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重庆市万州区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陈家坝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Calibri" w:hAnsi="Calibri" w:eastAsia="方正小标宋_GBK" w:cs="Calibri"/>
          <w:spacing w:val="11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月非全日制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公益性岗位招聘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  <w:lang w:eastAsia="zh-CN"/>
        </w:rPr>
        <w:t>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default" w:ascii="Calibri" w:hAnsi="Calibri" w:cs="Calibri"/>
          <w:sz w:val="21"/>
          <w:szCs w:val="21"/>
          <w:highlight w:val="none"/>
        </w:rPr>
      </w:pPr>
      <w:r>
        <w:rPr>
          <w:rFonts w:ascii="方正楷体_GBK" w:hAnsi="方正楷体_GBK" w:eastAsia="方正楷体_GBK" w:cs="方正楷体_GBK"/>
          <w:sz w:val="31"/>
          <w:szCs w:val="31"/>
          <w:highlight w:val="none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根据《重庆市公益性岗位开发和管理办法》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渝人社发〔2016〕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239号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、重庆市就业服务管理局《关于印发〈公益性岗位开发管理经办规程（试行）〉的通知》（渝就发〔2023〕22号）和《重庆市万州区公益性岗位开发和管理的实施细则》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万州人社发〔2023〕44号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文件要求，结合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街道办事处实际工作需求，现特面向社会公开招聘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全日制公益性岗位人员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名。现将有关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事项公告如下：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按照公开、公平、公正的原则进行择优招聘。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二、招聘岗位、人数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本次公益性岗位招聘总人数为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人，岗位性质：非全日制。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三、招聘对象及条件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（一）招聘对象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辖区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脱贫人口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有劳动能力、就业需求的“4050”人员（登记失业三个月及以上）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）以下人员不纳入招聘范围：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已通过其他途径实现就业创业人员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办理了工商营业执照人员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有单位缴纳社会保险人员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已享受养老保险待遇人员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向外投资入股20万以上  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失信被执行人员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无劳动能力、丧失劳动能力、因残疾或患重病不能胜任岗位工作要求的人员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其他不符合安置条件的人员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四、报名及资格审查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本次招聘采用现场报名和资格审查相结合的方式进行。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报名时间： 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-6月11日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（上午9:00-11:00，14:00-17:00）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报名地点：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便民服务中心（万州区文峰路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95号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报名材料： 非全日制公益性岗位需提供身份证原件及复印件；相关身份证明材料。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（二）资格审查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街道办事处相关工作人员对报名者提交的材料，对照岗位报名要求，进行资格审查，并当场告知报名者是否符合报名条件。凡弄虚作假的，一经查实，立即取消应聘资格。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五、招聘方式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本次招聘主要采取综合考察的方式进行，择优录取。由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街道办事处组织实施。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六、考察结果和公示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根据现场报名审核结果和综合考察情况确定拟录用人员，考察合格后的拟聘人员在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重庆市万州区人民政府网公告公示栏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向社会公示5个工作日。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七、聘用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经公示无异议，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街道办事处按照相关规定与聘用人员签订劳务协议，期限为1年。期限届满，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街道办事处根据工作需要、本人意向等，经协商一致可按规定续签，服务期限最长不超过3年。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八、在岗待遇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非全日制公益性岗位待遇以补贴方式发放，每月补贴金额为115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九、其他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本招聘公告最终解释权归重庆市万州区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1577" w:leftChars="294" w:right="0" w:hanging="960" w:hangingChars="300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全日制公益性岗位计划招聘一览表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righ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重庆市万州区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陈家坝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                 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方正仿宋_GBK" w:hAnsi="方正仿宋_GBK" w:eastAsia="方正仿宋_GBK" w:cs="方正仿宋_GBK"/>
          <w:sz w:val="31"/>
          <w:szCs w:val="31"/>
          <w:highlight w:val="none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  <w:t>陈家坝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街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道202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年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  <w:t>6月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default" w:ascii="Calibri" w:hAnsi="Calibri" w:cs="Calibri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  <w:t>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全日制公益性岗位计划招聘一览表</w:t>
      </w:r>
    </w:p>
    <w:tbl>
      <w:tblPr>
        <w:tblStyle w:val="3"/>
        <w:tblW w:w="93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332"/>
        <w:gridCol w:w="1331"/>
        <w:gridCol w:w="1332"/>
        <w:gridCol w:w="1331"/>
        <w:gridCol w:w="1332"/>
        <w:gridCol w:w="13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用工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工作要求</w:t>
            </w:r>
          </w:p>
        </w:tc>
        <w:tc>
          <w:tcPr>
            <w:tcW w:w="1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保洁员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完成指定区域清扫保洁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1150元/月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default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茂合村、南山社区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养老事业服务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完成指定养老服务站相关养老事务工作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1150元/月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机场社区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Calibri" w:hAnsi="Calibri" w:cs="Calibri"/>
          <w:sz w:val="24"/>
          <w:szCs w:val="24"/>
          <w:highlight w:val="none"/>
          <w:vertAlign w:val="baseline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highlight w:val="none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DQ4YzUyY2U0N2NlMTlkZDZkNzRjZmVhMDI4NmQifQ=="/>
  </w:docVars>
  <w:rsids>
    <w:rsidRoot w:val="31C52FCE"/>
    <w:rsid w:val="01F956EB"/>
    <w:rsid w:val="070268E6"/>
    <w:rsid w:val="0ACB31DC"/>
    <w:rsid w:val="0B7F42FD"/>
    <w:rsid w:val="0FE935E8"/>
    <w:rsid w:val="11673B1F"/>
    <w:rsid w:val="149460B9"/>
    <w:rsid w:val="166B031B"/>
    <w:rsid w:val="18D339DF"/>
    <w:rsid w:val="19234148"/>
    <w:rsid w:val="1A9E2655"/>
    <w:rsid w:val="1D1E3640"/>
    <w:rsid w:val="1D266050"/>
    <w:rsid w:val="1EEC32CA"/>
    <w:rsid w:val="1FF13588"/>
    <w:rsid w:val="22AF1848"/>
    <w:rsid w:val="238F1B90"/>
    <w:rsid w:val="24105AFD"/>
    <w:rsid w:val="24303B52"/>
    <w:rsid w:val="24E8008F"/>
    <w:rsid w:val="25137FDA"/>
    <w:rsid w:val="2866348C"/>
    <w:rsid w:val="2D041B9E"/>
    <w:rsid w:val="2E0568C7"/>
    <w:rsid w:val="30222EA2"/>
    <w:rsid w:val="319A0622"/>
    <w:rsid w:val="31C52FCE"/>
    <w:rsid w:val="32A3598C"/>
    <w:rsid w:val="36105698"/>
    <w:rsid w:val="36A62065"/>
    <w:rsid w:val="37030298"/>
    <w:rsid w:val="39912D3E"/>
    <w:rsid w:val="39D95F49"/>
    <w:rsid w:val="3A484C0F"/>
    <w:rsid w:val="3DA037A5"/>
    <w:rsid w:val="400935C4"/>
    <w:rsid w:val="405F6DCD"/>
    <w:rsid w:val="40967C28"/>
    <w:rsid w:val="40B5493D"/>
    <w:rsid w:val="41A2189A"/>
    <w:rsid w:val="41FD2D89"/>
    <w:rsid w:val="42094392"/>
    <w:rsid w:val="43405DEE"/>
    <w:rsid w:val="43AF05DD"/>
    <w:rsid w:val="446F7A2D"/>
    <w:rsid w:val="4541177A"/>
    <w:rsid w:val="470339C7"/>
    <w:rsid w:val="47CA0807"/>
    <w:rsid w:val="48EB621C"/>
    <w:rsid w:val="4D4061C1"/>
    <w:rsid w:val="4DA644C0"/>
    <w:rsid w:val="4DCA01E0"/>
    <w:rsid w:val="4F231B40"/>
    <w:rsid w:val="4F9B527D"/>
    <w:rsid w:val="512F39F4"/>
    <w:rsid w:val="51656440"/>
    <w:rsid w:val="53511372"/>
    <w:rsid w:val="53E14A15"/>
    <w:rsid w:val="5A6375DE"/>
    <w:rsid w:val="5D447FDD"/>
    <w:rsid w:val="5D7C3E66"/>
    <w:rsid w:val="5D901BA2"/>
    <w:rsid w:val="5F9E149B"/>
    <w:rsid w:val="62D358FF"/>
    <w:rsid w:val="636D5D54"/>
    <w:rsid w:val="657E050B"/>
    <w:rsid w:val="66AA2BD8"/>
    <w:rsid w:val="6715164A"/>
    <w:rsid w:val="69CA10DE"/>
    <w:rsid w:val="6A641533"/>
    <w:rsid w:val="6AB67FDF"/>
    <w:rsid w:val="6BBF4CB6"/>
    <w:rsid w:val="6C1468BE"/>
    <w:rsid w:val="7090341F"/>
    <w:rsid w:val="73DA3767"/>
    <w:rsid w:val="77B71E5D"/>
    <w:rsid w:val="78946B43"/>
    <w:rsid w:val="7B1D5512"/>
    <w:rsid w:val="7B2D1856"/>
    <w:rsid w:val="7C094184"/>
    <w:rsid w:val="7D3719F8"/>
    <w:rsid w:val="7D76121B"/>
    <w:rsid w:val="7E0B3DE4"/>
    <w:rsid w:val="7E9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1128</Words>
  <Characters>1221</Characters>
  <Lines>0</Lines>
  <Paragraphs>0</Paragraphs>
  <TotalTime>37</TotalTime>
  <ScaleCrop>false</ScaleCrop>
  <LinksUpToDate>false</LinksUpToDate>
  <CharactersWithSpaces>1237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2024-02-25T01:10:00Z</dcterms:created>
  <dc:creator>Administrator</dc:creator>
  <cp:lastModifiedBy>ahui</cp:lastModifiedBy>
  <cp:lastPrinted>2025-05-13T06:55:00Z</cp:lastPrinted>
  <dcterms:modified xsi:type="dcterms:W3CDTF">2025-06-05T06:46:55Z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E780C78313F543C8B6A8B1AAD68F89F2_11</vt:lpwstr>
  </property>
  <property fmtid="{D5CDD505-2E9C-101B-9397-08002B2CF9AE}" pid="4" name="KSOTemplateDocerSaveRecord">
    <vt:lpwstr>eyJoZGlkIjoiY2U4MTBmZGIzMDBiMGRmM2VlZmJlNzEyMzM0ODdiZTkiLCJ1c2VySWQiOiIyMzM4NTE3OTUifQ==</vt:lpwstr>
  </property>
</Properties>
</file>