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方正仿宋_GBK" w:cs="Times New Roman"/>
          <w:sz w:val="32"/>
          <w:szCs w:val="32"/>
        </w:rPr>
      </w:pPr>
      <w:bookmarkStart w:id="0" w:name="_GoBack"/>
      <w:bookmarkEnd w:id="0"/>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80" w:lineRule="exact"/>
        <w:rPr>
          <w:rFonts w:hint="default" w:ascii="Times New Roman" w:hAnsi="Times New Roman" w:eastAsia="方正仿宋_GBK" w:cs="Times New Roman"/>
          <w:sz w:val="32"/>
          <w:szCs w:val="32"/>
        </w:rPr>
      </w:pPr>
    </w:p>
    <w:p>
      <w:pPr>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万州府办发〔20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重庆市万州区人民政府办公室</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四川省达州市人民政府办公室</w:t>
      </w:r>
    </w:p>
    <w:p>
      <w:pPr>
        <w:pStyle w:val="7"/>
        <w:keepNext w:val="0"/>
        <w:keepLines w:val="0"/>
        <w:pageBreakBefore w:val="0"/>
        <w:widowControl w:val="0"/>
        <w:kinsoku/>
        <w:wordWrap/>
        <w:overflowPunct/>
        <w:topLinePunct w:val="0"/>
        <w:autoSpaceDE/>
        <w:autoSpaceDN/>
        <w:bidi w:val="0"/>
        <w:adjustRightInd/>
        <w:snapToGrid/>
        <w:spacing w:after="0" w:line="640" w:lineRule="exact"/>
        <w:ind w:left="0" w:leftChars="0" w:firstLine="0" w:firstLineChars="0"/>
        <w:jc w:val="center"/>
        <w:textAlignment w:val="auto"/>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重庆市开州区人民政府办公室</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highlight w:val="none"/>
          <w:lang w:val="en-US" w:eastAsia="zh-CN"/>
        </w:rPr>
        <w:t>关于印发</w:t>
      </w:r>
      <w:r>
        <w:rPr>
          <w:rFonts w:hint="default" w:ascii="Times New Roman" w:hAnsi="Times New Roman" w:eastAsia="方正小标宋_GBK" w:cs="Times New Roman"/>
          <w:sz w:val="44"/>
          <w:szCs w:val="44"/>
        </w:rPr>
        <w:t>推动川渝万达开地区统筹发展</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outlineLvl w:val="0"/>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rPr>
        <w:t>2023年重点任务</w:t>
      </w:r>
      <w:r>
        <w:rPr>
          <w:rFonts w:hint="default" w:ascii="Times New Roman" w:hAnsi="Times New Roman" w:eastAsia="方正小标宋_GBK" w:cs="Times New Roman"/>
          <w:sz w:val="44"/>
          <w:szCs w:val="44"/>
          <w:highlight w:val="none"/>
          <w:lang w:val="en-US" w:eastAsia="zh-CN"/>
        </w:rPr>
        <w:t>的通知</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万州区各镇乡（民族乡）人民政府，各街道办事处，区政府各部门，有关单位；达州市各县（市、区）人民政府，达州高新区管委会，达州东部经开区管委会，市级各部门（单位）；开州区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现将《推动川渝万达开地区统筹发展2023年重点任务》印发给你们，请结合工作实际，认真抓好贯彻落实。</w:t>
      </w:r>
    </w:p>
    <w:p>
      <w:pPr>
        <w:pStyle w:val="2"/>
        <w:keepNext w:val="0"/>
        <w:keepLines w:val="0"/>
        <w:pageBreakBefore w:val="0"/>
        <w:widowControl w:val="0"/>
        <w:kinsoku/>
        <w:overflowPunct/>
        <w:topLinePunct w:val="0"/>
        <w:bidi w:val="0"/>
        <w:snapToGrid/>
        <w:spacing w:line="58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overflowPunct/>
        <w:topLinePunct w:val="0"/>
        <w:bidi w:val="0"/>
        <w:snapToGrid/>
        <w:spacing w:line="580" w:lineRule="exac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overflowPunct/>
        <w:topLinePunct w:val="0"/>
        <w:bidi w:val="0"/>
        <w:snapToGrid/>
        <w:spacing w:line="580" w:lineRule="exact"/>
        <w:textAlignment w:val="auto"/>
        <w:rPr>
          <w:rFonts w:hint="default" w:ascii="Times New Roman" w:hAnsi="Times New Roman" w:eastAsia="方正仿宋_GBK" w:cs="Times New Roman"/>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580" w:lineRule="exact"/>
        <w:ind w:left="0" w:leftChars="0" w:firstLine="0" w:firstLineChars="0"/>
        <w:textAlignment w:val="auto"/>
        <w:rPr>
          <w:rFonts w:hint="default" w:ascii="Times New Roman" w:hAnsi="Times New Roman" w:eastAsia="方正仿宋_GBK" w:cs="Times New Roman"/>
          <w:spacing w:val="0"/>
          <w:sz w:val="32"/>
          <w:szCs w:val="32"/>
          <w:highlight w:val="none"/>
          <w:lang w:val="en-US" w:eastAsia="zh-CN"/>
        </w:rPr>
      </w:pPr>
      <w:r>
        <w:rPr>
          <w:rFonts w:hint="default" w:ascii="Times New Roman" w:hAnsi="Times New Roman" w:eastAsia="方正仿宋_GBK" w:cs="Times New Roman"/>
          <w:spacing w:val="0"/>
          <w:sz w:val="32"/>
          <w:szCs w:val="32"/>
          <w:highlight w:val="none"/>
          <w:lang w:val="en-US" w:eastAsia="zh-CN"/>
        </w:rPr>
        <w:t>重庆市万州区人民政府办公室  四川省达州市人民政府办公室</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方正仿宋_GBK" w:cs="Times New Roman"/>
          <w:sz w:val="32"/>
          <w:szCs w:val="32"/>
          <w:highlight w:val="none"/>
          <w:lang w:val="en-US" w:eastAsia="zh-CN"/>
        </w:rPr>
      </w:pPr>
    </w:p>
    <w:p>
      <w:pPr>
        <w:pStyle w:val="2"/>
        <w:keepNext w:val="0"/>
        <w:keepLines w:val="0"/>
        <w:pageBreakBefore w:val="0"/>
        <w:widowControl w:val="0"/>
        <w:kinsoku/>
        <w:wordWrap/>
        <w:overflowPunct/>
        <w:topLinePunct w:val="0"/>
        <w:bidi w:val="0"/>
        <w:snapToGrid/>
        <w:spacing w:line="58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bidi w:val="0"/>
        <w:snapToGrid/>
        <w:spacing w:line="580" w:lineRule="exact"/>
        <w:ind w:right="23" w:rightChars="11"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eastAsia="zh-CN"/>
        </w:rPr>
        <w:t>开</w:t>
      </w:r>
      <w:r>
        <w:rPr>
          <w:rFonts w:hint="default" w:ascii="Times New Roman" w:hAnsi="Times New Roman" w:eastAsia="方正仿宋_GBK" w:cs="Times New Roman"/>
          <w:sz w:val="32"/>
          <w:szCs w:val="32"/>
        </w:rPr>
        <w:t>州区人民政府办公室</w:t>
      </w:r>
    </w:p>
    <w:p>
      <w:pPr>
        <w:keepNext w:val="0"/>
        <w:keepLines w:val="0"/>
        <w:pageBreakBefore w:val="0"/>
        <w:widowControl w:val="0"/>
        <w:kinsoku/>
        <w:overflowPunct/>
        <w:topLinePunct w:val="0"/>
        <w:bidi w:val="0"/>
        <w:snapToGrid/>
        <w:spacing w:line="580" w:lineRule="exact"/>
        <w:ind w:right="1063" w:rightChars="506" w:firstLine="1289" w:firstLineChars="40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w:t>
      </w:r>
      <w:r>
        <w:rPr>
          <w:rFonts w:hint="default"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
        </w:rPr>
        <w:t>29</w:t>
      </w:r>
      <w:r>
        <w:rPr>
          <w:rFonts w:hint="default" w:ascii="Times New Roman" w:hAnsi="Times New Roman" w:eastAsia="方正仿宋_GBK" w:cs="Times New Roman"/>
          <w:sz w:val="32"/>
          <w:szCs w:val="32"/>
        </w:rPr>
        <w:t>日</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sz w:val="32"/>
          <w:szCs w:val="32"/>
          <w:highlight w:val="none"/>
          <w:u w:val="none"/>
          <w:lang w:eastAsia="zh-CN"/>
        </w:rPr>
      </w:pPr>
      <w:r>
        <w:rPr>
          <w:rFonts w:hint="default" w:ascii="Times New Roman" w:hAnsi="Times New Roman" w:eastAsia="方正仿宋_GBK" w:cs="Times New Roman"/>
          <w:color w:val="000000"/>
          <w:sz w:val="32"/>
          <w:szCs w:val="32"/>
          <w:highlight w:val="none"/>
          <w:u w:val="none"/>
          <w:lang w:eastAsia="zh-CN"/>
        </w:rPr>
        <w:t>（此件公开发布）</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br w:type="page"/>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spacing w:val="-6"/>
          <w:sz w:val="44"/>
          <w:szCs w:val="44"/>
        </w:rPr>
      </w:pPr>
      <w:r>
        <w:rPr>
          <w:rFonts w:hint="default" w:ascii="Times New Roman" w:hAnsi="Times New Roman" w:eastAsia="方正小标宋_GBK" w:cs="Times New Roman"/>
          <w:spacing w:val="-6"/>
          <w:sz w:val="44"/>
          <w:szCs w:val="44"/>
        </w:rPr>
        <w:t>推动川渝万达开地区统筹发展</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6"/>
          <w:sz w:val="44"/>
          <w:szCs w:val="44"/>
        </w:rPr>
        <w:t>2023年重点任务</w:t>
      </w:r>
    </w:p>
    <w:p>
      <w:pPr>
        <w:pStyle w:val="3"/>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为深入学习贯彻习近平总书记关于推动成渝地区双城经济圈建设的重要讲话和</w:t>
      </w:r>
      <w:r>
        <w:rPr>
          <w:rFonts w:hint="default" w:ascii="Times New Roman" w:hAnsi="Times New Roman" w:eastAsia="方正仿宋_GBK" w:cs="Times New Roman"/>
          <w:sz w:val="32"/>
          <w:szCs w:val="32"/>
          <w:lang w:eastAsia="zh-CN"/>
        </w:rPr>
        <w:t>重要</w:t>
      </w:r>
      <w:r>
        <w:rPr>
          <w:rFonts w:hint="default" w:ascii="Times New Roman" w:hAnsi="Times New Roman" w:eastAsia="方正仿宋_GBK" w:cs="Times New Roman"/>
          <w:sz w:val="32"/>
          <w:szCs w:val="32"/>
        </w:rPr>
        <w:t>指示批示精神，全面落实推动成渝地区双城经济圈建设重庆四川党政联席会议第六次会议精神，务实推进双城经济圈建设“总牵引”走深走实，按照《成渝地区双城经济圈建设规划纲要》《推动川渝万达开地区统筹发展总体方案》要求，结合川渝两省市推动成渝地区双城经济圈建设2023年</w:t>
      </w:r>
      <w:r>
        <w:rPr>
          <w:rFonts w:hint="default" w:ascii="Times New Roman" w:hAnsi="Times New Roman" w:eastAsia="方正仿宋_GBK" w:cs="Times New Roman"/>
          <w:sz w:val="32"/>
          <w:szCs w:val="32"/>
          <w:lang w:val="en-US" w:eastAsia="zh-CN"/>
        </w:rPr>
        <w:t>重点任务</w:t>
      </w:r>
      <w:r>
        <w:rPr>
          <w:rFonts w:hint="default" w:ascii="Times New Roman" w:hAnsi="Times New Roman" w:eastAsia="方正仿宋_GBK" w:cs="Times New Roman"/>
          <w:sz w:val="32"/>
          <w:szCs w:val="32"/>
        </w:rPr>
        <w:t>和万达开工作实际，提出推动川渝万达开地区统筹发展2023年重点任务。</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一、聚焦生态共保，共筑绿色生态屏障</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共抓大保护、不搞大开发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森林丰茂、山清水秀、地宜耕植、生物多样的绿色生态屏障。注重生态共建。协作共建三峡库区生态廊道、秦巴山区生态屏障，实施三峡库区消落带综合治理和岸线保护、“两岸青山·千里林带”等生态治理工程，协同抓好华蓥山、铜锣山、铁峰山等山体保护、修复和管控，深入推进铜钵河、澎溪河等生态保护修复。强化长江上游珍稀特有鱼类</w:t>
      </w:r>
      <w:r>
        <w:rPr>
          <w:rFonts w:hint="default" w:ascii="Times New Roman" w:hAnsi="Times New Roman" w:eastAsia="方正仿宋_GBK" w:cs="Times New Roman"/>
          <w:sz w:val="32"/>
          <w:szCs w:val="32"/>
          <w:lang w:eastAsia="zh-CN"/>
        </w:rPr>
        <w:t>国家级</w:t>
      </w:r>
      <w:r>
        <w:rPr>
          <w:rFonts w:hint="default" w:ascii="Times New Roman" w:hAnsi="Times New Roman" w:eastAsia="方正仿宋_GBK" w:cs="Times New Roman"/>
          <w:sz w:val="32"/>
          <w:szCs w:val="32"/>
        </w:rPr>
        <w:t>自然保护区建设，持续抓好长江流域十年禁渔。注重污染同治。协同推进山水林田湖草沙一体化保护和系统治理，共同落实水（大气）污染防治、环境应急、环境监测等联动协作机制，加强水污染、土壤污染、大气污染联防联控，推进万达开森林城市群建设。注重环境联控。深入落实“河长制”“林长制”，实施生态保护补偿，强化环境污染联防联控、案件执法联查联动，协同处置区域危险废物，加快渝东北危险废物处置等项目建设，联动建设“无废城市”。启动联合创建铁峰山</w:t>
      </w:r>
      <w:r>
        <w:rPr>
          <w:rFonts w:hint="default" w:ascii="Times New Roman" w:hAnsi="Times New Roman" w:eastAsia="方正仿宋_GBK" w:cs="Times New Roman"/>
          <w:sz w:val="32"/>
          <w:szCs w:val="32"/>
          <w:lang w:eastAsia="zh-CN"/>
        </w:rPr>
        <w:t>国家森林公园</w:t>
      </w:r>
      <w:r>
        <w:rPr>
          <w:rFonts w:hint="default" w:ascii="Times New Roman" w:hAnsi="Times New Roman" w:eastAsia="方正仿宋_GBK" w:cs="Times New Roman"/>
          <w:sz w:val="32"/>
          <w:szCs w:val="32"/>
        </w:rPr>
        <w:t>“绿水青山就是金山银山”实践创新基地，推进国家淡水资源战略储备库建设。</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二、聚焦基础互联，共构基础设施网络</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一体布局、适度超前、共建共管、建养并重，统筹编制万达开国土空间规划，协同建设综合交通网络、水利工程、能源设施和新型基础设施。完善铁路通道体系。加快渝西高铁、成达万高铁、渝万高铁建设，推进广巴达万铁路扩能改造前期工作，研究论证长垫梁（万）开铁路等项目。加快高速网络建设。加快万开达、开万梁高速公路建设，启动开州至宣汉高速、达万直达高速前期研究，规划论证万州至达州快速路、万州至开州第二快速路、开州至开江快速路等项目。提速打造港口集群。加快打造万达开川渝东出智慧物流港，持续申报全国综合货运枢纽补链强链试点，启动多式联运合作试验区建设。竣工万州桐子园码头升级改造项目，推进</w:t>
      </w:r>
      <w:r>
        <w:rPr>
          <w:rFonts w:hint="default" w:ascii="Times New Roman" w:hAnsi="Times New Roman" w:eastAsia="方正仿宋_GBK" w:cs="Times New Roman"/>
          <w:sz w:val="32"/>
          <w:szCs w:val="32"/>
          <w:lang w:eastAsia="zh-CN"/>
        </w:rPr>
        <w:t>万州</w:t>
      </w:r>
      <w:r>
        <w:rPr>
          <w:rFonts w:hint="default" w:ascii="Times New Roman" w:hAnsi="Times New Roman" w:eastAsia="方正仿宋_GBK" w:cs="Times New Roman"/>
          <w:sz w:val="32"/>
          <w:szCs w:val="32"/>
        </w:rPr>
        <w:t>新田港二期、达州秦巴物流园、开州港二期及小江航道提升等项目建设。提升航空运输能力。推进万州机场升级为干线机场，竣工投用万州机场T2航站楼，启动T1国际航站楼改造，与达州金垭机场融合发展，共享航空资源。开工建设开州通用机场，加快推进达州（万源、宣汉、渠县）三个通用机场前期工作。推进水利能源设施</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。规划建设万达开水网工程，加快推进青龙水库、土溪口水库、跳蹬水库等大中型水利工程建设，积极推进川渝东北一体化水资源配置工程。加快推进达州燃气发电二期</w:t>
      </w:r>
      <w:r>
        <w:rPr>
          <w:rFonts w:hint="default" w:ascii="Times New Roman" w:hAnsi="Times New Roman" w:eastAsia="方正仿宋_GBK" w:cs="Times New Roman"/>
          <w:sz w:val="32"/>
          <w:szCs w:val="32"/>
          <w:lang w:eastAsia="zh-CN"/>
        </w:rPr>
        <w:t>工程建设</w:t>
      </w:r>
      <w:r>
        <w:rPr>
          <w:rFonts w:hint="default" w:ascii="Times New Roman" w:hAnsi="Times New Roman" w:eastAsia="方正仿宋_GBK" w:cs="Times New Roman"/>
          <w:sz w:val="32"/>
          <w:szCs w:val="32"/>
        </w:rPr>
        <w:t>，研究论证万州热电联产、开州燃机发电项目。加快电力市场建设，扩大市场主体参与范围。推动天然气（页岩气）勘探开发和就地销售利用。</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三、聚焦产业共建，共育现代产业集群</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产业生态化、生态产业化，加快提升农副产品生态资源和特色优势能源资源加工转化能力，构建特色鲜明、分工协作、优势互补的产业链供应链体系。推动发展先进制造业，推进产业分工布局、链式配套，共同培育先进材料、能源化工、食品医药3个千亿级产业集群，合力发展装备制造、绿色照明、电子信息、家居建材等产业群，联合构建锂钾资源产业链条。协同促进产业数字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数字产业化，打造数字经济产业园，加快打造万达开绿色智能铸造产业园、</w:t>
      </w:r>
      <w:r>
        <w:rPr>
          <w:rFonts w:hint="default" w:ascii="Times New Roman" w:hAnsi="Times New Roman" w:eastAsia="方正仿宋_GBK" w:cs="Times New Roman"/>
          <w:sz w:val="32"/>
          <w:szCs w:val="32"/>
          <w:lang w:val="en-US" w:eastAsia="zh-CN"/>
        </w:rPr>
        <w:t>川渝首批成渝地区双城经济圈产业合作示范园区</w:t>
      </w:r>
      <w:r>
        <w:rPr>
          <w:rFonts w:hint="default" w:ascii="Times New Roman" w:hAnsi="Times New Roman" w:eastAsia="方正仿宋_GBK" w:cs="Times New Roman"/>
          <w:sz w:val="32"/>
          <w:szCs w:val="32"/>
        </w:rPr>
        <w:t>，推动万州经开区、达州高新区共同申报第二批</w:t>
      </w:r>
      <w:r>
        <w:rPr>
          <w:rFonts w:hint="default" w:ascii="Times New Roman" w:hAnsi="Times New Roman" w:eastAsia="方正仿宋_GBK" w:cs="Times New Roman"/>
          <w:sz w:val="32"/>
          <w:szCs w:val="32"/>
          <w:lang w:val="en-US" w:eastAsia="zh-CN"/>
        </w:rPr>
        <w:t>成渝地区双城经济圈产业合作示范园区</w:t>
      </w:r>
      <w:r>
        <w:rPr>
          <w:rFonts w:hint="default" w:ascii="Times New Roman" w:hAnsi="Times New Roman" w:eastAsia="方正仿宋_GBK" w:cs="Times New Roman"/>
          <w:sz w:val="32"/>
          <w:szCs w:val="32"/>
        </w:rPr>
        <w:t>。建设万达开协同创新示范区，创建万达开省（市）级技术创新中心，建成运营万达开先进计算中心（达州），打造“万达开云科创走廊”，启动申报省（市）级承接产业转移示范园区。协同发展高效特色农业。万达开共建成渝现代高效特色农业带，联手推进优质粮油、生猪、晚熟柑橘、道地中药材、生态茶叶、乡村旅游等六大优势特色产业发展。持续打造“三峡柑橘”“巴山食荟”“开味开州”等区域特色品牌，共筑国家农业绿色发展先行区平台，共创国家农业科技现代化优先区、农业信息化示范基地、农业废弃资源化利用示范带。举办三峡柑橘国际交易会、万达开特色农产品加工业高质量发展论坛等活动。提质发展现代服务业。以建设川渝东北富有巴蜀特色的区域消费中心城市为契机，共享巴蜀地区特色资源优势，在文化、旅游、美食、生活服务业等领域深化合作，构建巴蜀消费全域联动体系。提质升级万州天生城、达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梦里巴国·三里古街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州滨湖美食街等夜间经济示范街区，争创省（市）夜间文旅消费集聚区，达开两地联合申报“上九登高”国家级非遗项目。共建川渝东北特色的巴蜀文化旅游走廊，创建一批国家级旅游景区、度假区，打造大三峡大巴山生态休闲与高峡平湖旅游协同发展区，共建大巴山国际旅游度假区、万达开国际户外运动基地等项目。共同举办“大三峡·大巴山”文化旅游节、世界大河歌会、汉丰湖电音节等特色节会。</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四、聚焦内外联动，共塑开放合作格局</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全面开放、全域开放、全局开放，打造川渝东北开放高地，全面融入“一带一路”、长江经济带、新时代西部大开发等重大战略。聚力畅通开放通道。积极打造西部陆海新通道渝东北和川东北运营中心、东盟产品渝东北和川东北分销中心，稳定运行西部陆海新通道江铁海联运班轮（列）、沪渝直达快线万州班轮、渝东北至东南亚冷链物流专线，扩容“达万”“西万”“蓉万”物流通道。聚力打造开放平台。推动万州、达州、开州以“一区多园”模式共同创建国家级、省市级试点示范园区。携手推进万州综合保税区二期、达州B型保税物流中心、开州保税仓规划建设运营。聚力发展开放经济。引导企业积极参加国际国内经贸合作，鼓励有条件的企业参加“进博会”“智博会”“西洽会”等国际国内知名会展活动，推动万达开云更多产品走出去，提升品牌国际国内知名度，培育发展高铁经济、临空经济、口岸经济。</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五、聚焦普惠便民，共建公共服务体系</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尽力而为、量力而行，协同推进城乡基本公共服务均等化、普惠化，大力拓展教育、医疗卫生、政务服务等领域合作。共享教育资源。协同提升优质基础教育供给能力，建立基础教育合作机制，常态化开展学校结对共建、师资交流共训。组建万达开云职业教育联盟，成立万达开云职业教育教科研中心，推进校企合作、产教融合，联动打造万达开云职业教育品牌。共建医疗体系。组建万达开云医联体，持续创建一批三甲医院，加强全科医生培养。推动医务人员跨区域多点执业、临床合作和医疗机构跨区域设置，实现医疗资源共享、结果互认、远程协作。分步推进智慧医疗平台建设，探索毗邻地区120一体化就近接转。共筑便民高地。全面落实政务服务川渝通办事项，落地实施第二批万达开特色通办事项清单，编制万达开政务服务通办事项办事指南（第二批），实现同一事项在万达开三地无差别受理、同标准办理。深化住房公积金异地转移接续和贷款信息共享。搭建跨区域公共交通服务平台，推进“一卡通”在交通出行、文化旅游等</w:t>
      </w:r>
      <w:r>
        <w:rPr>
          <w:rFonts w:hint="default" w:ascii="Times New Roman" w:hAnsi="Times New Roman" w:eastAsia="方正仿宋_GBK" w:cs="Times New Roman"/>
          <w:sz w:val="32"/>
          <w:szCs w:val="32"/>
          <w:lang w:eastAsia="zh-CN"/>
        </w:rPr>
        <w:t>领域</w:t>
      </w:r>
      <w:r>
        <w:rPr>
          <w:rFonts w:hint="default" w:ascii="Times New Roman" w:hAnsi="Times New Roman" w:eastAsia="方正仿宋_GBK" w:cs="Times New Roman"/>
          <w:sz w:val="32"/>
          <w:szCs w:val="32"/>
        </w:rPr>
        <w:t>便捷应用试点。组建人力资源服务产业发展联盟，联合举办高校毕业生、退役军人等专场招聘活动。</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六、聚焦统筹高效，共推体制机制改革</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立足破解制约统筹万达开三地发展的体制机制障碍，加快建立统一开放、竞争有序的市场体系，推动各类要素自由流动和高效配置，激发高质量发展的内生动力，构建协作共赢的发展共同体。深化重点领域改革。印发《万达开区域市场一体化建设方案》，推进三地国资国企改革，探索共同持股、交叉持股等合作模式，联手开展项目投资、建设、运营。协同争取土地综合利用改革试点，探索启动三地工业用地“标准地”改革。营造一流营商环境。进一步统一万达开税收征管服务事项，加强涉税中介机构监管协作，联合探索成立“川渝枫桥式税费争议调解室”，共同应对跨区域税费争议事项。推进万达开三地在企业开办、迁移、变更和经营范围核准等方面实现市场准入异地同标。</w:t>
      </w:r>
    </w:p>
    <w:p>
      <w:pPr>
        <w:pStyle w:val="3"/>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p>
    <w:p>
      <w:pPr>
        <w:keepNext w:val="0"/>
        <w:keepLines w:val="0"/>
        <w:pageBreakBefore w:val="0"/>
        <w:widowControl w:val="0"/>
        <w:tabs>
          <w:tab w:val="left" w:pos="8820"/>
        </w:tabs>
        <w:kinsoku/>
        <w:wordWrap/>
        <w:overflowPunct/>
        <w:topLinePunct w:val="0"/>
        <w:autoSpaceDE/>
        <w:autoSpaceDN/>
        <w:bidi w:val="0"/>
        <w:adjustRightInd/>
        <w:snapToGrid/>
        <w:spacing w:line="540" w:lineRule="exact"/>
        <w:ind w:right="23" w:rightChars="11" w:firstLine="640"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szCs w:val="32"/>
        </w:rPr>
        <w:t>附件：推动川渝万达开地区统筹发展2023年重点任务</w:t>
      </w: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rPr>
          <w:rFonts w:hint="default" w:ascii="Times New Roman" w:hAnsi="Times New Roman" w:cs="Times New Roman"/>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sectPr>
          <w:footerReference r:id="rId3" w:type="default"/>
          <w:footerReference r:id="rId4" w:type="even"/>
          <w:footnotePr>
            <w:numFmt w:val="decimal"/>
          </w:footnotePr>
          <w:pgSz w:w="11906" w:h="16838"/>
          <w:pgMar w:top="1985" w:right="1474" w:bottom="1644" w:left="1588" w:header="851" w:footer="1361" w:gutter="0"/>
          <w:cols w:space="720" w:num="1"/>
          <w:docGrid w:type="lines" w:linePitch="312" w:charSpace="0"/>
        </w:sectPr>
      </w:pPr>
    </w:p>
    <w:p>
      <w:pPr>
        <w:pStyle w:val="2"/>
        <w:jc w:val="both"/>
        <w:outlineLvl w:val="9"/>
        <w:rPr>
          <w:rFonts w:hint="default" w:ascii="Times New Roman" w:hAnsi="Times New Roman" w:eastAsia="方正黑体_GBK" w:cs="Times New Roman"/>
          <w:b w:val="0"/>
          <w:bCs w:val="0"/>
          <w:color w:val="auto"/>
          <w:spacing w:val="0"/>
          <w:kern w:val="0"/>
          <w:sz w:val="32"/>
          <w:szCs w:val="32"/>
          <w:highlight w:val="none"/>
          <w:lang w:val="en-US" w:eastAsia="zh-CN" w:bidi="ar"/>
        </w:rPr>
      </w:pPr>
      <w:r>
        <w:rPr>
          <w:rFonts w:hint="default" w:ascii="Times New Roman" w:hAnsi="Times New Roman" w:eastAsia="方正黑体_GBK" w:cs="Times New Roman"/>
          <w:b w:val="0"/>
          <w:bCs w:val="0"/>
          <w:color w:val="auto"/>
          <w:spacing w:val="0"/>
          <w:kern w:val="0"/>
          <w:sz w:val="33"/>
          <w:szCs w:val="33"/>
          <w:highlight w:val="none"/>
          <w:lang w:val="en-US" w:eastAsia="zh-CN" w:bidi="ar"/>
        </w:rPr>
        <w:t>附件</w:t>
      </w:r>
    </w:p>
    <w:p>
      <w:pPr>
        <w:pStyle w:val="2"/>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0" w:firstLineChars="0"/>
        <w:jc w:val="center"/>
        <w:textAlignment w:val="auto"/>
        <w:outlineLvl w:val="9"/>
        <w:rPr>
          <w:rFonts w:hint="default" w:ascii="Times New Roman" w:hAnsi="Times New Roman" w:cs="Times New Roman"/>
          <w:b w:val="0"/>
          <w:bCs w:val="0"/>
          <w:color w:val="auto"/>
          <w:lang w:val="en-US" w:eastAsia="en-US"/>
        </w:rPr>
      </w:pPr>
      <w:r>
        <w:rPr>
          <w:rFonts w:hint="default" w:ascii="Times New Roman" w:hAnsi="Times New Roman" w:eastAsia="方正小标宋_GBK" w:cs="Times New Roman"/>
          <w:b w:val="0"/>
          <w:bCs w:val="0"/>
          <w:color w:val="auto"/>
          <w:spacing w:val="0"/>
          <w:kern w:val="0"/>
          <w:sz w:val="44"/>
          <w:szCs w:val="44"/>
          <w:highlight w:val="none"/>
          <w:lang w:val="en-US" w:eastAsia="zh-CN" w:bidi="ar"/>
        </w:rPr>
        <w:t>推动川渝万达开地区统筹发展2023年重点任务</w:t>
      </w:r>
    </w:p>
    <w:tbl>
      <w:tblPr>
        <w:tblStyle w:val="8"/>
        <w:tblW w:w="15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774"/>
        <w:gridCol w:w="830"/>
        <w:gridCol w:w="4020"/>
        <w:gridCol w:w="4049"/>
        <w:gridCol w:w="3394"/>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atLeast"/>
          <w:tblHeader/>
          <w:jc w:val="center"/>
        </w:trPr>
        <w:tc>
          <w:tcPr>
            <w:tcW w:w="696"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ind w:left="0" w:firstLine="0" w:firstLineChars="0"/>
              <w:jc w:val="center"/>
              <w:textAlignment w:val="center"/>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kern w:val="0"/>
                <w:sz w:val="24"/>
                <w:szCs w:val="24"/>
                <w:lang w:bidi="ar-SA"/>
              </w:rPr>
              <w:t>序号</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ind w:left="0" w:firstLine="0" w:firstLineChars="0"/>
              <w:jc w:val="center"/>
              <w:textAlignment w:val="center"/>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kern w:val="0"/>
                <w:sz w:val="24"/>
                <w:szCs w:val="24"/>
                <w:lang w:bidi="ar-SA"/>
              </w:rPr>
              <w:t>项目名称</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ind w:left="0" w:firstLine="0" w:firstLineChars="0"/>
              <w:jc w:val="center"/>
              <w:textAlignment w:val="center"/>
              <w:outlineLvl w:val="9"/>
              <w:rPr>
                <w:rFonts w:hint="default" w:ascii="Times New Roman" w:hAnsi="Times New Roman" w:eastAsia="方正黑体_GBK" w:cs="Times New Roman"/>
                <w:b w:val="0"/>
                <w:bCs w:val="0"/>
                <w:color w:val="auto"/>
                <w:kern w:val="0"/>
                <w:sz w:val="24"/>
                <w:szCs w:val="24"/>
                <w:lang w:bidi="ar-SA"/>
              </w:rPr>
            </w:pPr>
            <w:r>
              <w:rPr>
                <w:rFonts w:hint="default" w:ascii="Times New Roman" w:hAnsi="Times New Roman" w:eastAsia="方正黑体_GBK" w:cs="Times New Roman"/>
                <w:b w:val="0"/>
                <w:bCs w:val="0"/>
                <w:color w:val="auto"/>
                <w:kern w:val="0"/>
                <w:sz w:val="24"/>
                <w:szCs w:val="24"/>
                <w:lang w:bidi="ar-SA"/>
              </w:rPr>
              <w:t>建设</w:t>
            </w:r>
          </w:p>
          <w:p>
            <w:pPr>
              <w:keepNext w:val="0"/>
              <w:keepLines w:val="0"/>
              <w:pageBreakBefore w:val="0"/>
              <w:widowControl/>
              <w:kinsoku/>
              <w:wordWrap/>
              <w:overflowPunct/>
              <w:topLinePunct w:val="0"/>
              <w:bidi w:val="0"/>
              <w:spacing w:line="400" w:lineRule="exact"/>
              <w:ind w:left="0" w:firstLine="0" w:firstLineChars="0"/>
              <w:jc w:val="center"/>
              <w:textAlignment w:val="center"/>
              <w:outlineLvl w:val="9"/>
              <w:rPr>
                <w:rFonts w:hint="default" w:ascii="Times New Roman" w:hAnsi="Times New Roman" w:eastAsia="方正黑体_GBK" w:cs="Times New Roman"/>
                <w:b w:val="0"/>
                <w:bCs w:val="0"/>
                <w:color w:val="auto"/>
                <w:kern w:val="0"/>
                <w:sz w:val="24"/>
                <w:szCs w:val="24"/>
                <w:lang w:eastAsia="zh-CN" w:bidi="ar-SA"/>
              </w:rPr>
            </w:pPr>
            <w:r>
              <w:rPr>
                <w:rFonts w:hint="default" w:ascii="Times New Roman" w:hAnsi="Times New Roman" w:eastAsia="方正黑体_GBK" w:cs="Times New Roman"/>
                <w:b w:val="0"/>
                <w:bCs w:val="0"/>
                <w:color w:val="auto"/>
                <w:kern w:val="0"/>
                <w:sz w:val="24"/>
                <w:szCs w:val="24"/>
                <w:lang w:val="en-US" w:eastAsia="zh-CN" w:bidi="ar-SA"/>
              </w:rPr>
              <w:t>时限</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ind w:left="0" w:firstLine="0" w:firstLineChars="0"/>
              <w:jc w:val="center"/>
              <w:textAlignment w:val="center"/>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kern w:val="0"/>
                <w:sz w:val="24"/>
                <w:szCs w:val="24"/>
                <w:lang w:bidi="ar-SA"/>
              </w:rPr>
              <w:t>主要内容</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ind w:left="0" w:firstLine="960" w:firstLineChars="400"/>
              <w:jc w:val="both"/>
              <w:textAlignment w:val="center"/>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sz w:val="24"/>
                <w:szCs w:val="24"/>
                <w:lang w:bidi="ar-SA"/>
              </w:rPr>
              <w:t>202</w:t>
            </w:r>
            <w:r>
              <w:rPr>
                <w:rFonts w:hint="default" w:ascii="Times New Roman" w:hAnsi="Times New Roman" w:eastAsia="方正黑体_GBK" w:cs="Times New Roman"/>
                <w:b w:val="0"/>
                <w:bCs w:val="0"/>
                <w:color w:val="auto"/>
                <w:sz w:val="24"/>
                <w:szCs w:val="24"/>
                <w:lang w:val="en-US" w:eastAsia="zh-CN" w:bidi="ar-SA"/>
              </w:rPr>
              <w:t>3</w:t>
            </w:r>
            <w:r>
              <w:rPr>
                <w:rFonts w:hint="default" w:ascii="Times New Roman" w:hAnsi="Times New Roman" w:eastAsia="方正黑体_GBK" w:cs="Times New Roman"/>
                <w:b w:val="0"/>
                <w:bCs w:val="0"/>
                <w:color w:val="auto"/>
                <w:sz w:val="24"/>
                <w:szCs w:val="24"/>
                <w:lang w:bidi="ar-SA"/>
              </w:rPr>
              <w:t>年目标任务</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jc w:val="center"/>
              <w:textAlignment w:val="center"/>
              <w:outlineLvl w:val="9"/>
              <w:rPr>
                <w:rFonts w:hint="default" w:ascii="Times New Roman" w:hAnsi="Times New Roman" w:eastAsia="方正黑体_GBK" w:cs="Times New Roman"/>
                <w:b w:val="0"/>
                <w:bCs w:val="0"/>
                <w:color w:val="auto"/>
                <w:kern w:val="0"/>
                <w:sz w:val="24"/>
                <w:szCs w:val="24"/>
                <w:lang w:bidi="ar-SA"/>
              </w:rPr>
            </w:pPr>
            <w:r>
              <w:rPr>
                <w:rFonts w:hint="default" w:ascii="Times New Roman" w:hAnsi="Times New Roman" w:eastAsia="方正黑体_GBK" w:cs="Times New Roman"/>
                <w:b w:val="0"/>
                <w:bCs w:val="0"/>
                <w:color w:val="auto"/>
                <w:kern w:val="0"/>
                <w:sz w:val="24"/>
                <w:szCs w:val="24"/>
                <w:lang w:bidi="ar-SA"/>
              </w:rPr>
              <w:t>责任单位</w:t>
            </w:r>
          </w:p>
        </w:tc>
        <w:tc>
          <w:tcPr>
            <w:tcW w:w="581" w:type="dxa"/>
            <w:noWrap w:val="0"/>
            <w:tcMar>
              <w:top w:w="15" w:type="dxa"/>
              <w:left w:w="15" w:type="dxa"/>
              <w:right w:w="15" w:type="dxa"/>
            </w:tcMar>
            <w:vAlign w:val="center"/>
          </w:tcPr>
          <w:p>
            <w:pPr>
              <w:keepNext w:val="0"/>
              <w:keepLines w:val="0"/>
              <w:pageBreakBefore w:val="0"/>
              <w:widowControl/>
              <w:kinsoku/>
              <w:wordWrap/>
              <w:overflowPunct/>
              <w:topLinePunct w:val="0"/>
              <w:bidi w:val="0"/>
              <w:spacing w:line="400" w:lineRule="exact"/>
              <w:ind w:left="0" w:firstLine="0" w:firstLineChars="0"/>
              <w:jc w:val="center"/>
              <w:textAlignment w:val="center"/>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kern w:val="0"/>
                <w:sz w:val="24"/>
                <w:szCs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8"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Times New Roman" w:hAnsi="Times New Roman" w:eastAsia="方正黑体_GBK" w:cs="Times New Roman"/>
                <w:b w:val="0"/>
                <w:bCs w:val="0"/>
                <w:color w:val="auto"/>
                <w:kern w:val="0"/>
                <w:sz w:val="24"/>
                <w:szCs w:val="24"/>
                <w:lang w:val="en-US" w:eastAsia="zh-CN" w:bidi="ar-SA"/>
              </w:rPr>
            </w:pPr>
            <w:r>
              <w:rPr>
                <w:rFonts w:hint="default" w:ascii="Times New Roman" w:hAnsi="Times New Roman" w:eastAsia="方正黑体_GBK" w:cs="Times New Roman"/>
                <w:b w:val="0"/>
                <w:bCs w:val="0"/>
                <w:color w:val="auto"/>
                <w:kern w:val="0"/>
                <w:sz w:val="24"/>
                <w:szCs w:val="24"/>
                <w:lang w:val="en-US" w:eastAsia="zh-CN" w:bidi="ar-SA"/>
              </w:rPr>
              <w:t>一</w:t>
            </w:r>
          </w:p>
        </w:tc>
        <w:tc>
          <w:tcPr>
            <w:tcW w:w="14648" w:type="dxa"/>
            <w:gridSpan w:val="6"/>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sz w:val="24"/>
                <w:szCs w:val="24"/>
                <w:lang w:bidi="ar-SA"/>
              </w:rPr>
              <w:t>共筑绿色生态屏障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2"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83" w:leftChars="0" w:firstLine="403"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实施三峡库区消落带综合治理和岸线保护、“两岸青山</w:t>
            </w:r>
            <w:r>
              <w:rPr>
                <w:rStyle w:val="11"/>
                <w:rFonts w:hint="default" w:ascii="Times New Roman" w:hAnsi="Times New Roman" w:eastAsia="方正仿宋_GBK" w:cs="Times New Roman"/>
                <w:b w:val="0"/>
                <w:bCs w:val="0"/>
                <w:color w:val="auto"/>
                <w:sz w:val="24"/>
                <w:szCs w:val="24"/>
                <w:lang w:val="en-US" w:eastAsia="zh-CN" w:bidi="ar"/>
              </w:rPr>
              <w:t>·</w:t>
            </w:r>
            <w:r>
              <w:rPr>
                <w:rFonts w:hint="default" w:ascii="Times New Roman" w:hAnsi="Times New Roman" w:eastAsia="方正仿宋_GBK" w:cs="Times New Roman"/>
                <w:b w:val="0"/>
                <w:bCs w:val="0"/>
                <w:color w:val="auto"/>
                <w:kern w:val="0"/>
                <w:sz w:val="24"/>
                <w:szCs w:val="24"/>
                <w:u w:val="none"/>
                <w:lang w:val="en-US" w:eastAsia="zh-CN" w:bidi="ar"/>
              </w:rPr>
              <w:t>千里林带”等生态治理工程</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val="en-US" w:eastAsia="zh-CN" w:bidi="ar-SA"/>
              </w:rPr>
              <w:t>2023年底</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kern w:val="0"/>
                <w:sz w:val="24"/>
                <w:szCs w:val="24"/>
                <w:u w:val="none"/>
                <w:lang w:val="en-US" w:eastAsia="zh-CN" w:bidi="ar"/>
              </w:rPr>
              <w:t>持续实施</w:t>
            </w:r>
            <w:r>
              <w:rPr>
                <w:rStyle w:val="11"/>
                <w:rFonts w:hint="default" w:ascii="Times New Roman" w:hAnsi="Times New Roman" w:eastAsia="方正仿宋_GBK" w:cs="Times New Roman"/>
                <w:b w:val="0"/>
                <w:bCs w:val="0"/>
                <w:color w:val="auto"/>
                <w:sz w:val="24"/>
                <w:szCs w:val="24"/>
                <w:lang w:val="en-US" w:eastAsia="zh-CN" w:bidi="ar"/>
              </w:rPr>
              <w:t>“两岸青山·千里林带”</w:t>
            </w:r>
            <w:r>
              <w:rPr>
                <w:rFonts w:hint="default" w:ascii="Times New Roman" w:hAnsi="Times New Roman" w:eastAsia="方正仿宋_GBK" w:cs="Times New Roman"/>
                <w:b w:val="0"/>
                <w:bCs w:val="0"/>
                <w:color w:val="auto"/>
                <w:kern w:val="0"/>
                <w:sz w:val="24"/>
                <w:szCs w:val="24"/>
                <w:u w:val="none"/>
                <w:lang w:val="en-US" w:eastAsia="zh-CN" w:bidi="ar"/>
              </w:rPr>
              <w:t>项目，抓好华蓥山、铜锣山、铁峰山等山体保护、修复和管控，深入推进铜钵河、澎溪河等生态保护修复。</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Style w:val="11"/>
                <w:rFonts w:hint="default" w:ascii="Times New Roman" w:hAnsi="Times New Roman" w:eastAsia="方正仿宋_GBK" w:cs="Times New Roman"/>
                <w:b w:val="0"/>
                <w:bCs w:val="0"/>
                <w:color w:val="auto"/>
                <w:sz w:val="24"/>
                <w:szCs w:val="24"/>
                <w:lang w:val="en-US" w:eastAsia="zh-CN" w:bidi="ar"/>
              </w:rPr>
              <w:t>实施“两岸青山·千里林带”项目，新增营造林6.93万亩。协同抓好华蓥山、铜锣山、铁峰山等山体保护、修复和管控，深入推进铜钵河、澎溪河等生态保护修复。</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万州区林业局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达州市林业局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u w:val="none"/>
                <w:lang w:val="en-US" w:eastAsia="zh-CN" w:bidi="ar"/>
              </w:rPr>
              <w:t>开州区林业局</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4"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83" w:leftChars="0" w:firstLine="403"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联合推动铁峰山国家森林公园创建“绿水青山就是金山银山”实践创新基地</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sz w:val="24"/>
                <w:szCs w:val="24"/>
                <w:lang w:bidi="ar-SA"/>
              </w:rPr>
              <w:t>2023</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2025年</w:t>
            </w:r>
          </w:p>
        </w:tc>
        <w:tc>
          <w:tcPr>
            <w:tcW w:w="4020" w:type="dxa"/>
            <w:noWrap w:val="0"/>
            <w:tcMar>
              <w:top w:w="15" w:type="dxa"/>
              <w:left w:w="15" w:type="dxa"/>
              <w:right w:w="15" w:type="dxa"/>
            </w:tcMar>
            <w:vAlign w:val="center"/>
          </w:tcPr>
          <w:p>
            <w:pPr>
              <w:keepNext w:val="0"/>
              <w:keepLines w:val="0"/>
              <w:pageBreakBefore w:val="0"/>
              <w:widowControl/>
              <w:tabs>
                <w:tab w:val="left" w:pos="646"/>
              </w:tabs>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共同开展铁峰山国家森林公园生态修复综合提升行动；联合编制“绿水青山就是金山银山”创建方案。</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万州与开州推进铁峰山国家森林公园“绿水青山就是金山银山”实践创新基地创建工作。</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万州区生态环境局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开州区生态环境局</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Times New Roman" w:hAnsi="Times New Roman" w:eastAsia="方正黑体_GBK" w:cs="Times New Roman"/>
                <w:b w:val="0"/>
                <w:bCs w:val="0"/>
                <w:color w:val="auto"/>
                <w:kern w:val="0"/>
                <w:sz w:val="24"/>
                <w:szCs w:val="24"/>
                <w:lang w:val="en-US" w:eastAsia="zh-CN" w:bidi="ar-SA"/>
              </w:rPr>
            </w:pPr>
            <w:r>
              <w:rPr>
                <w:rFonts w:hint="default" w:ascii="Times New Roman" w:hAnsi="Times New Roman" w:eastAsia="方正黑体_GBK" w:cs="Times New Roman"/>
                <w:b w:val="0"/>
                <w:bCs w:val="0"/>
                <w:color w:val="auto"/>
                <w:kern w:val="0"/>
                <w:sz w:val="24"/>
                <w:szCs w:val="24"/>
                <w:lang w:val="en-US" w:eastAsia="zh-CN" w:bidi="ar-SA"/>
              </w:rPr>
              <w:t>二</w:t>
            </w:r>
          </w:p>
        </w:tc>
        <w:tc>
          <w:tcPr>
            <w:tcW w:w="14648" w:type="dxa"/>
            <w:gridSpan w:val="6"/>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sz w:val="24"/>
                <w:szCs w:val="24"/>
                <w:lang w:bidi="ar-SA"/>
              </w:rPr>
              <w:t>共</w:t>
            </w:r>
            <w:r>
              <w:rPr>
                <w:rFonts w:hint="default" w:ascii="Times New Roman" w:hAnsi="Times New Roman" w:eastAsia="方正黑体_GBK" w:cs="Times New Roman"/>
                <w:b w:val="0"/>
                <w:bCs w:val="0"/>
                <w:color w:val="auto"/>
                <w:sz w:val="24"/>
                <w:szCs w:val="24"/>
                <w:lang w:val="en-US" w:eastAsia="zh-CN" w:bidi="ar-SA"/>
              </w:rPr>
              <w:t>构</w:t>
            </w:r>
            <w:r>
              <w:rPr>
                <w:rFonts w:hint="default" w:ascii="Times New Roman" w:hAnsi="Times New Roman" w:eastAsia="方正黑体_GBK" w:cs="Times New Roman"/>
                <w:b w:val="0"/>
                <w:bCs w:val="0"/>
                <w:color w:val="auto"/>
                <w:sz w:val="24"/>
                <w:szCs w:val="24"/>
                <w:lang w:bidi="ar-SA"/>
              </w:rPr>
              <w:t>基础设施网络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83"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83" w:leftChars="0" w:firstLine="403"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p>
        </w:tc>
        <w:tc>
          <w:tcPr>
            <w:tcW w:w="1774" w:type="dxa"/>
            <w:noWrap w:val="0"/>
            <w:tcMar>
              <w:top w:w="15" w:type="dxa"/>
              <w:left w:w="15" w:type="dxa"/>
              <w:right w:w="15" w:type="dxa"/>
            </w:tcMar>
            <w:vAlign w:val="center"/>
          </w:tcPr>
          <w:p>
            <w:pPr>
              <w:pStyle w:val="2"/>
              <w:keepNext w:val="0"/>
              <w:keepLines w:val="0"/>
              <w:pageBreakBefore w:val="0"/>
              <w:widowControl w:val="0"/>
              <w:suppressLineNumbers w:val="0"/>
              <w:suppressAutoHyphens w:val="0"/>
              <w:kinsoku/>
              <w:wordWrap/>
              <w:overflowPunct/>
              <w:topLinePunct w:val="0"/>
              <w:autoSpaceDE/>
              <w:autoSpaceDN/>
              <w:bidi w:val="0"/>
              <w:adjustRightInd/>
              <w:snapToGrid/>
              <w:spacing w:line="300" w:lineRule="exact"/>
              <w:ind w:left="0" w:firstLine="0"/>
              <w:jc w:val="left"/>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kern w:val="2"/>
                <w:sz w:val="24"/>
                <w:szCs w:val="24"/>
                <w:lang w:val="en-US" w:eastAsia="zh-CN"/>
              </w:rPr>
              <w:t>广巴达万铁路扩能改造</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sz w:val="24"/>
                <w:szCs w:val="24"/>
                <w:lang w:bidi="ar-SA"/>
              </w:rPr>
              <w:t>2023</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2025年</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sz w:val="24"/>
                <w:szCs w:val="24"/>
                <w:lang w:bidi="ar-SA"/>
              </w:rPr>
              <w:t>协调四川省</w:t>
            </w:r>
            <w:r>
              <w:rPr>
                <w:rFonts w:hint="default" w:ascii="Times New Roman" w:hAnsi="Times New Roman" w:eastAsia="方正仿宋_GBK" w:cs="Times New Roman"/>
                <w:b w:val="0"/>
                <w:bCs w:val="0"/>
                <w:color w:val="auto"/>
                <w:sz w:val="24"/>
                <w:szCs w:val="24"/>
                <w:lang w:val="en-US" w:eastAsia="zh-CN" w:bidi="ar-SA"/>
              </w:rPr>
              <w:t>人民政府</w:t>
            </w:r>
            <w:r>
              <w:rPr>
                <w:rFonts w:hint="default" w:ascii="Times New Roman" w:hAnsi="Times New Roman" w:eastAsia="方正仿宋_GBK" w:cs="Times New Roman"/>
                <w:b w:val="0"/>
                <w:bCs w:val="0"/>
                <w:color w:val="auto"/>
                <w:sz w:val="24"/>
                <w:szCs w:val="24"/>
                <w:lang w:bidi="ar-SA"/>
              </w:rPr>
              <w:t>、重庆市人民政府支持，会同</w:t>
            </w:r>
            <w:r>
              <w:rPr>
                <w:rFonts w:hint="default" w:ascii="Times New Roman" w:hAnsi="Times New Roman" w:eastAsia="方正仿宋_GBK" w:cs="Times New Roman"/>
                <w:b w:val="0"/>
                <w:bCs w:val="0"/>
                <w:color w:val="auto"/>
                <w:sz w:val="24"/>
                <w:szCs w:val="24"/>
                <w:lang w:val="en-US" w:eastAsia="zh-CN" w:bidi="ar-SA"/>
              </w:rPr>
              <w:t>中国铁路</w:t>
            </w:r>
            <w:r>
              <w:rPr>
                <w:rFonts w:hint="default" w:ascii="Times New Roman" w:hAnsi="Times New Roman" w:eastAsia="方正仿宋_GBK" w:cs="Times New Roman"/>
                <w:b w:val="0"/>
                <w:bCs w:val="0"/>
                <w:color w:val="auto"/>
                <w:sz w:val="24"/>
                <w:szCs w:val="24"/>
                <w:lang w:bidi="ar-SA"/>
              </w:rPr>
              <w:t>成都局集团公司、蜀道集团，积极争取国铁集团在项目建设、资金保障等方面的支持，组织启动项目可行性研究等前期工作，</w:t>
            </w:r>
            <w:r>
              <w:rPr>
                <w:rFonts w:hint="default" w:ascii="Times New Roman" w:hAnsi="Times New Roman" w:eastAsia="方正仿宋_GBK" w:cs="Times New Roman"/>
                <w:b w:val="0"/>
                <w:bCs w:val="0"/>
                <w:color w:val="auto"/>
                <w:sz w:val="24"/>
                <w:szCs w:val="24"/>
                <w:lang w:val="en-US" w:eastAsia="zh-CN" w:bidi="ar-SA"/>
              </w:rPr>
              <w:t>深入论证</w:t>
            </w:r>
            <w:r>
              <w:rPr>
                <w:rFonts w:hint="default" w:ascii="Times New Roman" w:hAnsi="Times New Roman" w:eastAsia="方正仿宋_GBK" w:cs="Times New Roman"/>
                <w:b w:val="0"/>
                <w:bCs w:val="0"/>
                <w:color w:val="auto"/>
                <w:sz w:val="24"/>
                <w:szCs w:val="24"/>
                <w:lang w:bidi="ar-SA"/>
              </w:rPr>
              <w:t>线路方案。</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kern w:val="0"/>
                <w:sz w:val="24"/>
                <w:szCs w:val="24"/>
                <w:u w:val="none"/>
                <w:lang w:val="en-US" w:eastAsia="zh-CN" w:bidi="ar"/>
              </w:rPr>
              <w:t>推动项目可行性研究等前期工作。</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rPr>
            </w:pPr>
            <w:r>
              <w:rPr>
                <w:rFonts w:hint="default" w:ascii="Times New Roman" w:hAnsi="Times New Roman" w:eastAsia="方正仿宋_GBK" w:cs="Times New Roman"/>
                <w:b w:val="0"/>
                <w:bCs w:val="0"/>
                <w:color w:val="auto"/>
                <w:kern w:val="0"/>
                <w:sz w:val="24"/>
                <w:szCs w:val="24"/>
                <w:lang w:bidi="ar-SA"/>
              </w:rPr>
              <w:t>万州区发展改革委、</w:t>
            </w:r>
            <w:r>
              <w:rPr>
                <w:rFonts w:hint="default" w:ascii="Times New Roman" w:hAnsi="Times New Roman" w:eastAsia="方正仿宋_GBK" w:cs="Times New Roman"/>
                <w:b w:val="0"/>
                <w:bCs w:val="0"/>
                <w:color w:val="auto"/>
                <w:kern w:val="0"/>
                <w:sz w:val="24"/>
                <w:szCs w:val="24"/>
                <w:lang w:val="en-US" w:eastAsia="zh-CN" w:bidi="ar-SA"/>
              </w:rPr>
              <w:t>区</w:t>
            </w:r>
            <w:r>
              <w:rPr>
                <w:rFonts w:hint="default" w:ascii="Times New Roman" w:hAnsi="Times New Roman" w:eastAsia="方正仿宋_GBK" w:cs="Times New Roman"/>
                <w:b w:val="0"/>
                <w:bCs w:val="0"/>
                <w:color w:val="auto"/>
                <w:kern w:val="0"/>
                <w:sz w:val="24"/>
                <w:szCs w:val="24"/>
                <w:lang w:bidi="ar-SA"/>
              </w:rPr>
              <w:t>交通局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bidi="ar-SA"/>
              </w:rPr>
              <w:t>达州市发展改革委</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val="en-US" w:eastAsia="zh-CN" w:bidi="ar-SA"/>
              </w:rPr>
              <w:t>市交通运输局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kern w:val="0"/>
                <w:sz w:val="24"/>
                <w:szCs w:val="24"/>
                <w:lang w:val="en-US" w:eastAsia="zh-CN" w:bidi="ar-SA"/>
              </w:rPr>
              <w:t>开州区</w:t>
            </w:r>
            <w:r>
              <w:rPr>
                <w:rFonts w:hint="default" w:ascii="Times New Roman" w:hAnsi="Times New Roman" w:eastAsia="方正仿宋_GBK" w:cs="Times New Roman"/>
                <w:b w:val="0"/>
                <w:bCs w:val="0"/>
                <w:color w:val="auto"/>
                <w:kern w:val="0"/>
                <w:sz w:val="24"/>
                <w:szCs w:val="24"/>
                <w:lang w:bidi="ar-SA"/>
              </w:rPr>
              <w:t>发展改革委、</w:t>
            </w:r>
            <w:r>
              <w:rPr>
                <w:rFonts w:hint="default" w:ascii="Times New Roman" w:hAnsi="Times New Roman" w:eastAsia="方正仿宋_GBK" w:cs="Times New Roman"/>
                <w:b w:val="0"/>
                <w:bCs w:val="0"/>
                <w:color w:val="auto"/>
                <w:kern w:val="0"/>
                <w:sz w:val="24"/>
                <w:szCs w:val="24"/>
                <w:lang w:val="en-US" w:eastAsia="zh-CN" w:bidi="ar-SA"/>
              </w:rPr>
              <w:t>区</w:t>
            </w:r>
            <w:r>
              <w:rPr>
                <w:rFonts w:hint="default" w:ascii="Times New Roman" w:hAnsi="Times New Roman" w:eastAsia="方正仿宋_GBK" w:cs="Times New Roman"/>
                <w:b w:val="0"/>
                <w:bCs w:val="0"/>
                <w:color w:val="auto"/>
                <w:kern w:val="0"/>
                <w:sz w:val="24"/>
                <w:szCs w:val="24"/>
                <w:lang w:bidi="ar-SA"/>
              </w:rPr>
              <w:t>交通局</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3"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83" w:leftChars="0" w:firstLine="403"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color w:val="auto"/>
                <w:kern w:val="0"/>
                <w:sz w:val="24"/>
                <w:szCs w:val="24"/>
                <w:lang w:val="en-US" w:eastAsia="zh-CN" w:bidi="ar"/>
              </w:rPr>
              <w:t>万开达直线</w:t>
            </w:r>
            <w:r>
              <w:rPr>
                <w:rFonts w:hint="default" w:ascii="Times New Roman" w:hAnsi="Times New Roman" w:eastAsia="方正仿宋_GBK" w:cs="Times New Roman"/>
                <w:color w:val="auto"/>
                <w:kern w:val="0"/>
                <w:sz w:val="24"/>
                <w:szCs w:val="24"/>
                <w:lang w:bidi="ar"/>
              </w:rPr>
              <w:t>高速</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val="en-US" w:eastAsia="zh-CN" w:bidi="ar-SA"/>
              </w:rPr>
              <w:t>2021—2025年</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val="en-US" w:eastAsia="zh-CN" w:bidi="ar-SA"/>
              </w:rPr>
              <w:t>新建万州至开州南雅高速公路50.8公里。</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完成土建大临设施、土地拆迁</w:t>
            </w:r>
            <w:r>
              <w:rPr>
                <w:rStyle w:val="12"/>
                <w:rFonts w:hint="default" w:ascii="Times New Roman" w:hAnsi="Times New Roman" w:eastAsia="方正仿宋_GBK" w:cs="Times New Roman"/>
                <w:b w:val="0"/>
                <w:bCs w:val="0"/>
                <w:color w:val="auto"/>
                <w:sz w:val="24"/>
                <w:szCs w:val="24"/>
                <w:lang w:val="en-US" w:eastAsia="zh-CN" w:bidi="ar"/>
              </w:rPr>
              <w:t>80%</w:t>
            </w:r>
            <w:r>
              <w:rPr>
                <w:rStyle w:val="11"/>
                <w:rFonts w:hint="default" w:ascii="Times New Roman" w:hAnsi="Times New Roman" w:eastAsia="方正仿宋_GBK" w:cs="Times New Roman"/>
                <w:b w:val="0"/>
                <w:bCs w:val="0"/>
                <w:color w:val="auto"/>
                <w:sz w:val="24"/>
                <w:szCs w:val="24"/>
                <w:lang w:val="en-US" w:eastAsia="zh-CN" w:bidi="ar"/>
              </w:rPr>
              <w:t>、路基工程</w:t>
            </w:r>
            <w:r>
              <w:rPr>
                <w:rStyle w:val="12"/>
                <w:rFonts w:hint="default" w:ascii="Times New Roman" w:hAnsi="Times New Roman" w:eastAsia="方正仿宋_GBK" w:cs="Times New Roman"/>
                <w:b w:val="0"/>
                <w:bCs w:val="0"/>
                <w:color w:val="auto"/>
                <w:sz w:val="24"/>
                <w:szCs w:val="24"/>
                <w:lang w:val="en-US" w:eastAsia="zh-CN" w:bidi="ar"/>
              </w:rPr>
              <w:t>10%</w:t>
            </w:r>
            <w:r>
              <w:rPr>
                <w:rStyle w:val="11"/>
                <w:rFonts w:hint="default" w:ascii="Times New Roman" w:hAnsi="Times New Roman" w:eastAsia="方正仿宋_GBK" w:cs="Times New Roman"/>
                <w:b w:val="0"/>
                <w:bCs w:val="0"/>
                <w:color w:val="auto"/>
                <w:sz w:val="24"/>
                <w:szCs w:val="24"/>
                <w:lang w:val="en-US" w:eastAsia="zh-CN" w:bidi="ar"/>
              </w:rPr>
              <w:t>、桥梁工程</w:t>
            </w:r>
            <w:r>
              <w:rPr>
                <w:rStyle w:val="12"/>
                <w:rFonts w:hint="default" w:ascii="Times New Roman" w:hAnsi="Times New Roman" w:eastAsia="方正仿宋_GBK" w:cs="Times New Roman"/>
                <w:b w:val="0"/>
                <w:bCs w:val="0"/>
                <w:color w:val="auto"/>
                <w:sz w:val="24"/>
                <w:szCs w:val="24"/>
                <w:lang w:val="en-US" w:eastAsia="zh-CN" w:bidi="ar"/>
              </w:rPr>
              <w:t>5%</w:t>
            </w:r>
            <w:r>
              <w:rPr>
                <w:rStyle w:val="11"/>
                <w:rFonts w:hint="default" w:ascii="Times New Roman" w:hAnsi="Times New Roman" w:eastAsia="方正仿宋_GBK" w:cs="Times New Roman"/>
                <w:b w:val="0"/>
                <w:bCs w:val="0"/>
                <w:color w:val="auto"/>
                <w:sz w:val="24"/>
                <w:szCs w:val="24"/>
                <w:lang w:val="en-US" w:eastAsia="zh-CN" w:bidi="ar"/>
              </w:rPr>
              <w:t>、隧道工程</w:t>
            </w:r>
            <w:r>
              <w:rPr>
                <w:rStyle w:val="12"/>
                <w:rFonts w:hint="default" w:ascii="Times New Roman" w:hAnsi="Times New Roman" w:eastAsia="方正仿宋_GBK" w:cs="Times New Roman"/>
                <w:b w:val="0"/>
                <w:bCs w:val="0"/>
                <w:color w:val="auto"/>
                <w:sz w:val="24"/>
                <w:szCs w:val="24"/>
                <w:lang w:val="en-US" w:eastAsia="zh-CN" w:bidi="ar"/>
              </w:rPr>
              <w:t>5%</w:t>
            </w:r>
            <w:r>
              <w:rPr>
                <w:rStyle w:val="13"/>
                <w:rFonts w:hint="default" w:ascii="Times New Roman" w:hAnsi="Times New Roman" w:eastAsia="方正仿宋_GBK" w:cs="Times New Roman"/>
                <w:b w:val="0"/>
                <w:bCs w:val="0"/>
                <w:color w:val="auto"/>
                <w:sz w:val="24"/>
                <w:szCs w:val="24"/>
                <w:lang w:val="en-US" w:eastAsia="zh-CN" w:bidi="ar"/>
              </w:rPr>
              <w:t>。</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万州区交通局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u w:val="none"/>
                <w:lang w:val="en-US" w:eastAsia="zh-CN" w:bidi="ar"/>
              </w:rPr>
              <w:t>开州区交通局</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7"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83" w:leftChars="0" w:firstLine="403"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p>
        </w:tc>
        <w:tc>
          <w:tcPr>
            <w:tcW w:w="177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达万直达高速</w:t>
            </w:r>
          </w:p>
        </w:tc>
        <w:tc>
          <w:tcPr>
            <w:tcW w:w="83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2023—2027年</w:t>
            </w:r>
          </w:p>
        </w:tc>
        <w:tc>
          <w:tcPr>
            <w:tcW w:w="4020"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新建达州至万州直达高速公路57.76公里。</w:t>
            </w:r>
          </w:p>
        </w:tc>
        <w:tc>
          <w:tcPr>
            <w:tcW w:w="4049"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开展工可报告编制，启动投资人招商推介。</w:t>
            </w:r>
          </w:p>
        </w:tc>
        <w:tc>
          <w:tcPr>
            <w:tcW w:w="339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万州区交通局</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达州市交通运输局</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5" w:hRule="atLeast"/>
          <w:jc w:val="center"/>
        </w:trPr>
        <w:tc>
          <w:tcPr>
            <w:tcW w:w="696" w:type="dxa"/>
            <w:shd w:val="clear" w:color="auto" w:fill="auto"/>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83" w:leftChars="0" w:firstLine="403"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p>
        </w:tc>
        <w:tc>
          <w:tcPr>
            <w:tcW w:w="1774" w:type="dxa"/>
            <w:shd w:val="clear" w:color="auto" w:fill="auto"/>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u w:val="none"/>
                <w:lang w:val="en-US" w:eastAsia="zh-CN" w:bidi="ar-SA"/>
              </w:rPr>
              <w:t>达万直达快速</w:t>
            </w:r>
          </w:p>
        </w:tc>
        <w:tc>
          <w:tcPr>
            <w:tcW w:w="830" w:type="dxa"/>
            <w:shd w:val="clear" w:color="auto" w:fill="auto"/>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u w:val="none"/>
                <w:lang w:val="en-US" w:eastAsia="zh-CN" w:bidi="ar-SA"/>
              </w:rPr>
              <w:t>2023年取得阶段性成效</w:t>
            </w:r>
          </w:p>
        </w:tc>
        <w:tc>
          <w:tcPr>
            <w:tcW w:w="4020" w:type="dxa"/>
            <w:shd w:val="clear" w:color="auto" w:fill="auto"/>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u w:val="none"/>
                <w:lang w:val="en-US" w:eastAsia="zh-CN" w:bidi="ar-SA"/>
              </w:rPr>
              <w:t>新建达州至万州快速通道70余公里。</w:t>
            </w:r>
          </w:p>
        </w:tc>
        <w:tc>
          <w:tcPr>
            <w:tcW w:w="4049" w:type="dxa"/>
            <w:shd w:val="clear" w:color="auto" w:fill="auto"/>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kern w:val="0"/>
                <w:sz w:val="24"/>
                <w:szCs w:val="24"/>
                <w:u w:val="none"/>
                <w:lang w:val="en-US" w:eastAsia="zh-CN" w:bidi="ar-SA"/>
              </w:rPr>
              <w:t>争取纳入国省交通路网规划及建设项目库。</w:t>
            </w:r>
          </w:p>
        </w:tc>
        <w:tc>
          <w:tcPr>
            <w:tcW w:w="3394" w:type="dxa"/>
            <w:shd w:val="clear" w:color="auto" w:fill="auto"/>
            <w:noWrap w:val="0"/>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kern w:val="0"/>
                <w:sz w:val="24"/>
                <w:szCs w:val="24"/>
                <w:u w:val="none"/>
                <w:lang w:val="en-US" w:eastAsia="zh-CN" w:bidi="ar-SA"/>
              </w:rPr>
              <w:t>万州区交通局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SA"/>
              </w:rPr>
            </w:pPr>
            <w:r>
              <w:rPr>
                <w:rFonts w:hint="default" w:ascii="Times New Roman" w:hAnsi="Times New Roman" w:eastAsia="方正仿宋_GBK" w:cs="Times New Roman"/>
                <w:b w:val="0"/>
                <w:bCs w:val="0"/>
                <w:color w:val="auto"/>
                <w:kern w:val="0"/>
                <w:sz w:val="24"/>
                <w:szCs w:val="24"/>
                <w:u w:val="none"/>
                <w:lang w:val="en-US" w:eastAsia="zh-CN" w:bidi="ar-SA"/>
              </w:rPr>
              <w:t>达州市城乡规划编制中心、市交通运输局</w:t>
            </w:r>
          </w:p>
        </w:tc>
        <w:tc>
          <w:tcPr>
            <w:tcW w:w="581" w:type="dxa"/>
            <w:shd w:val="clear" w:color="auto" w:fill="FFFFFF"/>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firstLine="208"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96" w:type="dxa"/>
            <w:shd w:val="clear" w:color="auto" w:fill="auto"/>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83" w:leftChars="0" w:firstLine="403"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p>
        </w:tc>
        <w:tc>
          <w:tcPr>
            <w:tcW w:w="1774"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启动运营川渝东出智慧物流港</w:t>
            </w:r>
          </w:p>
        </w:tc>
        <w:tc>
          <w:tcPr>
            <w:tcW w:w="830"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sz w:val="24"/>
                <w:szCs w:val="24"/>
                <w:lang w:bidi="ar-SA"/>
              </w:rPr>
              <w:t>2023年取得阶段性成效</w:t>
            </w:r>
          </w:p>
        </w:tc>
        <w:tc>
          <w:tcPr>
            <w:tcW w:w="4020"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eastAsia="zh-CN" w:bidi="ar-SA"/>
              </w:rPr>
            </w:pPr>
            <w:r>
              <w:rPr>
                <w:rFonts w:hint="default" w:ascii="Times New Roman" w:hAnsi="Times New Roman" w:eastAsia="方正仿宋_GBK" w:cs="Times New Roman"/>
                <w:b w:val="0"/>
                <w:bCs w:val="0"/>
                <w:color w:val="auto"/>
                <w:sz w:val="24"/>
                <w:szCs w:val="24"/>
                <w:lang w:bidi="ar-SA"/>
              </w:rPr>
              <w:t>完成万达开多式联运合作试验区工作方案</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首次运营新田港铁路集疏运中心铁水联运</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争取纳入国家骨干冷链物流基地支持范围</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争取开通</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舟山</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万州</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达州</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海江铁联运通道</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加快推进</w:t>
            </w:r>
            <w:r>
              <w:rPr>
                <w:rFonts w:hint="default" w:ascii="Times New Roman" w:hAnsi="Times New Roman" w:eastAsia="方正仿宋_GBK" w:cs="Times New Roman"/>
                <w:b w:val="0"/>
                <w:bCs w:val="0"/>
                <w:color w:val="auto"/>
                <w:sz w:val="24"/>
                <w:szCs w:val="24"/>
                <w:lang w:eastAsia="zh-CN" w:bidi="ar-SA"/>
              </w:rPr>
              <w:t>万州</w:t>
            </w:r>
            <w:r>
              <w:rPr>
                <w:rFonts w:hint="default" w:ascii="Times New Roman" w:hAnsi="Times New Roman" w:eastAsia="方正仿宋_GBK" w:cs="Times New Roman"/>
                <w:b w:val="0"/>
                <w:bCs w:val="0"/>
                <w:color w:val="auto"/>
                <w:sz w:val="24"/>
                <w:szCs w:val="24"/>
                <w:lang w:bidi="ar-SA"/>
              </w:rPr>
              <w:t>新田港二期、达州秦巴物流园、开州港二期及小江航道提升、</w:t>
            </w:r>
            <w:r>
              <w:rPr>
                <w:rFonts w:hint="default" w:ascii="Times New Roman" w:hAnsi="Times New Roman" w:eastAsia="方正仿宋_GBK" w:cs="Times New Roman"/>
                <w:b w:val="0"/>
                <w:bCs w:val="0"/>
                <w:color w:val="auto"/>
                <w:sz w:val="24"/>
                <w:szCs w:val="24"/>
                <w:lang w:eastAsia="zh-CN" w:bidi="ar-SA"/>
              </w:rPr>
              <w:t>云阳</w:t>
            </w:r>
            <w:r>
              <w:rPr>
                <w:rFonts w:hint="default" w:ascii="Times New Roman" w:hAnsi="Times New Roman" w:eastAsia="方正仿宋_GBK" w:cs="Times New Roman"/>
                <w:b w:val="0"/>
                <w:bCs w:val="0"/>
                <w:color w:val="auto"/>
                <w:sz w:val="24"/>
                <w:szCs w:val="24"/>
                <w:lang w:bidi="ar-SA"/>
              </w:rPr>
              <w:t>中农智慧冷链物流</w:t>
            </w:r>
            <w:r>
              <w:rPr>
                <w:rFonts w:hint="default" w:ascii="Times New Roman" w:hAnsi="Times New Roman" w:eastAsia="方正仿宋_GBK" w:cs="Times New Roman"/>
                <w:b w:val="0"/>
                <w:bCs w:val="0"/>
                <w:color w:val="auto"/>
                <w:sz w:val="24"/>
                <w:szCs w:val="24"/>
                <w:lang w:eastAsia="zh-CN" w:bidi="ar-SA"/>
              </w:rPr>
              <w:t>港</w:t>
            </w:r>
            <w:r>
              <w:rPr>
                <w:rFonts w:hint="default" w:ascii="Times New Roman" w:hAnsi="Times New Roman" w:eastAsia="方正仿宋_GBK" w:cs="Times New Roman"/>
                <w:b w:val="0"/>
                <w:bCs w:val="0"/>
                <w:color w:val="auto"/>
                <w:sz w:val="24"/>
                <w:szCs w:val="24"/>
                <w:lang w:bidi="ar-SA"/>
              </w:rPr>
              <w:t>等项目</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val="en-US" w:eastAsia="zh-CN" w:bidi="ar-SA"/>
              </w:rPr>
              <w:t>建设西部陆海新通道渝东北和川东北运营中心。</w:t>
            </w:r>
          </w:p>
        </w:tc>
        <w:tc>
          <w:tcPr>
            <w:tcW w:w="4049"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编制完成万达开多式联运合作试验区工作方案；一季度运营新田港铁路集疏运中心铁水联运；</w:t>
            </w:r>
            <w:r>
              <w:rPr>
                <w:rStyle w:val="11"/>
                <w:rFonts w:hint="default" w:ascii="Times New Roman" w:hAnsi="Times New Roman" w:eastAsia="方正仿宋_GBK" w:cs="Times New Roman"/>
                <w:b w:val="0"/>
                <w:bCs w:val="0"/>
                <w:color w:val="auto"/>
                <w:sz w:val="24"/>
                <w:szCs w:val="24"/>
                <w:lang w:val="en-US" w:eastAsia="zh-CN" w:bidi="ar"/>
              </w:rPr>
              <w:t>万达开</w:t>
            </w:r>
            <w:r>
              <w:rPr>
                <w:rFonts w:hint="default" w:ascii="Times New Roman" w:hAnsi="Times New Roman" w:eastAsia="方正仿宋_GBK" w:cs="Times New Roman"/>
                <w:b w:val="0"/>
                <w:bCs w:val="0"/>
                <w:color w:val="auto"/>
                <w:kern w:val="0"/>
                <w:sz w:val="24"/>
                <w:szCs w:val="24"/>
                <w:u w:val="none"/>
                <w:lang w:val="en-US" w:eastAsia="zh-CN" w:bidi="ar"/>
              </w:rPr>
              <w:t>铁水联运物流通道货运量突破500万吨。万州新田港二期工程完成年度投资2.75亿元、达州秦巴物流园项目完成年度投资2亿元、争取开工</w:t>
            </w:r>
            <w:r>
              <w:rPr>
                <w:rFonts w:hint="default" w:ascii="Times New Roman" w:hAnsi="Times New Roman" w:eastAsia="方正仿宋_GBK" w:cs="Times New Roman"/>
                <w:b w:val="0"/>
                <w:bCs w:val="0"/>
                <w:color w:val="auto"/>
                <w:sz w:val="24"/>
                <w:szCs w:val="24"/>
                <w:lang w:bidi="ar-SA"/>
              </w:rPr>
              <w:t>开州港二期及小江航道提升</w:t>
            </w:r>
            <w:r>
              <w:rPr>
                <w:rFonts w:hint="default" w:ascii="Times New Roman" w:hAnsi="Times New Roman" w:eastAsia="方正仿宋_GBK" w:cs="Times New Roman"/>
                <w:b w:val="0"/>
                <w:bCs w:val="0"/>
                <w:color w:val="auto"/>
                <w:sz w:val="24"/>
                <w:szCs w:val="24"/>
                <w:lang w:eastAsia="zh-CN" w:bidi="ar-SA"/>
              </w:rPr>
              <w:t>项目</w:t>
            </w:r>
            <w:r>
              <w:rPr>
                <w:rFonts w:hint="default" w:ascii="Times New Roman" w:hAnsi="Times New Roman" w:eastAsia="方正仿宋_GBK" w:cs="Times New Roman"/>
                <w:b w:val="0"/>
                <w:bCs w:val="0"/>
                <w:color w:val="auto"/>
                <w:kern w:val="0"/>
                <w:sz w:val="24"/>
                <w:szCs w:val="24"/>
                <w:u w:val="none"/>
                <w:lang w:val="en-US" w:eastAsia="zh-CN" w:bidi="ar"/>
              </w:rPr>
              <w:t>并完成投资0.6亿元，加快建设云阳中农智慧冷链物流港。</w:t>
            </w:r>
          </w:p>
        </w:tc>
        <w:tc>
          <w:tcPr>
            <w:tcW w:w="3394" w:type="dxa"/>
            <w:shd w:val="clear" w:color="auto" w:fill="auto"/>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万州区交通局</w:t>
            </w:r>
            <w:r>
              <w:rPr>
                <w:rFonts w:hint="default" w:ascii="Times New Roman" w:hAnsi="Times New Roman" w:eastAsia="方正仿宋_GBK" w:cs="Times New Roman"/>
                <w:b w:val="0"/>
                <w:bCs w:val="0"/>
                <w:color w:val="auto"/>
                <w:kern w:val="0"/>
                <w:sz w:val="24"/>
                <w:szCs w:val="24"/>
                <w:lang w:eastAsia="zh-CN" w:bidi="ar"/>
              </w:rPr>
              <w:t>、</w:t>
            </w:r>
            <w:r>
              <w:rPr>
                <w:rFonts w:hint="default" w:ascii="Times New Roman" w:hAnsi="Times New Roman" w:eastAsia="方正仿宋_GBK" w:cs="Times New Roman"/>
                <w:b w:val="0"/>
                <w:bCs w:val="0"/>
                <w:color w:val="auto"/>
                <w:kern w:val="0"/>
                <w:sz w:val="24"/>
                <w:szCs w:val="24"/>
                <w:lang w:bidi="ar"/>
              </w:rPr>
              <w:t>区物流办</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达州市口岸物流办</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bidi="ar"/>
              </w:rPr>
              <w:t>开州区交通局</w:t>
            </w:r>
            <w:r>
              <w:rPr>
                <w:rFonts w:hint="default" w:ascii="Times New Roman" w:hAnsi="Times New Roman" w:eastAsia="方正仿宋_GBK" w:cs="Times New Roman"/>
                <w:b w:val="0"/>
                <w:bCs w:val="0"/>
                <w:color w:val="auto"/>
                <w:kern w:val="0"/>
                <w:sz w:val="24"/>
                <w:szCs w:val="24"/>
                <w:lang w:eastAsia="zh-CN" w:bidi="ar"/>
              </w:rPr>
              <w:t>、</w:t>
            </w:r>
            <w:r>
              <w:rPr>
                <w:rFonts w:hint="default" w:ascii="Times New Roman" w:hAnsi="Times New Roman" w:eastAsia="方正仿宋_GBK" w:cs="Times New Roman"/>
                <w:b w:val="0"/>
                <w:bCs w:val="0"/>
                <w:color w:val="auto"/>
                <w:kern w:val="0"/>
                <w:sz w:val="24"/>
                <w:szCs w:val="24"/>
                <w:lang w:bidi="ar"/>
              </w:rPr>
              <w:t>浦里新</w:t>
            </w:r>
            <w:r>
              <w:rPr>
                <w:rFonts w:hint="default" w:ascii="Times New Roman" w:hAnsi="Times New Roman" w:eastAsia="方正仿宋_GBK" w:cs="Times New Roman"/>
                <w:b w:val="0"/>
                <w:bCs w:val="0"/>
                <w:color w:val="auto"/>
                <w:kern w:val="0"/>
                <w:sz w:val="24"/>
                <w:szCs w:val="24"/>
                <w:lang w:val="en-US" w:eastAsia="zh-CN" w:bidi="ar"/>
              </w:rPr>
              <w:t>区</w:t>
            </w:r>
          </w:p>
        </w:tc>
        <w:tc>
          <w:tcPr>
            <w:tcW w:w="581" w:type="dxa"/>
            <w:shd w:val="clear" w:color="auto" w:fill="FFFFFF"/>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outlineLvl w:val="9"/>
              <w:rPr>
                <w:rFonts w:hint="default" w:ascii="Times New Roman" w:hAnsi="Times New Roman" w:eastAsia="方正仿宋_GBK" w:cs="Times New Roman"/>
                <w:b w:val="0"/>
                <w:bCs w:val="0"/>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83" w:leftChars="0" w:firstLine="403"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推进万州机场、达州机场、开州机场运营</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sz w:val="24"/>
                <w:szCs w:val="24"/>
                <w:lang w:bidi="ar-SA"/>
              </w:rPr>
              <w:t>2023</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2025年</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kern w:val="0"/>
                <w:sz w:val="24"/>
                <w:szCs w:val="24"/>
                <w:u w:val="none"/>
                <w:lang w:val="en-US" w:eastAsia="zh-CN" w:bidi="ar"/>
              </w:rPr>
              <w:t>成功联动万州机场、达州机场，成功开通系列“支支通”通程航班；获批发展“通用航空”业务；建成投用开州通用机场。</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推进万州机场升级为干线机场，竣工投用万州机场T2航站楼，启动T1国际航站楼改造。推动万州机场与达州金垭机场融合发展，开工建设开州通用机场，加快推进达州（万源、宣汉、渠县）三个通用机场前期工作。</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万州区发展改革委、区物流办</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达州市交通运输局、市发展改革委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u w:val="none"/>
                <w:lang w:val="en-US" w:eastAsia="zh-CN" w:bidi="ar"/>
              </w:rPr>
              <w:t>开州区交通局</w:t>
            </w:r>
          </w:p>
        </w:tc>
        <w:tc>
          <w:tcPr>
            <w:tcW w:w="5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b w:val="0"/>
                <w:bCs w:val="0"/>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10"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83" w:leftChars="0" w:firstLine="403"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lang w:eastAsia="zh-CN" w:bidi="ar"/>
              </w:rPr>
              <w:t>深化</w:t>
            </w:r>
            <w:r>
              <w:rPr>
                <w:rFonts w:hint="default" w:ascii="Times New Roman" w:hAnsi="Times New Roman" w:eastAsia="方正仿宋_GBK" w:cs="Times New Roman"/>
                <w:b w:val="0"/>
                <w:bCs w:val="0"/>
                <w:color w:val="auto"/>
                <w:kern w:val="0"/>
                <w:sz w:val="24"/>
                <w:szCs w:val="24"/>
                <w:lang w:bidi="ar"/>
              </w:rPr>
              <w:t>万达开</w:t>
            </w:r>
            <w:r>
              <w:rPr>
                <w:rFonts w:hint="default" w:ascii="Times New Roman" w:hAnsi="Times New Roman" w:eastAsia="方正仿宋_GBK" w:cs="Times New Roman"/>
                <w:b w:val="0"/>
                <w:bCs w:val="0"/>
                <w:color w:val="auto"/>
                <w:kern w:val="0"/>
                <w:sz w:val="24"/>
                <w:szCs w:val="24"/>
                <w:lang w:val="en-US" w:eastAsia="zh-CN" w:bidi="ar"/>
              </w:rPr>
              <w:t>水网工程建设</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2023年取得阶段性成效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kern w:val="0"/>
                <w:sz w:val="24"/>
                <w:szCs w:val="24"/>
                <w:lang w:eastAsia="zh-CN" w:bidi="ar"/>
              </w:rPr>
              <w:t>一是推进</w:t>
            </w:r>
            <w:r>
              <w:rPr>
                <w:rFonts w:hint="default" w:ascii="Times New Roman" w:hAnsi="Times New Roman" w:eastAsia="方正仿宋_GBK" w:cs="Times New Roman"/>
                <w:b w:val="0"/>
                <w:bCs w:val="0"/>
                <w:color w:val="auto"/>
                <w:kern w:val="0"/>
                <w:sz w:val="24"/>
                <w:szCs w:val="24"/>
                <w:lang w:bidi="ar"/>
              </w:rPr>
              <w:t>青龙水库</w:t>
            </w:r>
            <w:r>
              <w:rPr>
                <w:rFonts w:hint="default" w:ascii="Times New Roman" w:hAnsi="Times New Roman" w:eastAsia="方正仿宋_GBK" w:cs="Times New Roman"/>
                <w:b w:val="0"/>
                <w:bCs w:val="0"/>
                <w:color w:val="auto"/>
                <w:kern w:val="0"/>
                <w:sz w:val="24"/>
                <w:szCs w:val="24"/>
                <w:lang w:eastAsia="zh-CN" w:bidi="ar"/>
              </w:rPr>
              <w:t>建设，计划</w:t>
            </w:r>
            <w:r>
              <w:rPr>
                <w:rFonts w:hint="default" w:ascii="Times New Roman" w:hAnsi="Times New Roman" w:eastAsia="方正仿宋_GBK" w:cs="Times New Roman"/>
                <w:b w:val="0"/>
                <w:bCs w:val="0"/>
                <w:color w:val="auto"/>
                <w:kern w:val="0"/>
                <w:sz w:val="24"/>
                <w:szCs w:val="24"/>
                <w:lang w:bidi="ar"/>
              </w:rPr>
              <w:t>总投资8.61亿元，总库容1654万立方米</w:t>
            </w:r>
            <w:r>
              <w:rPr>
                <w:rFonts w:hint="default" w:ascii="Times New Roman" w:hAnsi="Times New Roman" w:eastAsia="方正仿宋_GBK" w:cs="Times New Roman"/>
                <w:b w:val="0"/>
                <w:bCs w:val="0"/>
                <w:color w:val="auto"/>
                <w:kern w:val="0"/>
                <w:sz w:val="24"/>
                <w:szCs w:val="24"/>
                <w:lang w:eastAsia="zh-CN" w:bidi="ar"/>
              </w:rPr>
              <w:t>；二是推进</w:t>
            </w:r>
            <w:r>
              <w:rPr>
                <w:rFonts w:hint="default" w:ascii="Times New Roman" w:hAnsi="Times New Roman" w:eastAsia="方正仿宋_GBK" w:cs="Times New Roman"/>
                <w:b w:val="0"/>
                <w:bCs w:val="0"/>
                <w:color w:val="auto"/>
                <w:kern w:val="0"/>
                <w:sz w:val="24"/>
                <w:szCs w:val="24"/>
                <w:lang w:bidi="ar"/>
              </w:rPr>
              <w:t>土溪口水库</w:t>
            </w:r>
            <w:r>
              <w:rPr>
                <w:rFonts w:hint="default" w:ascii="Times New Roman" w:hAnsi="Times New Roman" w:eastAsia="方正仿宋_GBK" w:cs="Times New Roman"/>
                <w:b w:val="0"/>
                <w:bCs w:val="0"/>
                <w:color w:val="auto"/>
                <w:kern w:val="0"/>
                <w:sz w:val="24"/>
                <w:szCs w:val="24"/>
                <w:lang w:eastAsia="zh-CN" w:bidi="ar"/>
              </w:rPr>
              <w:t>建设，</w:t>
            </w:r>
            <w:r>
              <w:rPr>
                <w:rFonts w:hint="default" w:ascii="Times New Roman" w:hAnsi="Times New Roman" w:eastAsia="方正仿宋_GBK" w:cs="Times New Roman"/>
                <w:b w:val="0"/>
                <w:bCs w:val="0"/>
                <w:color w:val="auto"/>
                <w:kern w:val="0"/>
                <w:sz w:val="24"/>
                <w:szCs w:val="24"/>
                <w:lang w:bidi="ar"/>
              </w:rPr>
              <w:t>计划总投资42.43亿元，水库总库容1.6亿立方米</w:t>
            </w:r>
            <w:r>
              <w:rPr>
                <w:rFonts w:hint="default" w:ascii="Times New Roman" w:hAnsi="Times New Roman" w:eastAsia="方正仿宋_GBK" w:cs="Times New Roman"/>
                <w:b w:val="0"/>
                <w:bCs w:val="0"/>
                <w:color w:val="auto"/>
                <w:kern w:val="0"/>
                <w:sz w:val="24"/>
                <w:szCs w:val="24"/>
                <w:lang w:eastAsia="zh-CN" w:bidi="ar"/>
              </w:rPr>
              <w:t>；三是</w:t>
            </w:r>
            <w:r>
              <w:rPr>
                <w:rFonts w:hint="default" w:ascii="Times New Roman" w:hAnsi="Times New Roman" w:eastAsia="方正仿宋_GBK" w:cs="Times New Roman"/>
                <w:b w:val="0"/>
                <w:bCs w:val="0"/>
                <w:color w:val="auto"/>
                <w:kern w:val="0"/>
                <w:sz w:val="24"/>
                <w:szCs w:val="24"/>
                <w:lang w:bidi="ar"/>
              </w:rPr>
              <w:t>跳蹬水库</w:t>
            </w:r>
            <w:r>
              <w:rPr>
                <w:rFonts w:hint="default" w:ascii="Times New Roman" w:hAnsi="Times New Roman" w:eastAsia="方正仿宋_GBK" w:cs="Times New Roman"/>
                <w:b w:val="0"/>
                <w:bCs w:val="0"/>
                <w:color w:val="auto"/>
                <w:kern w:val="0"/>
                <w:sz w:val="24"/>
                <w:szCs w:val="24"/>
                <w:lang w:eastAsia="zh-CN" w:bidi="ar"/>
              </w:rPr>
              <w:t>建设，</w:t>
            </w:r>
            <w:r>
              <w:rPr>
                <w:rFonts w:hint="default" w:ascii="Times New Roman" w:hAnsi="Times New Roman" w:eastAsia="方正仿宋_GBK" w:cs="Times New Roman"/>
                <w:b w:val="0"/>
                <w:bCs w:val="0"/>
                <w:color w:val="auto"/>
                <w:spacing w:val="-11"/>
                <w:kern w:val="0"/>
                <w:sz w:val="24"/>
                <w:szCs w:val="24"/>
                <w:lang w:bidi="ar"/>
              </w:rPr>
              <w:t>计划总投资</w:t>
            </w:r>
            <w:r>
              <w:rPr>
                <w:rFonts w:hint="default" w:ascii="Times New Roman" w:hAnsi="Times New Roman" w:eastAsia="方正仿宋_GBK" w:cs="Times New Roman"/>
                <w:b w:val="0"/>
                <w:bCs w:val="0"/>
                <w:color w:val="auto"/>
                <w:spacing w:val="-11"/>
                <w:kern w:val="0"/>
                <w:sz w:val="24"/>
                <w:szCs w:val="24"/>
                <w:lang w:val="en-US" w:eastAsia="zh-CN" w:bidi="ar"/>
              </w:rPr>
              <w:t>58.94</w:t>
            </w:r>
            <w:r>
              <w:rPr>
                <w:rFonts w:hint="default" w:ascii="Times New Roman" w:hAnsi="Times New Roman" w:eastAsia="方正仿宋_GBK" w:cs="Times New Roman"/>
                <w:b w:val="0"/>
                <w:bCs w:val="0"/>
                <w:color w:val="auto"/>
                <w:spacing w:val="-11"/>
                <w:kern w:val="0"/>
                <w:sz w:val="24"/>
                <w:szCs w:val="24"/>
                <w:lang w:bidi="ar"/>
              </w:rPr>
              <w:t>亿元，总库容1.03亿立方米。</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lang w:bidi="ar"/>
              </w:rPr>
              <w:t>青龙水库计划完成投资8000万元，开展坝体浇筑、分水干渠掘进等。土溪口水库计划完成投资3亿元，开展大坝、水垫塘二道坝混凝土浇筑。跳蹬水库</w:t>
            </w:r>
            <w:r>
              <w:rPr>
                <w:rFonts w:hint="default" w:ascii="Times New Roman" w:hAnsi="Times New Roman" w:eastAsia="方正仿宋_GBK" w:cs="Times New Roman"/>
                <w:b w:val="0"/>
                <w:bCs w:val="0"/>
                <w:color w:val="auto"/>
                <w:kern w:val="0"/>
                <w:sz w:val="24"/>
                <w:szCs w:val="24"/>
                <w:lang w:eastAsia="zh-CN" w:bidi="ar"/>
              </w:rPr>
              <w:t>计划</w:t>
            </w:r>
            <w:r>
              <w:rPr>
                <w:rFonts w:hint="default" w:ascii="Times New Roman" w:hAnsi="Times New Roman" w:eastAsia="方正仿宋_GBK" w:cs="Times New Roman"/>
                <w:b w:val="0"/>
                <w:bCs w:val="0"/>
                <w:color w:val="auto"/>
                <w:kern w:val="0"/>
                <w:sz w:val="24"/>
                <w:szCs w:val="24"/>
                <w:lang w:bidi="ar"/>
              </w:rPr>
              <w:t>完成投资</w:t>
            </w:r>
            <w:r>
              <w:rPr>
                <w:rFonts w:hint="default" w:ascii="Times New Roman" w:hAnsi="Times New Roman" w:eastAsia="方正仿宋_GBK" w:cs="Times New Roman"/>
                <w:b w:val="0"/>
                <w:bCs w:val="0"/>
                <w:color w:val="auto"/>
                <w:kern w:val="0"/>
                <w:sz w:val="24"/>
                <w:szCs w:val="24"/>
                <w:lang w:val="en-US" w:eastAsia="zh-CN" w:bidi="ar"/>
              </w:rPr>
              <w:t>8</w:t>
            </w:r>
            <w:r>
              <w:rPr>
                <w:rFonts w:hint="default" w:ascii="Times New Roman" w:hAnsi="Times New Roman" w:eastAsia="方正仿宋_GBK" w:cs="Times New Roman"/>
                <w:b w:val="0"/>
                <w:bCs w:val="0"/>
                <w:color w:val="auto"/>
                <w:kern w:val="0"/>
                <w:sz w:val="24"/>
                <w:szCs w:val="24"/>
                <w:lang w:bidi="ar"/>
              </w:rPr>
              <w:t>亿元；完成PPP项目招标</w:t>
            </w:r>
            <w:r>
              <w:rPr>
                <w:rFonts w:hint="default" w:ascii="Times New Roman" w:hAnsi="Times New Roman" w:eastAsia="方正仿宋_GBK" w:cs="Times New Roman"/>
                <w:b w:val="0"/>
                <w:bCs w:val="0"/>
                <w:color w:val="auto"/>
                <w:kern w:val="0"/>
                <w:sz w:val="24"/>
                <w:szCs w:val="24"/>
                <w:lang w:eastAsia="zh-CN" w:bidi="ar"/>
              </w:rPr>
              <w:t>和</w:t>
            </w:r>
            <w:r>
              <w:rPr>
                <w:rFonts w:hint="default" w:ascii="Times New Roman" w:hAnsi="Times New Roman" w:eastAsia="方正仿宋_GBK" w:cs="Times New Roman"/>
                <w:b w:val="0"/>
                <w:bCs w:val="0"/>
                <w:color w:val="auto"/>
                <w:kern w:val="0"/>
                <w:sz w:val="24"/>
                <w:szCs w:val="24"/>
                <w:lang w:bidi="ar"/>
              </w:rPr>
              <w:t>临时设施、临时道路</w:t>
            </w:r>
            <w:r>
              <w:rPr>
                <w:rFonts w:hint="default" w:ascii="Times New Roman" w:hAnsi="Times New Roman" w:eastAsia="方正仿宋_GBK" w:cs="Times New Roman"/>
                <w:b w:val="0"/>
                <w:bCs w:val="0"/>
                <w:color w:val="auto"/>
                <w:kern w:val="0"/>
                <w:sz w:val="24"/>
                <w:szCs w:val="24"/>
                <w:lang w:eastAsia="zh-CN" w:bidi="ar"/>
              </w:rPr>
              <w:t>、</w:t>
            </w:r>
            <w:r>
              <w:rPr>
                <w:rFonts w:hint="default" w:ascii="Times New Roman" w:hAnsi="Times New Roman" w:eastAsia="方正仿宋_GBK" w:cs="Times New Roman"/>
                <w:b w:val="0"/>
                <w:bCs w:val="0"/>
                <w:color w:val="auto"/>
                <w:kern w:val="0"/>
                <w:sz w:val="24"/>
                <w:szCs w:val="24"/>
                <w:lang w:bidi="ar"/>
              </w:rPr>
              <w:t>跨河桥修建</w:t>
            </w:r>
            <w:r>
              <w:rPr>
                <w:rFonts w:hint="default" w:ascii="Times New Roman" w:hAnsi="Times New Roman" w:eastAsia="方正仿宋_GBK" w:cs="Times New Roman"/>
                <w:b w:val="0"/>
                <w:bCs w:val="0"/>
                <w:color w:val="auto"/>
                <w:kern w:val="0"/>
                <w:sz w:val="24"/>
                <w:szCs w:val="24"/>
                <w:lang w:eastAsia="zh-CN" w:bidi="ar"/>
              </w:rPr>
              <w:t>，开工</w:t>
            </w:r>
            <w:r>
              <w:rPr>
                <w:rFonts w:hint="default" w:ascii="Times New Roman" w:hAnsi="Times New Roman" w:eastAsia="方正仿宋_GBK" w:cs="Times New Roman"/>
                <w:b w:val="0"/>
                <w:bCs w:val="0"/>
                <w:color w:val="auto"/>
                <w:kern w:val="0"/>
                <w:sz w:val="24"/>
                <w:szCs w:val="24"/>
                <w:lang w:bidi="ar"/>
              </w:rPr>
              <w:t>一期下游围堰截流</w:t>
            </w:r>
            <w:r>
              <w:rPr>
                <w:rFonts w:hint="default" w:ascii="Times New Roman" w:hAnsi="Times New Roman" w:eastAsia="方正仿宋_GBK" w:cs="Times New Roman"/>
                <w:b w:val="0"/>
                <w:bCs w:val="0"/>
                <w:color w:val="auto"/>
                <w:kern w:val="0"/>
                <w:sz w:val="24"/>
                <w:szCs w:val="24"/>
                <w:lang w:eastAsia="zh-CN" w:bidi="ar"/>
              </w:rPr>
              <w:t>，启动征地拆迁</w:t>
            </w:r>
            <w:r>
              <w:rPr>
                <w:rFonts w:hint="default" w:ascii="Times New Roman" w:hAnsi="Times New Roman" w:eastAsia="方正仿宋_GBK" w:cs="Times New Roman"/>
                <w:b w:val="0"/>
                <w:bCs w:val="0"/>
                <w:color w:val="auto"/>
                <w:kern w:val="0"/>
                <w:sz w:val="24"/>
                <w:szCs w:val="24"/>
                <w:lang w:bidi="ar"/>
              </w:rPr>
              <w:t>。</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万州区水利局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达州市水务局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
              </w:rPr>
              <w:t>开州区水利局</w:t>
            </w:r>
          </w:p>
        </w:tc>
        <w:tc>
          <w:tcPr>
            <w:tcW w:w="5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59"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10</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i w:val="0"/>
                <w:color w:val="auto"/>
                <w:kern w:val="0"/>
                <w:sz w:val="24"/>
                <w:szCs w:val="24"/>
                <w:u w:val="none"/>
                <w:lang w:val="en-US" w:eastAsia="zh-CN" w:bidi="ar"/>
              </w:rPr>
              <w:t>编制万达开国土空间规划</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20</w:t>
            </w:r>
            <w:r>
              <w:rPr>
                <w:rFonts w:hint="default" w:ascii="Times New Roman" w:hAnsi="Times New Roman" w:eastAsia="方正仿宋_GBK" w:cs="Times New Roman"/>
                <w:b w:val="0"/>
                <w:bCs w:val="0"/>
                <w:color w:val="auto"/>
                <w:kern w:val="0"/>
                <w:sz w:val="24"/>
                <w:szCs w:val="24"/>
                <w:lang w:val="en-US" w:eastAsia="zh-CN" w:bidi="ar"/>
              </w:rPr>
              <w:t>23</w:t>
            </w:r>
            <w:r>
              <w:rPr>
                <w:rFonts w:hint="default" w:ascii="Times New Roman" w:hAnsi="Times New Roman" w:eastAsia="方正仿宋_GBK" w:cs="Times New Roman"/>
                <w:b w:val="0"/>
                <w:bCs w:val="0"/>
                <w:color w:val="auto"/>
                <w:kern w:val="0"/>
                <w:sz w:val="24"/>
                <w:szCs w:val="24"/>
                <w:lang w:bidi="ar"/>
              </w:rPr>
              <w:t>年取得阶段性成效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lang w:val="en-US" w:eastAsia="zh-CN" w:bidi="ar"/>
              </w:rPr>
              <w:t>启动编制《万达开国土空间规划》，深化三地国土空间统筹。</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lang w:val="en-US" w:eastAsia="zh-CN" w:bidi="ar"/>
              </w:rPr>
              <w:t>启动规划编制。</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lang w:val="en-US" w:eastAsia="zh-CN" w:bidi="ar"/>
              </w:rPr>
              <w:t>万州区规划自然资源局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lang w:val="en-US" w:eastAsia="zh-CN" w:bidi="ar"/>
              </w:rPr>
              <w:t>达州市</w:t>
            </w:r>
            <w:r>
              <w:rPr>
                <w:rFonts w:hint="eastAsia" w:eastAsia="方正仿宋_GBK" w:cs="Times New Roman"/>
                <w:b w:val="0"/>
                <w:bCs w:val="0"/>
                <w:color w:val="auto"/>
                <w:kern w:val="0"/>
                <w:sz w:val="24"/>
                <w:szCs w:val="24"/>
                <w:lang w:val="en-US" w:eastAsia="zh-CN" w:bidi="ar"/>
              </w:rPr>
              <w:t>自然资源和规划局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lang w:val="en-US" w:eastAsia="zh-CN" w:bidi="ar"/>
              </w:rPr>
              <w:t>开州区规划自然资源局</w:t>
            </w:r>
          </w:p>
        </w:tc>
        <w:tc>
          <w:tcPr>
            <w:tcW w:w="5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both"/>
              <w:textAlignment w:val="center"/>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6"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Times New Roman" w:hAnsi="Times New Roman" w:eastAsia="方正黑体_GBK" w:cs="Times New Roman"/>
                <w:b w:val="0"/>
                <w:bCs w:val="0"/>
                <w:color w:val="auto"/>
                <w:kern w:val="0"/>
                <w:sz w:val="24"/>
                <w:szCs w:val="24"/>
                <w:lang w:val="en-US" w:eastAsia="zh-CN" w:bidi="ar-SA"/>
              </w:rPr>
            </w:pPr>
            <w:r>
              <w:rPr>
                <w:rFonts w:hint="default" w:ascii="Times New Roman" w:hAnsi="Times New Roman" w:eastAsia="方正黑体_GBK" w:cs="Times New Roman"/>
                <w:b w:val="0"/>
                <w:bCs w:val="0"/>
                <w:color w:val="auto"/>
                <w:kern w:val="0"/>
                <w:sz w:val="24"/>
                <w:szCs w:val="24"/>
                <w:lang w:val="en-US" w:eastAsia="zh-CN" w:bidi="ar-SA"/>
              </w:rPr>
              <w:t>三</w:t>
            </w:r>
          </w:p>
        </w:tc>
        <w:tc>
          <w:tcPr>
            <w:tcW w:w="14648" w:type="dxa"/>
            <w:gridSpan w:val="6"/>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sz w:val="24"/>
                <w:szCs w:val="24"/>
                <w:lang w:bidi="ar-SA"/>
              </w:rPr>
              <w:t>共育现代产业集群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78"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11</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val="en-US" w:eastAsia="zh-CN" w:bidi="ar-SA"/>
              </w:rPr>
              <w:t>深化万达开天然气开发利用</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bidi="ar-SA"/>
              </w:rPr>
              <w:t>2023</w:t>
            </w:r>
            <w:r>
              <w:rPr>
                <w:rFonts w:hint="default" w:ascii="Times New Roman" w:hAnsi="Times New Roman" w:eastAsia="方正仿宋_GBK" w:cs="Times New Roman"/>
                <w:b w:val="0"/>
                <w:bCs w:val="0"/>
                <w:color w:val="auto"/>
                <w:sz w:val="24"/>
                <w:szCs w:val="24"/>
                <w:lang w:eastAsia="zh-CN" w:bidi="ar-SA"/>
              </w:rPr>
              <w:t>年</w:t>
            </w:r>
            <w:r>
              <w:rPr>
                <w:rFonts w:hint="default" w:ascii="Times New Roman" w:hAnsi="Times New Roman" w:eastAsia="方正仿宋_GBK" w:cs="Times New Roman"/>
                <w:b w:val="0"/>
                <w:bCs w:val="0"/>
                <w:color w:val="auto"/>
                <w:sz w:val="24"/>
                <w:szCs w:val="24"/>
                <w:lang w:val="en-US" w:eastAsia="zh-CN" w:bidi="ar-SA"/>
              </w:rPr>
              <w:t>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sz w:val="24"/>
                <w:szCs w:val="24"/>
                <w:lang w:val="en-US" w:eastAsia="zh-CN" w:bidi="ar-SA"/>
              </w:rPr>
              <w:t>争取中石油成立万达开</w:t>
            </w:r>
            <w:r>
              <w:rPr>
                <w:rStyle w:val="14"/>
                <w:rFonts w:hint="default" w:ascii="Times New Roman" w:hAnsi="Times New Roman" w:eastAsia="方正仿宋_GBK" w:cs="Times New Roman"/>
                <w:b w:val="0"/>
                <w:bCs w:val="0"/>
                <w:color w:val="auto"/>
                <w:sz w:val="24"/>
                <w:szCs w:val="24"/>
                <w:lang w:val="en-US" w:eastAsia="zh-CN" w:bidi="ar"/>
              </w:rPr>
              <w:t>作业分公司</w:t>
            </w:r>
            <w:r>
              <w:rPr>
                <w:rFonts w:hint="default" w:ascii="Times New Roman" w:hAnsi="Times New Roman" w:eastAsia="方正仿宋_GBK" w:cs="Times New Roman"/>
                <w:b w:val="0"/>
                <w:bCs w:val="0"/>
                <w:color w:val="auto"/>
                <w:sz w:val="24"/>
                <w:szCs w:val="24"/>
                <w:lang w:val="en-US" w:eastAsia="zh-CN" w:bidi="ar-SA"/>
              </w:rPr>
              <w:t>，负责天然气开发利用、页岩气精深钻探。</w:t>
            </w:r>
            <w:r>
              <w:rPr>
                <w:rFonts w:hint="default" w:ascii="Times New Roman" w:hAnsi="Times New Roman" w:eastAsia="方正仿宋_GBK" w:cs="Times New Roman"/>
                <w:b w:val="0"/>
                <w:bCs w:val="0"/>
                <w:color w:val="auto"/>
                <w:sz w:val="24"/>
                <w:szCs w:val="24"/>
                <w:lang w:bidi="ar-SA"/>
              </w:rPr>
              <w:t>研究论证万州长岭化工园布局天然气精深加工产业</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额外争取供气指标，用于三地发展天然气精深加工产业</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加快推进达州正达凯乙二醇、美联新材料等天然气精深项目建设</w:t>
            </w:r>
            <w:r>
              <w:rPr>
                <w:rFonts w:hint="default" w:ascii="Times New Roman" w:hAnsi="Times New Roman" w:eastAsia="方正仿宋_GBK" w:cs="Times New Roman"/>
                <w:b w:val="0"/>
                <w:bCs w:val="0"/>
                <w:color w:val="auto"/>
                <w:sz w:val="24"/>
                <w:szCs w:val="24"/>
                <w:lang w:eastAsia="zh-CN" w:bidi="ar-SA"/>
              </w:rPr>
              <w:t>；推动</w:t>
            </w:r>
            <w:r>
              <w:rPr>
                <w:rFonts w:hint="default" w:ascii="Times New Roman" w:hAnsi="Times New Roman" w:eastAsia="方正仿宋_GBK" w:cs="Times New Roman"/>
                <w:b w:val="0"/>
                <w:bCs w:val="0"/>
                <w:color w:val="auto"/>
                <w:sz w:val="24"/>
                <w:szCs w:val="24"/>
                <w:lang w:val="en-US" w:eastAsia="zh-CN" w:bidi="ar-SA"/>
              </w:rPr>
              <w:t>开州罗家寨用气稳产增能，</w:t>
            </w:r>
            <w:r>
              <w:rPr>
                <w:rFonts w:hint="default" w:ascii="Times New Roman" w:hAnsi="Times New Roman" w:eastAsia="方正仿宋_GBK" w:cs="Times New Roman"/>
                <w:b w:val="0"/>
                <w:bCs w:val="0"/>
                <w:color w:val="auto"/>
                <w:sz w:val="24"/>
                <w:szCs w:val="24"/>
                <w:lang w:bidi="ar-SA"/>
              </w:rPr>
              <w:t>争取设立开州天然气绿色化工产业园，建设天然气发电项目，实行天然气就地转化利用。</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val="en-US" w:eastAsia="zh-CN" w:bidi="ar-SA"/>
              </w:rPr>
              <w:t>万达开三地新增产气量15亿方，总量达到145亿方。三地共同组建筹备组，启动成立万达开天然气销售公司有关工作。</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highlight w:val="none"/>
                <w:lang w:bidi="ar"/>
              </w:rPr>
            </w:pPr>
            <w:r>
              <w:rPr>
                <w:rFonts w:hint="default" w:ascii="Times New Roman" w:hAnsi="Times New Roman" w:eastAsia="方正仿宋_GBK" w:cs="Times New Roman"/>
                <w:b w:val="0"/>
                <w:bCs w:val="0"/>
                <w:color w:val="auto"/>
                <w:kern w:val="0"/>
                <w:sz w:val="24"/>
                <w:szCs w:val="24"/>
                <w:highlight w:val="none"/>
                <w:lang w:bidi="ar"/>
              </w:rPr>
              <w:t>万州区发展改革委</w:t>
            </w:r>
            <w:r>
              <w:rPr>
                <w:rFonts w:hint="default" w:ascii="Times New Roman" w:hAnsi="Times New Roman" w:eastAsia="方正仿宋_GBK" w:cs="Times New Roman"/>
                <w:b w:val="0"/>
                <w:bCs w:val="0"/>
                <w:color w:val="auto"/>
                <w:kern w:val="0"/>
                <w:sz w:val="24"/>
                <w:szCs w:val="24"/>
                <w:highlight w:val="none"/>
                <w:lang w:eastAsia="zh-CN" w:bidi="ar"/>
              </w:rPr>
              <w:t>、</w:t>
            </w:r>
            <w:r>
              <w:rPr>
                <w:rFonts w:hint="default" w:ascii="Times New Roman" w:hAnsi="Times New Roman" w:eastAsia="方正仿宋_GBK" w:cs="Times New Roman"/>
                <w:b w:val="0"/>
                <w:bCs w:val="0"/>
                <w:color w:val="auto"/>
                <w:kern w:val="0"/>
                <w:sz w:val="24"/>
                <w:szCs w:val="24"/>
                <w:highlight w:val="none"/>
                <w:lang w:bidi="ar"/>
              </w:rPr>
              <w:t>区经济信息委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highlight w:val="none"/>
                <w:lang w:bidi="ar"/>
              </w:rPr>
            </w:pPr>
            <w:r>
              <w:rPr>
                <w:rFonts w:hint="default" w:ascii="Times New Roman" w:hAnsi="Times New Roman" w:eastAsia="方正仿宋_GBK" w:cs="Times New Roman"/>
                <w:b w:val="0"/>
                <w:bCs w:val="0"/>
                <w:color w:val="auto"/>
                <w:kern w:val="0"/>
                <w:sz w:val="24"/>
                <w:szCs w:val="24"/>
                <w:highlight w:val="none"/>
                <w:lang w:bidi="ar"/>
              </w:rPr>
              <w:t>达州市</w:t>
            </w:r>
            <w:r>
              <w:rPr>
                <w:rFonts w:hint="default" w:ascii="Times New Roman" w:hAnsi="Times New Roman" w:eastAsia="方正仿宋_GBK" w:cs="Times New Roman"/>
                <w:b w:val="0"/>
                <w:bCs w:val="0"/>
                <w:color w:val="auto"/>
                <w:kern w:val="0"/>
                <w:sz w:val="24"/>
                <w:szCs w:val="24"/>
                <w:highlight w:val="none"/>
                <w:lang w:val="en-US" w:eastAsia="zh-CN" w:bidi="ar"/>
              </w:rPr>
              <w:t>发展改革委、市</w:t>
            </w:r>
            <w:r>
              <w:rPr>
                <w:rFonts w:hint="default" w:ascii="Times New Roman" w:hAnsi="Times New Roman" w:eastAsia="方正仿宋_GBK" w:cs="Times New Roman"/>
                <w:b w:val="0"/>
                <w:bCs w:val="0"/>
                <w:color w:val="auto"/>
                <w:kern w:val="0"/>
                <w:sz w:val="24"/>
                <w:szCs w:val="24"/>
                <w:highlight w:val="none"/>
                <w:lang w:bidi="ar"/>
              </w:rPr>
              <w:t>经信局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highlight w:val="none"/>
                <w:lang w:bidi="ar"/>
              </w:rPr>
            </w:pPr>
            <w:r>
              <w:rPr>
                <w:rFonts w:hint="default" w:ascii="Times New Roman" w:hAnsi="Times New Roman" w:eastAsia="方正仿宋_GBK" w:cs="Times New Roman"/>
                <w:b w:val="0"/>
                <w:bCs w:val="0"/>
                <w:color w:val="auto"/>
                <w:kern w:val="0"/>
                <w:sz w:val="24"/>
                <w:szCs w:val="24"/>
                <w:highlight w:val="none"/>
                <w:lang w:bidi="ar"/>
              </w:rPr>
              <w:t>开州区</w:t>
            </w:r>
            <w:r>
              <w:rPr>
                <w:rFonts w:hint="default" w:ascii="Times New Roman" w:hAnsi="Times New Roman" w:eastAsia="方正仿宋_GBK" w:cs="Times New Roman"/>
                <w:b w:val="0"/>
                <w:bCs w:val="0"/>
                <w:color w:val="auto"/>
                <w:kern w:val="0"/>
                <w:sz w:val="24"/>
                <w:szCs w:val="24"/>
                <w:lang w:bidi="ar"/>
              </w:rPr>
              <w:t>发展改革委、</w:t>
            </w:r>
            <w:r>
              <w:rPr>
                <w:rFonts w:hint="default" w:ascii="Times New Roman" w:hAnsi="Times New Roman" w:eastAsia="方正仿宋_GBK" w:cs="Times New Roman"/>
                <w:b w:val="0"/>
                <w:bCs w:val="0"/>
                <w:color w:val="auto"/>
                <w:kern w:val="0"/>
                <w:sz w:val="24"/>
                <w:szCs w:val="24"/>
                <w:lang w:val="en-US" w:eastAsia="zh-CN" w:bidi="ar"/>
              </w:rPr>
              <w:t>区</w:t>
            </w:r>
            <w:r>
              <w:rPr>
                <w:rFonts w:hint="default" w:ascii="Times New Roman" w:hAnsi="Times New Roman" w:eastAsia="方正仿宋_GBK" w:cs="Times New Roman"/>
                <w:b w:val="0"/>
                <w:bCs w:val="0"/>
                <w:color w:val="auto"/>
                <w:kern w:val="0"/>
                <w:sz w:val="24"/>
                <w:szCs w:val="24"/>
                <w:highlight w:val="none"/>
                <w:lang w:bidi="ar"/>
              </w:rPr>
              <w:t>经济信息委</w:t>
            </w:r>
          </w:p>
        </w:tc>
        <w:tc>
          <w:tcPr>
            <w:tcW w:w="5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38"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12</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bidi="ar-SA"/>
              </w:rPr>
              <w:t>联合构建锂钾资源产业链条</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left"/>
              <w:textAlignment w:val="center"/>
              <w:outlineLvl w:val="9"/>
              <w:rPr>
                <w:rFonts w:hint="default" w:ascii="Times New Roman" w:hAnsi="Times New Roman" w:eastAsia="方正仿宋_GBK" w:cs="Times New Roman"/>
                <w:b w:val="0"/>
                <w:bCs w:val="0"/>
                <w:color w:val="auto"/>
                <w:sz w:val="24"/>
                <w:szCs w:val="24"/>
              </w:rPr>
            </w:pPr>
          </w:p>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center"/>
              <w:outlineLvl w:val="9"/>
              <w:rPr>
                <w:rFonts w:hint="default" w:ascii="Times New Roman" w:hAnsi="Times New Roman" w:eastAsia="方正仿宋_GBK" w:cs="Times New Roman"/>
                <w:b w:val="0"/>
                <w:bCs w:val="0"/>
                <w:color w:val="auto"/>
                <w:sz w:val="24"/>
                <w:szCs w:val="24"/>
                <w:lang w:val="en-US" w:eastAsia="zh-CN"/>
              </w:rPr>
            </w:pPr>
            <w:r>
              <w:rPr>
                <w:rFonts w:hint="default" w:ascii="Times New Roman" w:hAnsi="Times New Roman" w:eastAsia="方正仿宋_GBK" w:cs="Times New Roman"/>
                <w:b w:val="0"/>
                <w:bCs w:val="0"/>
                <w:color w:val="auto"/>
                <w:kern w:val="0"/>
                <w:sz w:val="24"/>
                <w:szCs w:val="24"/>
                <w:lang w:val="en-US" w:eastAsia="zh-CN" w:bidi="ar-SA"/>
              </w:rPr>
              <w:t>2023—2025年</w:t>
            </w:r>
          </w:p>
          <w:p>
            <w:pPr>
              <w:keepNext w:val="0"/>
              <w:keepLines w:val="0"/>
              <w:pageBreakBefore w:val="0"/>
              <w:widowControl w:val="0"/>
              <w:kinsoku/>
              <w:wordWrap/>
              <w:overflowPunct/>
              <w:topLinePunct w:val="0"/>
              <w:autoSpaceDE/>
              <w:autoSpaceDN/>
              <w:bidi w:val="0"/>
              <w:adjustRightInd/>
              <w:snapToGrid/>
              <w:spacing w:line="300" w:lineRule="exact"/>
              <w:jc w:val="left"/>
              <w:outlineLvl w:val="9"/>
              <w:rPr>
                <w:rFonts w:hint="default" w:ascii="Times New Roman" w:hAnsi="Times New Roman" w:eastAsia="方正仿宋_GBK" w:cs="Times New Roman"/>
                <w:b w:val="0"/>
                <w:bCs w:val="0"/>
                <w:color w:val="auto"/>
                <w:kern w:val="2"/>
                <w:sz w:val="24"/>
                <w:szCs w:val="24"/>
                <w:lang w:val="en-US" w:eastAsia="zh-CN" w:bidi="ar-SA"/>
              </w:rPr>
            </w:pP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bidi="ar-SA"/>
              </w:rPr>
              <w:t>推进金龙集团、九龙万博发展铜箔、铝箔加工为锂离子电池配套；推进长安跨越向新能源汽车转型；推进航英汽车、华马动力等发展动力电池电芯和电池包产业。加快宣汉锂钾产业园基础设施建设；推进宣汉深部锂钾找矿项目；推动赣锋锂业退役电池回收项目竣工投产，加快锂灰石提锂项目、蜂巢能源锂电产业园项目建设。</w:t>
            </w:r>
            <w:r>
              <w:rPr>
                <w:rFonts w:hint="default" w:ascii="Times New Roman" w:hAnsi="Times New Roman" w:eastAsia="方正仿宋_GBK" w:cs="Times New Roman"/>
                <w:b w:val="0"/>
                <w:bCs w:val="0"/>
                <w:color w:val="auto"/>
                <w:kern w:val="0"/>
                <w:sz w:val="24"/>
                <w:szCs w:val="24"/>
                <w:lang w:eastAsia="zh-CN" w:bidi="ar-SA"/>
              </w:rPr>
              <w:t>推进</w:t>
            </w:r>
            <w:r>
              <w:rPr>
                <w:rFonts w:hint="default" w:ascii="Times New Roman" w:hAnsi="Times New Roman" w:eastAsia="方正仿宋_GBK" w:cs="Times New Roman"/>
                <w:b w:val="0"/>
                <w:bCs w:val="0"/>
                <w:color w:val="auto"/>
                <w:kern w:val="0"/>
                <w:sz w:val="24"/>
                <w:szCs w:val="24"/>
                <w:lang w:bidi="ar-SA"/>
              </w:rPr>
              <w:t>紫建电子</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云为新能源延链锂电池产业</w:t>
            </w:r>
            <w:r>
              <w:rPr>
                <w:rFonts w:hint="default" w:ascii="Times New Roman" w:hAnsi="Times New Roman" w:eastAsia="方正仿宋_GBK" w:cs="Times New Roman"/>
                <w:b w:val="0"/>
                <w:bCs w:val="0"/>
                <w:color w:val="auto"/>
                <w:kern w:val="0"/>
                <w:sz w:val="24"/>
                <w:szCs w:val="24"/>
                <w:lang w:eastAsia="zh-CN" w:bidi="ar-SA"/>
              </w:rPr>
              <w:t>项目建设</w:t>
            </w:r>
            <w:r>
              <w:rPr>
                <w:rFonts w:hint="default" w:ascii="Times New Roman" w:hAnsi="Times New Roman" w:eastAsia="方正仿宋_GBK" w:cs="Times New Roman"/>
                <w:b w:val="0"/>
                <w:bCs w:val="0"/>
                <w:color w:val="auto"/>
                <w:kern w:val="0"/>
                <w:sz w:val="24"/>
                <w:szCs w:val="24"/>
                <w:lang w:bidi="ar-SA"/>
              </w:rPr>
              <w:t>。</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lang w:bidi="ar"/>
              </w:rPr>
              <w:t>万达开云四地围绕锂钾产业持续完善产业链条。</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万州区经济信息委</w:t>
            </w:r>
            <w:r>
              <w:rPr>
                <w:rFonts w:hint="default" w:ascii="Times New Roman" w:hAnsi="Times New Roman" w:eastAsia="方正仿宋_GBK" w:cs="Times New Roman"/>
                <w:b w:val="0"/>
                <w:bCs w:val="0"/>
                <w:color w:val="auto"/>
                <w:kern w:val="0"/>
                <w:sz w:val="24"/>
                <w:szCs w:val="24"/>
                <w:lang w:eastAsia="zh-CN" w:bidi="ar"/>
              </w:rPr>
              <w:t>、</w:t>
            </w:r>
            <w:r>
              <w:rPr>
                <w:rFonts w:hint="default" w:ascii="Times New Roman" w:hAnsi="Times New Roman" w:eastAsia="方正仿宋_GBK" w:cs="Times New Roman"/>
                <w:b w:val="0"/>
                <w:bCs w:val="0"/>
                <w:color w:val="auto"/>
                <w:kern w:val="0"/>
                <w:sz w:val="24"/>
                <w:szCs w:val="24"/>
                <w:lang w:bidi="ar"/>
              </w:rPr>
              <w:t>万州经开区</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达州市经信局</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
              </w:rPr>
            </w:pPr>
            <w:r>
              <w:rPr>
                <w:rFonts w:hint="default" w:ascii="Times New Roman" w:hAnsi="Times New Roman" w:eastAsia="方正仿宋_GBK" w:cs="Times New Roman"/>
                <w:b w:val="0"/>
                <w:bCs w:val="0"/>
                <w:color w:val="auto"/>
                <w:kern w:val="0"/>
                <w:sz w:val="24"/>
                <w:szCs w:val="24"/>
                <w:lang w:bidi="ar"/>
              </w:rPr>
              <w:t>开州区经济信息委</w:t>
            </w:r>
          </w:p>
        </w:tc>
        <w:tc>
          <w:tcPr>
            <w:tcW w:w="5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46"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13</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Style w:val="15"/>
                <w:rFonts w:hint="default" w:ascii="Times New Roman" w:hAnsi="Times New Roman" w:eastAsia="方正仿宋_GBK" w:cs="Times New Roman"/>
                <w:b w:val="0"/>
                <w:bCs w:val="0"/>
                <w:color w:val="auto"/>
                <w:sz w:val="24"/>
                <w:szCs w:val="24"/>
                <w:lang w:eastAsia="zh-CN" w:bidi="ar-SA"/>
              </w:rPr>
              <w:t>万达开先进计算中心</w:t>
            </w:r>
            <w:r>
              <w:rPr>
                <w:rStyle w:val="15"/>
                <w:rFonts w:hint="default" w:ascii="Times New Roman" w:hAnsi="Times New Roman" w:eastAsia="方正仿宋_GBK" w:cs="Times New Roman"/>
                <w:b w:val="0"/>
                <w:bCs w:val="0"/>
                <w:color w:val="auto"/>
                <w:sz w:val="24"/>
                <w:szCs w:val="24"/>
                <w:lang w:val="en-US" w:eastAsia="zh-CN" w:bidi="ar-SA"/>
              </w:rPr>
              <w:t>建成运营</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val="en-US" w:eastAsia="zh-CN" w:bidi="ar-SA"/>
              </w:rPr>
              <w:t>2023年底</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color w:val="auto"/>
                <w:kern w:val="0"/>
                <w:sz w:val="24"/>
                <w:szCs w:val="24"/>
                <w:u w:val="none"/>
                <w:lang w:val="en-US" w:eastAsia="zh-CN" w:bidi="ar"/>
              </w:rPr>
              <w:t>依托万达开先进计算中心，向科学技术部申创国家新一代人工智能公共算力开放创新平台。主要建设硅立方及附属设施，算力规模为超算5P、智算100P。</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color w:val="auto"/>
                <w:kern w:val="0"/>
                <w:sz w:val="24"/>
                <w:szCs w:val="24"/>
                <w:u w:val="none"/>
                <w:lang w:val="en-US" w:eastAsia="zh-CN" w:bidi="ar"/>
              </w:rPr>
              <w:t>达州中心建成运营，与万州、开州谋划建立区域合作共享机制。</w:t>
            </w:r>
          </w:p>
        </w:tc>
        <w:tc>
          <w:tcPr>
            <w:tcW w:w="3394" w:type="dxa"/>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u w:val="none"/>
                <w:lang w:val="en-US" w:eastAsia="zh-CN" w:bidi="ar"/>
              </w:rPr>
              <w:t>万州区大数据发展局</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default" w:ascii="Times New Roman" w:hAnsi="Times New Roman" w:eastAsia="方正仿宋_GBK" w:cs="Times New Roman"/>
                <w:color w:val="auto"/>
                <w:kern w:val="0"/>
                <w:sz w:val="24"/>
                <w:szCs w:val="24"/>
                <w:u w:val="none"/>
                <w:lang w:val="en-US" w:eastAsia="zh-CN" w:bidi="ar"/>
              </w:rPr>
            </w:pPr>
            <w:r>
              <w:rPr>
                <w:rFonts w:hint="default" w:ascii="Times New Roman" w:hAnsi="Times New Roman" w:eastAsia="方正仿宋_GBK" w:cs="Times New Roman"/>
                <w:color w:val="auto"/>
                <w:kern w:val="0"/>
                <w:sz w:val="24"/>
                <w:szCs w:val="24"/>
                <w:u w:val="none"/>
                <w:lang w:val="en-US" w:eastAsia="zh-CN" w:bidi="ar"/>
              </w:rPr>
              <w:t>达州市数字经济局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highlight w:val="none"/>
                <w:lang w:bidi="ar"/>
              </w:rPr>
            </w:pPr>
            <w:r>
              <w:rPr>
                <w:rFonts w:hint="default" w:ascii="Times New Roman" w:hAnsi="Times New Roman" w:eastAsia="方正仿宋_GBK" w:cs="Times New Roman"/>
                <w:color w:val="auto"/>
                <w:kern w:val="0"/>
                <w:sz w:val="24"/>
                <w:szCs w:val="24"/>
                <w:u w:val="none"/>
                <w:lang w:val="en-US" w:eastAsia="zh-CN" w:bidi="ar"/>
              </w:rPr>
              <w:t>开州区大数据发展局</w:t>
            </w:r>
          </w:p>
        </w:tc>
        <w:tc>
          <w:tcPr>
            <w:tcW w:w="581"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firstLine="240" w:firstLineChars="10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2"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14</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创建省（市）级万达开技术创新中心</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2023年取得阶段性成效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万达开共挂一块牌子，三地分别建设技术创新运行主体，完成前期办公场地装修设计、机构注册组建、负责人选聘、功能平台建设等工作。</w:t>
            </w:r>
          </w:p>
        </w:tc>
        <w:tc>
          <w:tcPr>
            <w:tcW w:w="4049" w:type="dxa"/>
            <w:noWrap w:val="0"/>
            <w:tcMar>
              <w:top w:w="15" w:type="dxa"/>
              <w:left w:w="15" w:type="dxa"/>
              <w:right w:w="15" w:type="dxa"/>
            </w:tcMar>
            <w:vAlign w:val="center"/>
          </w:tcPr>
          <w:p>
            <w:pPr>
              <w:keepNext w:val="0"/>
              <w:keepLines w:val="0"/>
              <w:pageBreakBefore w:val="0"/>
              <w:widowControl/>
              <w:tabs>
                <w:tab w:val="left" w:pos="773"/>
              </w:tabs>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eastAsia="zh-CN" w:bidi="ar-SA"/>
              </w:rPr>
            </w:pPr>
            <w:r>
              <w:rPr>
                <w:rStyle w:val="15"/>
                <w:rFonts w:hint="default" w:ascii="Times New Roman" w:hAnsi="Times New Roman" w:eastAsia="方正仿宋_GBK" w:cs="Times New Roman"/>
                <w:b w:val="0"/>
                <w:bCs w:val="0"/>
                <w:color w:val="auto"/>
                <w:sz w:val="24"/>
                <w:szCs w:val="24"/>
                <w:lang w:eastAsia="zh-CN" w:bidi="ar-SA"/>
              </w:rPr>
              <w:t>挂牌设立万达开技术创新中心，三地技术创新运行主体实质性运行。</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万州区科技局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达州市科技局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开州区科技局</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8"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15</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bidi="ar-SA"/>
              </w:rPr>
              <w:t>启动创建万达开承接产业转移示范区</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bidi="ar-SA"/>
              </w:rPr>
              <w:t>20</w:t>
            </w:r>
            <w:r>
              <w:rPr>
                <w:rFonts w:hint="default" w:ascii="Times New Roman" w:hAnsi="Times New Roman" w:eastAsia="方正仿宋_GBK" w:cs="Times New Roman"/>
                <w:b w:val="0"/>
                <w:bCs w:val="0"/>
                <w:color w:val="auto"/>
                <w:sz w:val="24"/>
                <w:szCs w:val="24"/>
                <w:lang w:val="en-US" w:eastAsia="zh-CN" w:bidi="ar-SA"/>
              </w:rPr>
              <w:t>23</w:t>
            </w:r>
            <w:r>
              <w:rPr>
                <w:rFonts w:hint="default" w:ascii="Times New Roman" w:hAnsi="Times New Roman" w:eastAsia="方正仿宋_GBK" w:cs="Times New Roman"/>
                <w:b w:val="0"/>
                <w:bCs w:val="0"/>
                <w:color w:val="auto"/>
                <w:sz w:val="24"/>
                <w:szCs w:val="24"/>
                <w:lang w:bidi="ar-SA"/>
              </w:rPr>
              <w:t>年取得阶段性成效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bidi="ar-SA"/>
              </w:rPr>
              <w:t>2023年，启动省市级承接产业转移示范区</w:t>
            </w:r>
            <w:r>
              <w:rPr>
                <w:rFonts w:hint="default" w:ascii="Times New Roman" w:hAnsi="Times New Roman" w:eastAsia="方正仿宋_GBK" w:cs="Times New Roman"/>
                <w:b w:val="0"/>
                <w:bCs w:val="0"/>
                <w:color w:val="auto"/>
                <w:sz w:val="24"/>
                <w:szCs w:val="24"/>
                <w:lang w:val="en-US" w:eastAsia="zh-CN" w:bidi="ar-SA"/>
              </w:rPr>
              <w:t>创建；2025年，力争启动国家承接产业转移示范区创建。</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sz w:val="24"/>
                <w:szCs w:val="24"/>
                <w:lang w:bidi="ar-SA"/>
              </w:rPr>
              <w:t>万州经开区、达州高新区、开州高新区、云阳工业园区启动创建省市级承接产业转移示范区。</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3"/>
                <w:rFonts w:hint="default" w:ascii="Times New Roman" w:hAnsi="Times New Roman" w:eastAsia="方正仿宋_GBK" w:cs="Times New Roman"/>
                <w:b w:val="0"/>
                <w:bCs w:val="0"/>
                <w:color w:val="auto"/>
                <w:sz w:val="24"/>
                <w:szCs w:val="24"/>
                <w:lang w:bidi="ar"/>
              </w:rPr>
            </w:pPr>
            <w:r>
              <w:rPr>
                <w:rStyle w:val="13"/>
                <w:rFonts w:hint="default" w:ascii="Times New Roman" w:hAnsi="Times New Roman" w:eastAsia="方正仿宋_GBK" w:cs="Times New Roman"/>
                <w:b w:val="0"/>
                <w:bCs w:val="0"/>
                <w:color w:val="auto"/>
                <w:sz w:val="24"/>
                <w:szCs w:val="24"/>
                <w:lang w:bidi="ar"/>
              </w:rPr>
              <w:t>万州区</w:t>
            </w:r>
            <w:r>
              <w:rPr>
                <w:rStyle w:val="13"/>
                <w:rFonts w:hint="default" w:ascii="Times New Roman" w:hAnsi="Times New Roman" w:eastAsia="方正仿宋_GBK" w:cs="Times New Roman"/>
                <w:b w:val="0"/>
                <w:bCs w:val="0"/>
                <w:color w:val="auto"/>
                <w:sz w:val="24"/>
                <w:szCs w:val="24"/>
                <w:lang w:val="en-US" w:eastAsia="zh-CN" w:bidi="ar"/>
              </w:rPr>
              <w:t>经济信息</w:t>
            </w:r>
            <w:r>
              <w:rPr>
                <w:rStyle w:val="13"/>
                <w:rFonts w:hint="default" w:ascii="Times New Roman" w:hAnsi="Times New Roman" w:eastAsia="方正仿宋_GBK" w:cs="Times New Roman"/>
                <w:b w:val="0"/>
                <w:bCs w:val="0"/>
                <w:color w:val="auto"/>
                <w:sz w:val="24"/>
                <w:szCs w:val="24"/>
                <w:lang w:bidi="ar"/>
              </w:rPr>
              <w:t>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3"/>
                <w:rFonts w:hint="default" w:ascii="Times New Roman" w:hAnsi="Times New Roman" w:eastAsia="方正仿宋_GBK" w:cs="Times New Roman"/>
                <w:b w:val="0"/>
                <w:bCs w:val="0"/>
                <w:color w:val="auto"/>
                <w:sz w:val="24"/>
                <w:szCs w:val="24"/>
                <w:lang w:bidi="ar"/>
              </w:rPr>
            </w:pPr>
            <w:r>
              <w:rPr>
                <w:rStyle w:val="13"/>
                <w:rFonts w:hint="default" w:ascii="Times New Roman" w:hAnsi="Times New Roman" w:eastAsia="方正仿宋_GBK" w:cs="Times New Roman"/>
                <w:b w:val="0"/>
                <w:bCs w:val="0"/>
                <w:color w:val="auto"/>
                <w:sz w:val="24"/>
                <w:szCs w:val="24"/>
                <w:lang w:bidi="ar"/>
              </w:rPr>
              <w:t>达州市</w:t>
            </w:r>
            <w:r>
              <w:rPr>
                <w:rStyle w:val="13"/>
                <w:rFonts w:hint="default" w:ascii="Times New Roman" w:hAnsi="Times New Roman" w:eastAsia="方正仿宋_GBK" w:cs="Times New Roman"/>
                <w:b w:val="0"/>
                <w:bCs w:val="0"/>
                <w:color w:val="auto"/>
                <w:sz w:val="24"/>
                <w:szCs w:val="24"/>
                <w:lang w:val="en-US" w:eastAsia="zh-CN" w:bidi="ar"/>
              </w:rPr>
              <w:t>经信局</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2"/>
                <w:sz w:val="24"/>
                <w:szCs w:val="24"/>
                <w:lang w:val="en-US" w:eastAsia="zh-CN" w:bidi="ar-SA"/>
              </w:rPr>
            </w:pPr>
            <w:r>
              <w:rPr>
                <w:rStyle w:val="13"/>
                <w:rFonts w:hint="default" w:ascii="Times New Roman" w:hAnsi="Times New Roman" w:eastAsia="方正仿宋_GBK" w:cs="Times New Roman"/>
                <w:b w:val="0"/>
                <w:bCs w:val="0"/>
                <w:color w:val="auto"/>
                <w:sz w:val="24"/>
                <w:szCs w:val="24"/>
                <w:lang w:bidi="ar"/>
              </w:rPr>
              <w:t>开州区</w:t>
            </w:r>
            <w:r>
              <w:rPr>
                <w:rStyle w:val="13"/>
                <w:rFonts w:hint="default" w:ascii="Times New Roman" w:hAnsi="Times New Roman" w:eastAsia="方正仿宋_GBK" w:cs="Times New Roman"/>
                <w:b w:val="0"/>
                <w:bCs w:val="0"/>
                <w:color w:val="auto"/>
                <w:sz w:val="24"/>
                <w:szCs w:val="24"/>
                <w:lang w:val="en-US" w:eastAsia="zh-CN" w:bidi="ar"/>
              </w:rPr>
              <w:t>经济信息</w:t>
            </w:r>
            <w:r>
              <w:rPr>
                <w:rStyle w:val="13"/>
                <w:rFonts w:hint="default" w:ascii="Times New Roman" w:hAnsi="Times New Roman" w:eastAsia="方正仿宋_GBK" w:cs="Times New Roman"/>
                <w:b w:val="0"/>
                <w:bCs w:val="0"/>
                <w:color w:val="auto"/>
                <w:sz w:val="24"/>
                <w:szCs w:val="24"/>
                <w:lang w:bidi="ar"/>
              </w:rPr>
              <w:t>委</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outlineLvl w:val="9"/>
              <w:rPr>
                <w:rFonts w:hint="default" w:ascii="Times New Roman" w:hAnsi="Times New Roman" w:eastAsia="方正仿宋_GBK"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19"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16</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u w:val="none"/>
                <w:lang w:val="en-US" w:eastAsia="zh-CN" w:bidi="ar"/>
              </w:rPr>
            </w:pPr>
            <w:r>
              <w:rPr>
                <w:rFonts w:hint="default" w:ascii="Times New Roman" w:hAnsi="Times New Roman" w:eastAsia="方正仿宋_GBK" w:cs="Times New Roman"/>
                <w:b w:val="0"/>
                <w:bCs w:val="0"/>
                <w:color w:val="auto"/>
                <w:kern w:val="0"/>
                <w:sz w:val="24"/>
                <w:szCs w:val="24"/>
                <w:u w:val="none"/>
                <w:lang w:val="en-US" w:eastAsia="zh-CN" w:bidi="ar"/>
              </w:rPr>
              <w:t>创建第二批成渝地区双城经济圈产业合作示范园区</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sz w:val="24"/>
                <w:szCs w:val="24"/>
                <w:lang w:bidi="ar-SA"/>
              </w:rPr>
              <w:t>20</w:t>
            </w:r>
            <w:r>
              <w:rPr>
                <w:rFonts w:hint="default" w:ascii="Times New Roman" w:hAnsi="Times New Roman" w:eastAsia="方正仿宋_GBK" w:cs="Times New Roman"/>
                <w:b w:val="0"/>
                <w:bCs w:val="0"/>
                <w:color w:val="auto"/>
                <w:sz w:val="24"/>
                <w:szCs w:val="24"/>
                <w:lang w:val="en-US" w:eastAsia="zh-CN" w:bidi="ar-SA"/>
              </w:rPr>
              <w:t>23</w:t>
            </w:r>
            <w:r>
              <w:rPr>
                <w:rFonts w:hint="default" w:ascii="Times New Roman" w:hAnsi="Times New Roman" w:eastAsia="方正仿宋_GBK" w:cs="Times New Roman"/>
                <w:b w:val="0"/>
                <w:bCs w:val="0"/>
                <w:color w:val="auto"/>
                <w:sz w:val="24"/>
                <w:szCs w:val="24"/>
                <w:lang w:bidi="ar-SA"/>
              </w:rPr>
              <w:t>年取得阶段性成效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sz w:val="24"/>
                <w:szCs w:val="24"/>
                <w:lang w:bidi="ar-SA"/>
              </w:rPr>
              <w:t>积极争创</w:t>
            </w:r>
            <w:r>
              <w:rPr>
                <w:rFonts w:hint="default" w:ascii="Times New Roman" w:hAnsi="Times New Roman" w:eastAsia="方正仿宋_GBK" w:cs="Times New Roman"/>
                <w:b w:val="0"/>
                <w:bCs w:val="0"/>
                <w:color w:val="auto"/>
                <w:sz w:val="24"/>
                <w:szCs w:val="24"/>
                <w:lang w:eastAsia="zh-CN" w:bidi="ar-SA"/>
              </w:rPr>
              <w:t>、获批</w:t>
            </w:r>
            <w:r>
              <w:rPr>
                <w:rFonts w:hint="default" w:ascii="Times New Roman" w:hAnsi="Times New Roman" w:eastAsia="方正仿宋_GBK" w:cs="Times New Roman"/>
                <w:b w:val="0"/>
                <w:bCs w:val="0"/>
                <w:color w:val="auto"/>
                <w:sz w:val="24"/>
                <w:szCs w:val="24"/>
                <w:lang w:bidi="ar-SA"/>
              </w:rPr>
              <w:t>第二批成渝</w:t>
            </w:r>
            <w:r>
              <w:rPr>
                <w:rFonts w:hint="default" w:ascii="Times New Roman" w:hAnsi="Times New Roman" w:eastAsia="方正仿宋_GBK" w:cs="Times New Roman"/>
                <w:b w:val="0"/>
                <w:bCs w:val="0"/>
                <w:color w:val="auto"/>
                <w:sz w:val="24"/>
                <w:szCs w:val="24"/>
                <w:lang w:eastAsia="zh-CN" w:bidi="ar-SA"/>
              </w:rPr>
              <w:t>地区</w:t>
            </w:r>
            <w:r>
              <w:rPr>
                <w:rFonts w:hint="default" w:ascii="Times New Roman" w:hAnsi="Times New Roman" w:eastAsia="方正仿宋_GBK" w:cs="Times New Roman"/>
                <w:b w:val="0"/>
                <w:bCs w:val="0"/>
                <w:color w:val="auto"/>
                <w:sz w:val="24"/>
                <w:szCs w:val="24"/>
                <w:lang w:bidi="ar-SA"/>
              </w:rPr>
              <w:t>双城经济圈产业合作示范园区</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深化</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开州—开江</w:t>
            </w:r>
            <w:r>
              <w:rPr>
                <w:rFonts w:hint="default" w:ascii="Times New Roman" w:hAnsi="Times New Roman" w:eastAsia="方正仿宋_GBK" w:cs="Times New Roman"/>
                <w:b w:val="0"/>
                <w:bCs w:val="0"/>
                <w:color w:val="auto"/>
                <w:sz w:val="24"/>
                <w:szCs w:val="24"/>
                <w:lang w:eastAsia="zh-CN" w:bidi="ar-SA"/>
              </w:rPr>
              <w:t>”</w:t>
            </w:r>
            <w:r>
              <w:rPr>
                <w:rFonts w:hint="default" w:ascii="Times New Roman" w:hAnsi="Times New Roman" w:eastAsia="方正仿宋_GBK" w:cs="Times New Roman"/>
                <w:b w:val="0"/>
                <w:bCs w:val="0"/>
                <w:color w:val="auto"/>
                <w:sz w:val="24"/>
                <w:szCs w:val="24"/>
                <w:lang w:bidi="ar-SA"/>
              </w:rPr>
              <w:t>川渝首批成渝地区双城经济圈产业合作示范园区合作成效。</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2"/>
                <w:sz w:val="24"/>
                <w:szCs w:val="24"/>
                <w:lang w:val="en-US" w:eastAsia="zh-CN" w:bidi="ar-SA"/>
              </w:rPr>
            </w:pPr>
            <w:r>
              <w:rPr>
                <w:rFonts w:hint="default" w:ascii="Times New Roman" w:hAnsi="Times New Roman" w:eastAsia="方正仿宋_GBK" w:cs="Times New Roman"/>
                <w:b w:val="0"/>
                <w:bCs w:val="0"/>
                <w:color w:val="auto"/>
                <w:sz w:val="24"/>
                <w:szCs w:val="24"/>
                <w:lang w:val="en-US" w:eastAsia="zh-CN" w:bidi="ar-SA"/>
              </w:rPr>
              <w:t>争取获批授牌第二批成渝地区双城经济圈产业合作示范园区；“开州—开江”</w:t>
            </w:r>
            <w:r>
              <w:rPr>
                <w:rFonts w:hint="default" w:ascii="Times New Roman" w:hAnsi="Times New Roman" w:eastAsia="方正仿宋_GBK" w:cs="Times New Roman"/>
                <w:b w:val="0"/>
                <w:bCs w:val="0"/>
                <w:color w:val="auto"/>
                <w:sz w:val="24"/>
                <w:szCs w:val="24"/>
                <w:lang w:bidi="ar-SA"/>
              </w:rPr>
              <w:t>川渝首批成渝地区双城经济圈产业合作示范园区</w:t>
            </w:r>
            <w:r>
              <w:rPr>
                <w:rFonts w:hint="default" w:ascii="Times New Roman" w:hAnsi="Times New Roman" w:eastAsia="方正仿宋_GBK" w:cs="Times New Roman"/>
                <w:b w:val="0"/>
                <w:bCs w:val="0"/>
                <w:color w:val="auto"/>
                <w:sz w:val="24"/>
                <w:szCs w:val="24"/>
                <w:lang w:val="en-US" w:eastAsia="zh-CN" w:bidi="ar-SA"/>
              </w:rPr>
              <w:t>建立产品目录库，探索建立成本共担、利益共享机制。</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万州经开区、</w:t>
            </w:r>
            <w:r>
              <w:rPr>
                <w:rFonts w:hint="default" w:ascii="Times New Roman" w:hAnsi="Times New Roman" w:eastAsia="方正仿宋_GBK" w:cs="Times New Roman"/>
                <w:b w:val="0"/>
                <w:bCs w:val="0"/>
                <w:color w:val="auto"/>
                <w:kern w:val="0"/>
                <w:sz w:val="24"/>
                <w:szCs w:val="24"/>
                <w:lang w:eastAsia="zh-CN" w:bidi="ar-SA"/>
              </w:rPr>
              <w:t>万州</w:t>
            </w:r>
            <w:r>
              <w:rPr>
                <w:rFonts w:hint="default" w:ascii="Times New Roman" w:hAnsi="Times New Roman" w:eastAsia="方正仿宋_GBK" w:cs="Times New Roman"/>
                <w:b w:val="0"/>
                <w:bCs w:val="0"/>
                <w:color w:val="auto"/>
                <w:kern w:val="0"/>
                <w:sz w:val="24"/>
                <w:szCs w:val="24"/>
                <w:lang w:bidi="ar-SA"/>
              </w:rPr>
              <w:t>区经济信息委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val="en-US" w:eastAsia="zh-CN" w:bidi="ar-SA"/>
              </w:rPr>
              <w:t>达州</w:t>
            </w:r>
            <w:r>
              <w:rPr>
                <w:rFonts w:hint="default" w:ascii="Times New Roman" w:hAnsi="Times New Roman" w:eastAsia="方正仿宋_GBK" w:cs="Times New Roman"/>
                <w:b w:val="0"/>
                <w:bCs w:val="0"/>
                <w:color w:val="auto"/>
                <w:kern w:val="0"/>
                <w:sz w:val="24"/>
                <w:szCs w:val="24"/>
                <w:lang w:bidi="ar-SA"/>
              </w:rPr>
              <w:t>市经信局、</w:t>
            </w:r>
            <w:r>
              <w:rPr>
                <w:rFonts w:hint="default" w:ascii="Times New Roman" w:hAnsi="Times New Roman" w:eastAsia="方正仿宋_GBK" w:cs="Times New Roman"/>
                <w:b w:val="0"/>
                <w:bCs w:val="0"/>
                <w:color w:val="auto"/>
                <w:kern w:val="0"/>
                <w:sz w:val="24"/>
                <w:szCs w:val="24"/>
                <w:lang w:eastAsia="zh-CN" w:bidi="ar-SA"/>
              </w:rPr>
              <w:t>达州</w:t>
            </w:r>
            <w:r>
              <w:rPr>
                <w:rFonts w:hint="default" w:ascii="Times New Roman" w:hAnsi="Times New Roman" w:eastAsia="方正仿宋_GBK" w:cs="Times New Roman"/>
                <w:b w:val="0"/>
                <w:bCs w:val="0"/>
                <w:color w:val="auto"/>
                <w:kern w:val="0"/>
                <w:sz w:val="24"/>
                <w:szCs w:val="24"/>
                <w:lang w:bidi="ar-SA"/>
              </w:rPr>
              <w:t>高新区、大竹经开区、东部经开区</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开州区经济信息委、</w:t>
            </w:r>
            <w:r>
              <w:rPr>
                <w:rFonts w:hint="default" w:ascii="Times New Roman" w:hAnsi="Times New Roman" w:eastAsia="方正仿宋_GBK" w:cs="Times New Roman"/>
                <w:b w:val="0"/>
                <w:bCs w:val="0"/>
                <w:color w:val="auto"/>
                <w:kern w:val="0"/>
                <w:sz w:val="24"/>
                <w:szCs w:val="24"/>
                <w:lang w:bidi="ar-SA"/>
              </w:rPr>
              <w:t>浦里新区</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3"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17</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bidi="ar-SA"/>
              </w:rPr>
              <w:t>举办万达开特色农产品加工业高质量发展论坛</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Times New Roman" w:hAnsi="Times New Roman" w:eastAsia="方正仿宋_GBK" w:cs="Times New Roman"/>
                <w:b w:val="0"/>
                <w:bCs w:val="0"/>
                <w:color w:val="auto"/>
                <w:kern w:val="2"/>
                <w:sz w:val="24"/>
                <w:szCs w:val="24"/>
                <w:lang w:val="en-US" w:eastAsia="zh-CN" w:bidi="ar-SA"/>
              </w:rPr>
            </w:pPr>
            <w:r>
              <w:rPr>
                <w:rFonts w:hint="default" w:ascii="Times New Roman" w:hAnsi="Times New Roman" w:eastAsia="方正仿宋_GBK" w:cs="Times New Roman"/>
                <w:b w:val="0"/>
                <w:bCs w:val="0"/>
                <w:color w:val="auto"/>
                <w:sz w:val="24"/>
                <w:szCs w:val="24"/>
                <w:lang w:val="en-US" w:eastAsia="zh-CN" w:bidi="ar-SA"/>
              </w:rPr>
              <w:t>2023年底</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bidi="ar-SA"/>
              </w:rPr>
              <w:t>举办成渝地区双城经济圈万达开</w:t>
            </w:r>
            <w:r>
              <w:rPr>
                <w:rFonts w:hint="default" w:ascii="Times New Roman" w:hAnsi="Times New Roman" w:eastAsia="方正仿宋_GBK" w:cs="Times New Roman"/>
                <w:b w:val="0"/>
                <w:bCs w:val="0"/>
                <w:color w:val="auto"/>
                <w:kern w:val="0"/>
                <w:sz w:val="24"/>
                <w:szCs w:val="24"/>
                <w:lang w:val="en-US" w:eastAsia="zh-CN" w:bidi="ar-SA"/>
              </w:rPr>
              <w:t>云</w:t>
            </w:r>
            <w:r>
              <w:rPr>
                <w:rFonts w:hint="default" w:ascii="Times New Roman" w:hAnsi="Times New Roman" w:eastAsia="方正仿宋_GBK" w:cs="Times New Roman"/>
                <w:b w:val="0"/>
                <w:bCs w:val="0"/>
                <w:color w:val="auto"/>
                <w:kern w:val="0"/>
                <w:sz w:val="24"/>
                <w:szCs w:val="24"/>
                <w:lang w:bidi="ar-SA"/>
              </w:rPr>
              <w:t>论坛——万达开特色农产品加工业高质量发展论坛。</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2"/>
                <w:sz w:val="24"/>
                <w:szCs w:val="24"/>
                <w:u w:val="none"/>
                <w:lang w:val="en-US" w:eastAsia="zh-CN" w:bidi="ar-SA"/>
              </w:rPr>
            </w:pPr>
            <w:r>
              <w:rPr>
                <w:rStyle w:val="15"/>
                <w:rFonts w:hint="default" w:ascii="Times New Roman" w:hAnsi="Times New Roman" w:eastAsia="方正仿宋_GBK" w:cs="Times New Roman"/>
                <w:b w:val="0"/>
                <w:bCs w:val="0"/>
                <w:color w:val="auto"/>
                <w:sz w:val="24"/>
                <w:szCs w:val="24"/>
                <w:lang w:bidi="ar-SA"/>
              </w:rPr>
              <w:t>完成成渝地区双城经济圈万达开云论坛申报</w:t>
            </w:r>
            <w:r>
              <w:rPr>
                <w:rStyle w:val="15"/>
                <w:rFonts w:hint="default" w:ascii="Times New Roman" w:hAnsi="Times New Roman" w:eastAsia="方正仿宋_GBK" w:cs="Times New Roman"/>
                <w:b w:val="0"/>
                <w:bCs w:val="0"/>
                <w:color w:val="auto"/>
                <w:sz w:val="24"/>
                <w:szCs w:val="24"/>
                <w:lang w:eastAsia="zh-CN" w:bidi="ar-SA"/>
              </w:rPr>
              <w:t>；</w:t>
            </w:r>
            <w:r>
              <w:rPr>
                <w:rStyle w:val="15"/>
                <w:rFonts w:hint="default" w:ascii="Times New Roman" w:hAnsi="Times New Roman" w:eastAsia="方正仿宋_GBK" w:cs="Times New Roman"/>
                <w:b w:val="0"/>
                <w:bCs w:val="0"/>
                <w:color w:val="auto"/>
                <w:sz w:val="24"/>
                <w:szCs w:val="24"/>
                <w:lang w:bidi="ar-SA"/>
              </w:rPr>
              <w:t>成功举办2023年度万达开特色农产品加工业高质量发展论坛。</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万州区农业农村委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
              </w:rPr>
            </w:pPr>
            <w:r>
              <w:rPr>
                <w:rFonts w:hint="default" w:ascii="Times New Roman" w:hAnsi="Times New Roman" w:eastAsia="方正仿宋_GBK" w:cs="Times New Roman"/>
                <w:b w:val="0"/>
                <w:bCs w:val="0"/>
                <w:color w:val="auto"/>
                <w:kern w:val="0"/>
                <w:sz w:val="24"/>
                <w:szCs w:val="24"/>
                <w:lang w:bidi="ar"/>
              </w:rPr>
              <w:t>达州市农业农村局</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center"/>
              <w:outlineLvl w:val="9"/>
              <w:rPr>
                <w:rFonts w:hint="default" w:ascii="Times New Roman" w:hAnsi="Times New Roman" w:eastAsia="方正仿宋_GBK" w:cs="Times New Roman"/>
                <w:b w:val="0"/>
                <w:bCs w:val="0"/>
                <w:color w:val="auto"/>
                <w:kern w:val="2"/>
                <w:sz w:val="24"/>
                <w:szCs w:val="24"/>
                <w:lang w:val="en-US" w:eastAsia="zh-CN" w:bidi="ar-SA"/>
              </w:rPr>
            </w:pPr>
            <w:r>
              <w:rPr>
                <w:rFonts w:hint="default" w:ascii="Times New Roman" w:hAnsi="Times New Roman" w:eastAsia="方正仿宋_GBK" w:cs="Times New Roman"/>
                <w:b w:val="0"/>
                <w:bCs w:val="0"/>
                <w:color w:val="auto"/>
                <w:kern w:val="0"/>
                <w:sz w:val="24"/>
                <w:szCs w:val="24"/>
                <w:lang w:bidi="ar"/>
              </w:rPr>
              <w:t>开州区农业农村委</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outlineLvl w:val="9"/>
              <w:rPr>
                <w:rFonts w:hint="default" w:ascii="Times New Roman" w:hAnsi="Times New Roman" w:eastAsia="方正仿宋_GBK" w:cs="Times New Roman"/>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05"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18</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共建</w:t>
            </w:r>
            <w:r>
              <w:rPr>
                <w:rFonts w:hint="default" w:ascii="Times New Roman" w:hAnsi="Times New Roman" w:eastAsia="方正仿宋_GBK" w:cs="Times New Roman"/>
                <w:b w:val="0"/>
                <w:bCs w:val="0"/>
                <w:color w:val="auto"/>
                <w:kern w:val="0"/>
                <w:sz w:val="24"/>
                <w:szCs w:val="24"/>
                <w:lang w:val="en-US" w:eastAsia="zh-CN" w:bidi="ar-SA"/>
              </w:rPr>
              <w:t>万达开</w:t>
            </w:r>
            <w:r>
              <w:rPr>
                <w:rFonts w:hint="default" w:ascii="Times New Roman" w:hAnsi="Times New Roman" w:eastAsia="方正仿宋_GBK" w:cs="Times New Roman"/>
                <w:b w:val="0"/>
                <w:bCs w:val="0"/>
                <w:color w:val="auto"/>
                <w:kern w:val="0"/>
                <w:sz w:val="24"/>
                <w:szCs w:val="24"/>
                <w:lang w:bidi="ar-SA"/>
              </w:rPr>
              <w:t>现代高效特色农业带</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2023年取得阶段性成效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i w:val="0"/>
                <w:color w:val="000000"/>
                <w:kern w:val="0"/>
                <w:sz w:val="24"/>
                <w:szCs w:val="24"/>
                <w:u w:val="none"/>
                <w:lang w:val="en-US" w:eastAsia="zh-CN" w:bidi="ar"/>
              </w:rPr>
              <w:t>万达开云四地共同</w:t>
            </w:r>
            <w:r>
              <w:rPr>
                <w:rStyle w:val="14"/>
                <w:rFonts w:hint="default" w:ascii="Times New Roman" w:hAnsi="Times New Roman" w:eastAsia="方正仿宋_GBK" w:cs="Times New Roman"/>
                <w:b w:val="0"/>
                <w:bCs w:val="0"/>
                <w:color w:val="000000"/>
                <w:sz w:val="24"/>
                <w:szCs w:val="24"/>
                <w:lang w:val="en-US" w:eastAsia="zh-CN" w:bidi="ar"/>
              </w:rPr>
              <w:t>编制现代高效特色农业带建设方案</w:t>
            </w:r>
            <w:r>
              <w:rPr>
                <w:rFonts w:hint="default" w:ascii="Times New Roman" w:hAnsi="Times New Roman" w:eastAsia="方正仿宋_GBK" w:cs="Times New Roman"/>
                <w:b w:val="0"/>
                <w:bCs w:val="0"/>
                <w:color w:val="auto"/>
                <w:kern w:val="0"/>
                <w:sz w:val="24"/>
                <w:szCs w:val="24"/>
                <w:lang w:val="en-US" w:eastAsia="zh-CN" w:bidi="ar-SA"/>
              </w:rPr>
              <w:t>；共建优质粮油、生猪、晚熟柑橘、道地中药材、生态茶叶、乡村旅游等六大优势特色产业带；做强地理标志农产品，推广“三峡柑橘”“巴山食荟”“开味开州”等区域公用品牌。</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Style w:val="15"/>
                <w:rFonts w:hint="default" w:ascii="Times New Roman" w:hAnsi="Times New Roman" w:eastAsia="方正仿宋_GBK" w:cs="Times New Roman"/>
                <w:b w:val="0"/>
                <w:bCs w:val="0"/>
                <w:color w:val="auto"/>
                <w:sz w:val="24"/>
                <w:szCs w:val="24"/>
                <w:lang w:bidi="ar-SA"/>
              </w:rPr>
              <w:t>万达开云特色产业总产值达</w:t>
            </w:r>
            <w:r>
              <w:rPr>
                <w:rStyle w:val="15"/>
                <w:rFonts w:hint="default" w:ascii="Times New Roman" w:hAnsi="Times New Roman" w:eastAsia="方正仿宋_GBK" w:cs="Times New Roman"/>
                <w:b w:val="0"/>
                <w:bCs w:val="0"/>
                <w:color w:val="auto"/>
                <w:sz w:val="24"/>
                <w:szCs w:val="24"/>
                <w:highlight w:val="none"/>
                <w:lang w:bidi="ar-SA"/>
              </w:rPr>
              <w:t>800</w:t>
            </w:r>
            <w:r>
              <w:rPr>
                <w:rStyle w:val="15"/>
                <w:rFonts w:hint="default" w:ascii="Times New Roman" w:hAnsi="Times New Roman" w:eastAsia="方正仿宋_GBK" w:cs="Times New Roman"/>
                <w:b w:val="0"/>
                <w:bCs w:val="0"/>
                <w:color w:val="auto"/>
                <w:sz w:val="24"/>
                <w:szCs w:val="24"/>
                <w:lang w:bidi="ar-SA"/>
              </w:rPr>
              <w:t>亿元。</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3"/>
                <w:rFonts w:hint="default" w:ascii="Times New Roman" w:hAnsi="Times New Roman" w:eastAsia="方正仿宋_GBK" w:cs="Times New Roman"/>
                <w:b w:val="0"/>
                <w:bCs w:val="0"/>
                <w:color w:val="auto"/>
                <w:sz w:val="24"/>
                <w:szCs w:val="24"/>
                <w:lang w:bidi="ar"/>
              </w:rPr>
            </w:pPr>
            <w:r>
              <w:rPr>
                <w:rStyle w:val="13"/>
                <w:rFonts w:hint="default" w:ascii="Times New Roman" w:hAnsi="Times New Roman" w:eastAsia="方正仿宋_GBK" w:cs="Times New Roman"/>
                <w:b w:val="0"/>
                <w:bCs w:val="0"/>
                <w:color w:val="auto"/>
                <w:sz w:val="24"/>
                <w:szCs w:val="24"/>
                <w:lang w:bidi="ar"/>
              </w:rPr>
              <w:t>万州区农业农村委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3"/>
                <w:rFonts w:hint="default" w:ascii="Times New Roman" w:hAnsi="Times New Roman" w:eastAsia="方正仿宋_GBK" w:cs="Times New Roman"/>
                <w:b w:val="0"/>
                <w:bCs w:val="0"/>
                <w:color w:val="auto"/>
                <w:sz w:val="24"/>
                <w:szCs w:val="24"/>
                <w:lang w:bidi="ar"/>
              </w:rPr>
            </w:pPr>
            <w:r>
              <w:rPr>
                <w:rStyle w:val="13"/>
                <w:rFonts w:hint="default" w:ascii="Times New Roman" w:hAnsi="Times New Roman" w:eastAsia="方正仿宋_GBK" w:cs="Times New Roman"/>
                <w:b w:val="0"/>
                <w:bCs w:val="0"/>
                <w:color w:val="auto"/>
                <w:sz w:val="24"/>
                <w:szCs w:val="24"/>
                <w:lang w:bidi="ar"/>
              </w:rPr>
              <w:t>达州市农业农村局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sz w:val="24"/>
                <w:szCs w:val="24"/>
              </w:rPr>
            </w:pPr>
            <w:r>
              <w:rPr>
                <w:rStyle w:val="13"/>
                <w:rFonts w:hint="default" w:ascii="Times New Roman" w:hAnsi="Times New Roman" w:eastAsia="方正仿宋_GBK" w:cs="Times New Roman"/>
                <w:b w:val="0"/>
                <w:bCs w:val="0"/>
                <w:color w:val="auto"/>
                <w:sz w:val="24"/>
                <w:szCs w:val="24"/>
                <w:lang w:bidi="ar"/>
              </w:rPr>
              <w:t>开州区农业农村委</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76"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19</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eastAsia="zh-CN" w:bidi="ar-SA"/>
              </w:rPr>
            </w:pPr>
            <w:r>
              <w:rPr>
                <w:rFonts w:hint="default" w:ascii="Times New Roman" w:hAnsi="Times New Roman" w:eastAsia="方正仿宋_GBK" w:cs="Times New Roman"/>
                <w:b w:val="0"/>
                <w:bCs w:val="0"/>
                <w:color w:val="auto"/>
                <w:kern w:val="0"/>
                <w:sz w:val="24"/>
                <w:szCs w:val="24"/>
                <w:lang w:bidi="ar-SA"/>
              </w:rPr>
              <w:t>共建</w:t>
            </w:r>
            <w:r>
              <w:rPr>
                <w:rFonts w:hint="default" w:ascii="Times New Roman" w:hAnsi="Times New Roman" w:eastAsia="方正仿宋_GBK" w:cs="Times New Roman"/>
                <w:b w:val="0"/>
                <w:bCs w:val="0"/>
                <w:color w:val="auto"/>
                <w:kern w:val="0"/>
                <w:sz w:val="24"/>
                <w:szCs w:val="24"/>
                <w:lang w:val="en-US" w:eastAsia="zh-CN" w:bidi="ar-SA"/>
              </w:rPr>
              <w:t>川渝东北特色的巴蜀文化旅游走廊</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2023年取得阶段性成效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eastAsia="zh-CN" w:bidi="ar-SA"/>
              </w:rPr>
            </w:pPr>
            <w:r>
              <w:rPr>
                <w:rFonts w:hint="default" w:ascii="Times New Roman" w:hAnsi="Times New Roman" w:eastAsia="方正仿宋_GBK" w:cs="Times New Roman"/>
                <w:b w:val="0"/>
                <w:bCs w:val="0"/>
                <w:color w:val="auto"/>
                <w:kern w:val="0"/>
                <w:sz w:val="24"/>
                <w:szCs w:val="24"/>
                <w:lang w:val="en-US" w:eastAsia="zh-CN" w:bidi="ar-SA"/>
              </w:rPr>
              <w:t>贯彻落实《巴蜀文化旅游走廊建设规划》，共同编制万达开云文化旅游一体化协同发展规划；</w:t>
            </w:r>
            <w:r>
              <w:rPr>
                <w:rFonts w:hint="default" w:ascii="Times New Roman" w:hAnsi="Times New Roman" w:eastAsia="方正仿宋_GBK" w:cs="Times New Roman"/>
                <w:b w:val="0"/>
                <w:bCs w:val="0"/>
                <w:i w:val="0"/>
                <w:color w:val="auto"/>
                <w:kern w:val="0"/>
                <w:sz w:val="24"/>
                <w:szCs w:val="24"/>
                <w:u w:val="none"/>
                <w:lang w:val="en-US" w:eastAsia="zh-CN" w:bidi="ar"/>
              </w:rPr>
              <w:t>创建一批国家级旅游景区、度假区；</w:t>
            </w:r>
            <w:r>
              <w:rPr>
                <w:rFonts w:hint="default" w:ascii="Times New Roman" w:hAnsi="Times New Roman" w:eastAsia="方正仿宋_GBK" w:cs="Times New Roman"/>
                <w:b w:val="0"/>
                <w:bCs w:val="0"/>
                <w:color w:val="auto"/>
                <w:kern w:val="0"/>
                <w:sz w:val="24"/>
                <w:szCs w:val="24"/>
                <w:lang w:val="en-US" w:eastAsia="zh-CN" w:bidi="ar-SA"/>
              </w:rPr>
              <w:t>共建大三峡大秦巴结合部国际旅游度假区、万达开云国际户外运动基地等项目；联动举办中国长江三峡国际旅游节、万达开云“大三峡</w:t>
            </w:r>
            <w:r>
              <w:rPr>
                <w:rStyle w:val="11"/>
                <w:rFonts w:hint="default" w:ascii="Times New Roman" w:hAnsi="Times New Roman" w:eastAsia="方正仿宋_GBK" w:cs="Times New Roman"/>
                <w:b w:val="0"/>
                <w:bCs w:val="0"/>
                <w:color w:val="auto"/>
                <w:sz w:val="24"/>
                <w:szCs w:val="24"/>
                <w:lang w:val="en-US" w:eastAsia="zh-CN" w:bidi="ar"/>
              </w:rPr>
              <w:t>·</w:t>
            </w:r>
            <w:r>
              <w:rPr>
                <w:rFonts w:hint="default" w:ascii="Times New Roman" w:hAnsi="Times New Roman" w:eastAsia="方正仿宋_GBK" w:cs="Times New Roman"/>
                <w:b w:val="0"/>
                <w:bCs w:val="0"/>
                <w:color w:val="auto"/>
                <w:kern w:val="0"/>
                <w:sz w:val="24"/>
                <w:szCs w:val="24"/>
                <w:lang w:bidi="ar-SA"/>
              </w:rPr>
              <w:t>大巴山</w:t>
            </w:r>
            <w:r>
              <w:rPr>
                <w:rFonts w:hint="default" w:ascii="Times New Roman" w:hAnsi="Times New Roman" w:eastAsia="方正仿宋_GBK" w:cs="Times New Roman"/>
                <w:b w:val="0"/>
                <w:bCs w:val="0"/>
                <w:color w:val="auto"/>
                <w:kern w:val="0"/>
                <w:sz w:val="24"/>
                <w:szCs w:val="24"/>
                <w:lang w:val="en-US" w:eastAsia="zh-CN" w:bidi="ar-SA"/>
              </w:rPr>
              <w:t>”</w:t>
            </w:r>
            <w:r>
              <w:rPr>
                <w:rFonts w:hint="default" w:ascii="Times New Roman" w:hAnsi="Times New Roman" w:eastAsia="方正仿宋_GBK" w:cs="Times New Roman"/>
                <w:b w:val="0"/>
                <w:bCs w:val="0"/>
                <w:color w:val="auto"/>
                <w:kern w:val="0"/>
                <w:sz w:val="24"/>
                <w:szCs w:val="24"/>
                <w:lang w:bidi="ar-SA"/>
              </w:rPr>
              <w:t>国际文化旅游节等系列活动</w:t>
            </w:r>
            <w:r>
              <w:rPr>
                <w:rFonts w:hint="default" w:ascii="Times New Roman" w:hAnsi="Times New Roman" w:eastAsia="方正仿宋_GBK" w:cs="Times New Roman"/>
                <w:b w:val="0"/>
                <w:bCs w:val="0"/>
                <w:color w:val="auto"/>
                <w:kern w:val="0"/>
                <w:sz w:val="24"/>
                <w:szCs w:val="24"/>
                <w:lang w:eastAsia="zh-CN" w:bidi="ar-SA"/>
              </w:rPr>
              <w:t>。</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Style w:val="15"/>
                <w:rFonts w:hint="default" w:ascii="Times New Roman" w:hAnsi="Times New Roman" w:eastAsia="方正仿宋_GBK" w:cs="Times New Roman"/>
                <w:b w:val="0"/>
                <w:bCs w:val="0"/>
                <w:color w:val="auto"/>
                <w:sz w:val="24"/>
                <w:szCs w:val="24"/>
                <w:lang w:bidi="ar-SA"/>
              </w:rPr>
              <w:t>完成</w:t>
            </w:r>
            <w:r>
              <w:rPr>
                <w:rFonts w:hint="default" w:ascii="Times New Roman" w:hAnsi="Times New Roman" w:eastAsia="方正仿宋_GBK" w:cs="Times New Roman"/>
                <w:b w:val="0"/>
                <w:bCs w:val="0"/>
                <w:color w:val="auto"/>
                <w:sz w:val="24"/>
                <w:szCs w:val="24"/>
                <w:lang w:val="en-US" w:eastAsia="zh-CN" w:bidi="ar-SA"/>
              </w:rPr>
              <w:t>万达开云文化旅游一体化协同发展规划编制；共建川渝东北特色巴蜀文化旅游走廊，打造一批重点文旅项目，联办一批重点文旅活动；争取一批项目纳入长江国家文化公园建设。</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万州区文化旅游委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eastAsia="zh-CN" w:bidi="ar-SA"/>
              </w:rPr>
            </w:pPr>
            <w:r>
              <w:rPr>
                <w:rFonts w:hint="default" w:ascii="Times New Roman" w:hAnsi="Times New Roman" w:eastAsia="方正仿宋_GBK" w:cs="Times New Roman"/>
                <w:b w:val="0"/>
                <w:bCs w:val="0"/>
                <w:color w:val="auto"/>
                <w:kern w:val="0"/>
                <w:sz w:val="24"/>
                <w:szCs w:val="24"/>
                <w:lang w:bidi="ar-SA"/>
              </w:rPr>
              <w:t>达州市文体旅游局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开州区文化旅游委</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Times New Roman" w:hAnsi="Times New Roman" w:eastAsia="方正黑体_GBK" w:cs="Times New Roman"/>
                <w:b w:val="0"/>
                <w:bCs w:val="0"/>
                <w:color w:val="auto"/>
                <w:kern w:val="0"/>
                <w:sz w:val="24"/>
                <w:szCs w:val="24"/>
                <w:lang w:val="en-US" w:eastAsia="zh-CN" w:bidi="ar-SA"/>
              </w:rPr>
            </w:pPr>
            <w:r>
              <w:rPr>
                <w:rFonts w:hint="default" w:ascii="Times New Roman" w:hAnsi="Times New Roman" w:eastAsia="方正黑体_GBK" w:cs="Times New Roman"/>
                <w:b w:val="0"/>
                <w:bCs w:val="0"/>
                <w:color w:val="auto"/>
                <w:kern w:val="0"/>
                <w:sz w:val="24"/>
                <w:szCs w:val="24"/>
                <w:lang w:val="en-US" w:eastAsia="zh-CN" w:bidi="ar-SA"/>
              </w:rPr>
              <w:t>四</w:t>
            </w:r>
          </w:p>
        </w:tc>
        <w:tc>
          <w:tcPr>
            <w:tcW w:w="14648" w:type="dxa"/>
            <w:gridSpan w:val="6"/>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sz w:val="24"/>
                <w:szCs w:val="24"/>
                <w:lang w:bidi="ar-SA"/>
              </w:rPr>
              <w:t>共塑开放合作格局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45"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20</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共建</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万达开新兴产业合作示范区</w:t>
            </w:r>
            <w:r>
              <w:rPr>
                <w:rFonts w:hint="default" w:ascii="Times New Roman" w:hAnsi="Times New Roman" w:eastAsia="方正仿宋_GBK" w:cs="Times New Roman"/>
                <w:b w:val="0"/>
                <w:bCs w:val="0"/>
                <w:color w:val="auto"/>
                <w:kern w:val="0"/>
                <w:sz w:val="24"/>
                <w:szCs w:val="24"/>
                <w:lang w:eastAsia="zh-CN" w:bidi="ar-SA"/>
              </w:rPr>
              <w:t>”</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sz w:val="24"/>
                <w:szCs w:val="24"/>
                <w:lang w:val="en-US" w:eastAsia="zh-CN" w:bidi="ar-SA"/>
              </w:rPr>
              <w:t>2023—2025年</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采取</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一区多园</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模式，</w:t>
            </w:r>
            <w:r>
              <w:rPr>
                <w:rFonts w:hint="default" w:ascii="Times New Roman" w:hAnsi="Times New Roman" w:eastAsia="方正仿宋_GBK" w:cs="Times New Roman"/>
                <w:b w:val="0"/>
                <w:bCs w:val="0"/>
                <w:color w:val="auto"/>
                <w:kern w:val="0"/>
                <w:sz w:val="24"/>
                <w:szCs w:val="24"/>
                <w:lang w:val="en-US" w:eastAsia="zh-CN" w:bidi="ar-SA"/>
              </w:rPr>
              <w:t>万达开云</w:t>
            </w:r>
            <w:r>
              <w:rPr>
                <w:rFonts w:hint="default" w:ascii="Times New Roman" w:hAnsi="Times New Roman" w:eastAsia="方正仿宋_GBK" w:cs="Times New Roman"/>
                <w:b w:val="0"/>
                <w:bCs w:val="0"/>
                <w:color w:val="auto"/>
                <w:kern w:val="0"/>
                <w:sz w:val="24"/>
                <w:szCs w:val="24"/>
                <w:lang w:bidi="ar-SA"/>
              </w:rPr>
              <w:t>四地各选一块园区，共定一套标准、共用一块牌子，探索</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优惠政策就高不就低、要素成本就低不就高</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eastAsia="zh-CN" w:bidi="ar-SA"/>
              </w:rPr>
            </w:pPr>
            <w:r>
              <w:rPr>
                <w:rStyle w:val="15"/>
                <w:rFonts w:hint="default" w:ascii="Times New Roman" w:hAnsi="Times New Roman" w:eastAsia="方正仿宋_GBK" w:cs="Times New Roman"/>
                <w:b w:val="0"/>
                <w:bCs w:val="0"/>
                <w:color w:val="auto"/>
                <w:sz w:val="24"/>
                <w:szCs w:val="24"/>
                <w:lang w:val="en-US" w:eastAsia="zh-CN" w:bidi="ar-SA"/>
              </w:rPr>
              <w:t>万达开云</w:t>
            </w:r>
            <w:r>
              <w:rPr>
                <w:rStyle w:val="15"/>
                <w:rFonts w:hint="default" w:ascii="Times New Roman" w:hAnsi="Times New Roman" w:eastAsia="方正仿宋_GBK" w:cs="Times New Roman"/>
                <w:b w:val="0"/>
                <w:bCs w:val="0"/>
                <w:color w:val="auto"/>
                <w:sz w:val="24"/>
                <w:szCs w:val="24"/>
                <w:lang w:bidi="ar-SA"/>
              </w:rPr>
              <w:t>四地选定园区范围，共同挂牌</w:t>
            </w:r>
            <w:r>
              <w:rPr>
                <w:rStyle w:val="15"/>
                <w:rFonts w:hint="default" w:ascii="Times New Roman" w:hAnsi="Times New Roman" w:eastAsia="方正仿宋_GBK" w:cs="Times New Roman"/>
                <w:b w:val="0"/>
                <w:bCs w:val="0"/>
                <w:color w:val="auto"/>
                <w:sz w:val="24"/>
                <w:szCs w:val="24"/>
                <w:lang w:eastAsia="zh-CN" w:bidi="ar-SA"/>
              </w:rPr>
              <w:t>；</w:t>
            </w:r>
            <w:r>
              <w:rPr>
                <w:rStyle w:val="15"/>
                <w:rFonts w:hint="default" w:ascii="Times New Roman" w:hAnsi="Times New Roman" w:eastAsia="方正仿宋_GBK" w:cs="Times New Roman"/>
                <w:b w:val="0"/>
                <w:bCs w:val="0"/>
                <w:color w:val="auto"/>
                <w:sz w:val="24"/>
                <w:szCs w:val="24"/>
                <w:lang w:bidi="ar-SA"/>
              </w:rPr>
              <w:t>统一制定标准，探索出台</w:t>
            </w:r>
            <w:r>
              <w:rPr>
                <w:rFonts w:hint="default" w:ascii="Times New Roman" w:hAnsi="Times New Roman" w:eastAsia="方正仿宋_GBK" w:cs="Times New Roman"/>
                <w:b w:val="0"/>
                <w:bCs w:val="0"/>
                <w:color w:val="auto"/>
                <w:kern w:val="0"/>
                <w:sz w:val="24"/>
                <w:szCs w:val="24"/>
                <w:lang w:eastAsia="zh-CN" w:bidi="ar-SA"/>
              </w:rPr>
              <w:t>“</w:t>
            </w:r>
            <w:r>
              <w:rPr>
                <w:rStyle w:val="15"/>
                <w:rFonts w:hint="default" w:ascii="Times New Roman" w:hAnsi="Times New Roman" w:eastAsia="方正仿宋_GBK" w:cs="Times New Roman"/>
                <w:b w:val="0"/>
                <w:bCs w:val="0"/>
                <w:color w:val="auto"/>
                <w:sz w:val="24"/>
                <w:szCs w:val="24"/>
                <w:lang w:bidi="ar-SA"/>
              </w:rPr>
              <w:t>优惠政策就高不就低、要素成本就低不就高</w:t>
            </w:r>
            <w:r>
              <w:rPr>
                <w:rFonts w:hint="default" w:ascii="Times New Roman" w:hAnsi="Times New Roman" w:eastAsia="方正仿宋_GBK" w:cs="Times New Roman"/>
                <w:b w:val="0"/>
                <w:bCs w:val="0"/>
                <w:color w:val="auto"/>
                <w:kern w:val="0"/>
                <w:sz w:val="24"/>
                <w:szCs w:val="24"/>
                <w:lang w:eastAsia="zh-CN" w:bidi="ar-SA"/>
              </w:rPr>
              <w:t>”</w:t>
            </w:r>
            <w:r>
              <w:rPr>
                <w:rStyle w:val="15"/>
                <w:rFonts w:hint="default" w:ascii="Times New Roman" w:hAnsi="Times New Roman" w:eastAsia="方正仿宋_GBK" w:cs="Times New Roman"/>
                <w:b w:val="0"/>
                <w:bCs w:val="0"/>
                <w:color w:val="auto"/>
                <w:sz w:val="24"/>
                <w:szCs w:val="24"/>
                <w:lang w:bidi="ar-SA"/>
              </w:rPr>
              <w:t>系列政策</w:t>
            </w:r>
            <w:r>
              <w:rPr>
                <w:rStyle w:val="15"/>
                <w:rFonts w:hint="default" w:ascii="Times New Roman" w:hAnsi="Times New Roman" w:eastAsia="方正仿宋_GBK" w:cs="Times New Roman"/>
                <w:b w:val="0"/>
                <w:bCs w:val="0"/>
                <w:color w:val="auto"/>
                <w:sz w:val="24"/>
                <w:szCs w:val="24"/>
                <w:lang w:eastAsia="zh-CN" w:bidi="ar-SA"/>
              </w:rPr>
              <w:t>；</w:t>
            </w:r>
            <w:r>
              <w:rPr>
                <w:rStyle w:val="15"/>
                <w:rFonts w:hint="default" w:ascii="Times New Roman" w:hAnsi="Times New Roman" w:eastAsia="方正仿宋_GBK" w:cs="Times New Roman"/>
                <w:b w:val="0"/>
                <w:bCs w:val="0"/>
                <w:color w:val="auto"/>
                <w:sz w:val="24"/>
                <w:szCs w:val="24"/>
                <w:lang w:bidi="ar-SA"/>
              </w:rPr>
              <w:t>推进园区招商引资运营</w:t>
            </w:r>
            <w:r>
              <w:rPr>
                <w:rStyle w:val="15"/>
                <w:rFonts w:hint="default" w:ascii="Times New Roman" w:hAnsi="Times New Roman" w:eastAsia="方正仿宋_GBK" w:cs="Times New Roman"/>
                <w:b w:val="0"/>
                <w:bCs w:val="0"/>
                <w:color w:val="auto"/>
                <w:sz w:val="24"/>
                <w:szCs w:val="24"/>
                <w:lang w:eastAsia="zh-CN" w:bidi="ar-SA"/>
              </w:rPr>
              <w:t>。</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Style w:val="15"/>
                <w:rFonts w:hint="default" w:ascii="Times New Roman" w:hAnsi="Times New Roman" w:eastAsia="方正仿宋_GBK" w:cs="Times New Roman"/>
                <w:b w:val="0"/>
                <w:bCs w:val="0"/>
                <w:color w:val="auto"/>
                <w:sz w:val="24"/>
                <w:szCs w:val="24"/>
                <w:lang w:bidi="ar-SA"/>
              </w:rPr>
              <w:t>万州区经济信息委</w:t>
            </w:r>
            <w:r>
              <w:rPr>
                <w:rStyle w:val="15"/>
                <w:rFonts w:hint="default" w:ascii="Times New Roman" w:hAnsi="Times New Roman" w:eastAsia="方正仿宋_GBK" w:cs="Times New Roman"/>
                <w:b w:val="0"/>
                <w:bCs w:val="0"/>
                <w:color w:val="auto"/>
                <w:sz w:val="24"/>
                <w:szCs w:val="24"/>
                <w:lang w:eastAsia="zh-CN" w:bidi="ar-SA"/>
              </w:rPr>
              <w:t>、</w:t>
            </w:r>
            <w:r>
              <w:rPr>
                <w:rStyle w:val="15"/>
                <w:rFonts w:hint="default" w:ascii="Times New Roman" w:hAnsi="Times New Roman" w:eastAsia="方正仿宋_GBK" w:cs="Times New Roman"/>
                <w:b w:val="0"/>
                <w:bCs w:val="0"/>
                <w:color w:val="auto"/>
                <w:sz w:val="24"/>
                <w:szCs w:val="24"/>
                <w:lang w:val="en-US" w:eastAsia="zh-CN" w:bidi="ar-SA"/>
              </w:rPr>
              <w:t>万州</w:t>
            </w:r>
            <w:r>
              <w:rPr>
                <w:rStyle w:val="15"/>
                <w:rFonts w:hint="default" w:ascii="Times New Roman" w:hAnsi="Times New Roman" w:eastAsia="方正仿宋_GBK" w:cs="Times New Roman"/>
                <w:b w:val="0"/>
                <w:bCs w:val="0"/>
                <w:color w:val="auto"/>
                <w:sz w:val="24"/>
                <w:szCs w:val="24"/>
                <w:lang w:bidi="ar-SA"/>
              </w:rPr>
              <w:t>经开区</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Style w:val="15"/>
                <w:rFonts w:hint="default" w:ascii="Times New Roman" w:hAnsi="Times New Roman" w:eastAsia="方正仿宋_GBK" w:cs="Times New Roman"/>
                <w:b w:val="0"/>
                <w:bCs w:val="0"/>
                <w:color w:val="auto"/>
                <w:sz w:val="24"/>
                <w:szCs w:val="24"/>
                <w:lang w:bidi="ar-SA"/>
              </w:rPr>
              <w:t>达州市经信局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Style w:val="15"/>
                <w:rFonts w:hint="default" w:ascii="Times New Roman" w:hAnsi="Times New Roman" w:eastAsia="方正仿宋_GBK" w:cs="Times New Roman"/>
                <w:b w:val="0"/>
                <w:bCs w:val="0"/>
                <w:color w:val="auto"/>
                <w:sz w:val="24"/>
                <w:szCs w:val="24"/>
                <w:lang w:bidi="ar-SA"/>
              </w:rPr>
              <w:t>开州区经济信息委</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Times New Roman" w:hAnsi="Times New Roman" w:eastAsia="方正黑体_GBK" w:cs="Times New Roman"/>
                <w:b w:val="0"/>
                <w:bCs w:val="0"/>
                <w:color w:val="auto"/>
                <w:kern w:val="0"/>
                <w:sz w:val="24"/>
                <w:szCs w:val="24"/>
                <w:lang w:val="en-US" w:eastAsia="zh-CN" w:bidi="ar-SA"/>
              </w:rPr>
            </w:pPr>
            <w:r>
              <w:rPr>
                <w:rFonts w:hint="default" w:ascii="Times New Roman" w:hAnsi="Times New Roman" w:eastAsia="方正黑体_GBK" w:cs="Times New Roman"/>
                <w:b w:val="0"/>
                <w:bCs w:val="0"/>
                <w:color w:val="auto"/>
                <w:kern w:val="0"/>
                <w:sz w:val="24"/>
                <w:szCs w:val="24"/>
                <w:lang w:val="en-US" w:eastAsia="zh-CN" w:bidi="ar-SA"/>
              </w:rPr>
              <w:t>五</w:t>
            </w:r>
          </w:p>
        </w:tc>
        <w:tc>
          <w:tcPr>
            <w:tcW w:w="14648" w:type="dxa"/>
            <w:gridSpan w:val="6"/>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sz w:val="24"/>
                <w:szCs w:val="24"/>
                <w:lang w:bidi="ar-SA"/>
              </w:rPr>
              <w:t>共</w:t>
            </w:r>
            <w:r>
              <w:rPr>
                <w:rFonts w:hint="default" w:ascii="Times New Roman" w:hAnsi="Times New Roman" w:eastAsia="方正黑体_GBK" w:cs="Times New Roman"/>
                <w:b w:val="0"/>
                <w:bCs w:val="0"/>
                <w:color w:val="auto"/>
                <w:sz w:val="24"/>
                <w:szCs w:val="24"/>
                <w:lang w:val="en-US" w:eastAsia="zh-CN" w:bidi="ar-SA"/>
              </w:rPr>
              <w:t>建</w:t>
            </w:r>
            <w:r>
              <w:rPr>
                <w:rFonts w:hint="default" w:ascii="Times New Roman" w:hAnsi="Times New Roman" w:eastAsia="方正黑体_GBK" w:cs="Times New Roman"/>
                <w:b w:val="0"/>
                <w:bCs w:val="0"/>
                <w:color w:val="auto"/>
                <w:sz w:val="24"/>
                <w:szCs w:val="24"/>
                <w:lang w:bidi="ar-SA"/>
              </w:rPr>
              <w:t>公共服务体系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5" w:hRule="atLeast"/>
          <w:jc w:val="center"/>
        </w:trPr>
        <w:tc>
          <w:tcPr>
            <w:tcW w:w="696" w:type="dxa"/>
            <w:noWrap/>
            <w:tcMar>
              <w:top w:w="15" w:type="dxa"/>
              <w:left w:w="15" w:type="dxa"/>
              <w:right w:w="15" w:type="dxa"/>
            </w:tcMar>
            <w:vAlign w:val="center"/>
          </w:tcPr>
          <w:p>
            <w:pPr>
              <w:bidi w:val="0"/>
              <w:ind w:left="0" w:leftChars="0" w:firstLine="0" w:firstLineChars="0"/>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24"/>
                <w:szCs w:val="24"/>
                <w:lang w:val="en-US" w:eastAsia="zh-CN"/>
              </w:rPr>
              <w:t>21</w:t>
            </w:r>
          </w:p>
        </w:tc>
        <w:tc>
          <w:tcPr>
            <w:tcW w:w="1774"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outlineLvl w:val="9"/>
              <w:rPr>
                <w:rFonts w:hint="default" w:ascii="Times New Roman" w:hAnsi="Times New Roman" w:eastAsia="方正仿宋_GBK" w:cs="Times New Roman"/>
                <w:b w:val="0"/>
                <w:bCs w:val="0"/>
                <w:color w:val="auto"/>
                <w:kern w:val="2"/>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组建万达开职业教育联盟</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2023年取得阶段性成效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成立万达开云职业教育联盟</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联合成立万达开云职业教育学科专业中心教研组，推进校企合作、产教融合，在教学管理、专业设置、人才培养等方面实现优质资源共享</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联动打造万达开云职业教育品牌。</w:t>
            </w:r>
          </w:p>
        </w:tc>
        <w:tc>
          <w:tcPr>
            <w:tcW w:w="4049"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Style w:val="15"/>
                <w:rFonts w:hint="default" w:ascii="Times New Roman" w:hAnsi="Times New Roman" w:eastAsia="方正仿宋_GBK" w:cs="Times New Roman"/>
                <w:b w:val="0"/>
                <w:bCs w:val="0"/>
                <w:color w:val="auto"/>
                <w:sz w:val="24"/>
                <w:szCs w:val="24"/>
                <w:lang w:bidi="ar-SA"/>
              </w:rPr>
              <w:t>组建万达开云职业教育联盟</w:t>
            </w:r>
            <w:r>
              <w:rPr>
                <w:rStyle w:val="15"/>
                <w:rFonts w:hint="default" w:ascii="Times New Roman" w:hAnsi="Times New Roman" w:eastAsia="方正仿宋_GBK" w:cs="Times New Roman"/>
                <w:b w:val="0"/>
                <w:bCs w:val="0"/>
                <w:color w:val="auto"/>
                <w:sz w:val="24"/>
                <w:szCs w:val="24"/>
                <w:lang w:eastAsia="zh-CN" w:bidi="ar-SA"/>
              </w:rPr>
              <w:t>；</w:t>
            </w:r>
            <w:r>
              <w:rPr>
                <w:rStyle w:val="15"/>
                <w:rFonts w:hint="default" w:ascii="Times New Roman" w:hAnsi="Times New Roman" w:eastAsia="方正仿宋_GBK" w:cs="Times New Roman"/>
                <w:b w:val="0"/>
                <w:bCs w:val="0"/>
                <w:color w:val="auto"/>
                <w:sz w:val="24"/>
                <w:szCs w:val="24"/>
                <w:lang w:bidi="ar-SA"/>
              </w:rPr>
              <w:t>联合成立万达开云职业教育学科专业中心教研组</w:t>
            </w:r>
            <w:r>
              <w:rPr>
                <w:rStyle w:val="15"/>
                <w:rFonts w:hint="default" w:ascii="Times New Roman" w:hAnsi="Times New Roman" w:eastAsia="方正仿宋_GBK" w:cs="Times New Roman"/>
                <w:b w:val="0"/>
                <w:bCs w:val="0"/>
                <w:color w:val="auto"/>
                <w:sz w:val="24"/>
                <w:szCs w:val="24"/>
                <w:lang w:eastAsia="zh-CN" w:bidi="ar-SA"/>
              </w:rPr>
              <w:t>；</w:t>
            </w:r>
            <w:r>
              <w:rPr>
                <w:rStyle w:val="15"/>
                <w:rFonts w:hint="default" w:ascii="Times New Roman" w:hAnsi="Times New Roman" w:eastAsia="方正仿宋_GBK" w:cs="Times New Roman"/>
                <w:b w:val="0"/>
                <w:bCs w:val="0"/>
                <w:color w:val="auto"/>
                <w:sz w:val="24"/>
                <w:szCs w:val="24"/>
                <w:lang w:bidi="ar-SA"/>
              </w:rPr>
              <w:t>联动打造万达开云职业教育品牌。</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Style w:val="15"/>
                <w:rFonts w:hint="default" w:ascii="Times New Roman" w:hAnsi="Times New Roman" w:eastAsia="方正仿宋_GBK" w:cs="Times New Roman"/>
                <w:b w:val="0"/>
                <w:bCs w:val="0"/>
                <w:color w:val="auto"/>
                <w:sz w:val="24"/>
                <w:szCs w:val="24"/>
                <w:lang w:bidi="ar-SA"/>
              </w:rPr>
              <w:t>万州区教委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Style w:val="15"/>
                <w:rFonts w:hint="default" w:ascii="Times New Roman" w:hAnsi="Times New Roman" w:eastAsia="方正仿宋_GBK" w:cs="Times New Roman"/>
                <w:b w:val="0"/>
                <w:bCs w:val="0"/>
                <w:color w:val="auto"/>
                <w:sz w:val="24"/>
                <w:szCs w:val="24"/>
                <w:lang w:bidi="ar-SA"/>
              </w:rPr>
              <w:t>达州市教育局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Style w:val="15"/>
                <w:rFonts w:hint="default" w:ascii="Times New Roman" w:hAnsi="Times New Roman" w:eastAsia="方正仿宋_GBK" w:cs="Times New Roman"/>
                <w:b w:val="0"/>
                <w:bCs w:val="0"/>
                <w:color w:val="auto"/>
                <w:sz w:val="24"/>
                <w:szCs w:val="24"/>
                <w:lang w:bidi="ar-SA"/>
              </w:rPr>
              <w:t>开州区教委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5"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22</w:t>
            </w:r>
          </w:p>
        </w:tc>
        <w:tc>
          <w:tcPr>
            <w:tcW w:w="1774"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firstLineChars="0"/>
              <w:jc w:val="both"/>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组建万达开医联体</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2023年取得阶段性成效</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探索万达开云毗邻地区120一体化就近转接</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深入推进万达开云四地二级甲等以上医院60项检查检验结果互认</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探索万达开云医务人员跨区域多点执业、临床合作。</w:t>
            </w:r>
          </w:p>
        </w:tc>
        <w:tc>
          <w:tcPr>
            <w:tcW w:w="4049" w:type="dxa"/>
            <w:noWrap w:val="0"/>
            <w:tcMar>
              <w:top w:w="15" w:type="dxa"/>
              <w:left w:w="15" w:type="dxa"/>
              <w:right w:w="15" w:type="dxa"/>
            </w:tcMar>
            <w:vAlign w:val="center"/>
          </w:tcPr>
          <w:p>
            <w:pPr>
              <w:keepNext w:val="0"/>
              <w:keepLines w:val="0"/>
              <w:pageBreakBefore w:val="0"/>
              <w:widowControl/>
              <w:tabs>
                <w:tab w:val="left" w:pos="773"/>
              </w:tabs>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eastAsia="zh-CN" w:bidi="ar-SA"/>
              </w:rPr>
            </w:pPr>
            <w:r>
              <w:rPr>
                <w:rStyle w:val="15"/>
                <w:rFonts w:hint="default" w:ascii="Times New Roman" w:hAnsi="Times New Roman" w:eastAsia="方正仿宋_GBK" w:cs="Times New Roman"/>
                <w:b w:val="0"/>
                <w:bCs w:val="0"/>
                <w:color w:val="auto"/>
                <w:sz w:val="24"/>
                <w:szCs w:val="24"/>
                <w:lang w:eastAsia="zh-CN" w:bidi="ar-SA"/>
              </w:rPr>
              <w:t>实现万达开云毗邻地区120就近转接；万达开云四地二级甲等以上医院60项检验结果互认；形成万达开云医务人员跨区域多点执业、临床合作常态化机制。</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万州区卫生健康委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达州市卫生健康委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bidi="ar-SA"/>
              </w:rPr>
            </w:pPr>
            <w:r>
              <w:rPr>
                <w:rFonts w:hint="default" w:ascii="Times New Roman" w:hAnsi="Times New Roman" w:eastAsia="方正仿宋_GBK" w:cs="Times New Roman"/>
                <w:b w:val="0"/>
                <w:bCs w:val="0"/>
                <w:color w:val="auto"/>
                <w:kern w:val="0"/>
                <w:sz w:val="24"/>
                <w:szCs w:val="24"/>
                <w:lang w:bidi="ar-SA"/>
              </w:rPr>
              <w:t>开州</w:t>
            </w:r>
            <w:r>
              <w:rPr>
                <w:rFonts w:hint="default" w:ascii="Times New Roman" w:hAnsi="Times New Roman" w:eastAsia="方正仿宋_GBK" w:cs="Times New Roman"/>
                <w:b w:val="0"/>
                <w:bCs w:val="0"/>
                <w:color w:val="auto"/>
                <w:kern w:val="0"/>
                <w:sz w:val="24"/>
                <w:szCs w:val="24"/>
                <w:lang w:val="en-US" w:eastAsia="zh-CN" w:bidi="ar-SA"/>
              </w:rPr>
              <w:t>区</w:t>
            </w:r>
            <w:r>
              <w:rPr>
                <w:rFonts w:hint="default" w:ascii="Times New Roman" w:hAnsi="Times New Roman" w:eastAsia="方正仿宋_GBK" w:cs="Times New Roman"/>
                <w:b w:val="0"/>
                <w:bCs w:val="0"/>
                <w:color w:val="auto"/>
                <w:kern w:val="0"/>
                <w:sz w:val="24"/>
                <w:szCs w:val="24"/>
                <w:lang w:bidi="ar-SA"/>
              </w:rPr>
              <w:t>卫生健康委</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28"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23</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落地实施第二批万达开特色通办事项</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2023年底</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出台</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第二类医疗器械经营备案</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等12项万达开特色通办事项。</w:t>
            </w:r>
          </w:p>
        </w:tc>
        <w:tc>
          <w:tcPr>
            <w:tcW w:w="4049" w:type="dxa"/>
            <w:noWrap w:val="0"/>
            <w:tcMar>
              <w:top w:w="15" w:type="dxa"/>
              <w:left w:w="15" w:type="dxa"/>
              <w:right w:w="15" w:type="dxa"/>
            </w:tcMar>
            <w:vAlign w:val="center"/>
          </w:tcPr>
          <w:p>
            <w:pPr>
              <w:keepNext w:val="0"/>
              <w:keepLines w:val="0"/>
              <w:pageBreakBefore w:val="0"/>
              <w:widowControl/>
              <w:tabs>
                <w:tab w:val="left" w:pos="773"/>
              </w:tabs>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eastAsia="zh-CN" w:bidi="ar-SA"/>
              </w:rPr>
            </w:pPr>
            <w:r>
              <w:rPr>
                <w:rStyle w:val="15"/>
                <w:rFonts w:hint="default" w:ascii="Times New Roman" w:hAnsi="Times New Roman" w:eastAsia="方正仿宋_GBK" w:cs="Times New Roman"/>
                <w:b w:val="0"/>
                <w:bCs w:val="0"/>
                <w:color w:val="auto"/>
                <w:sz w:val="24"/>
                <w:szCs w:val="24"/>
                <w:lang w:eastAsia="zh-CN" w:bidi="ar-SA"/>
              </w:rPr>
              <w:t>落地实施第二批万达开特色通办事项12项。</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万州区政务服务办</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达州市政管局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开州区政务管理办</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24</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万达开跨区域人才一体化遴选</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2023年底</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万达开云联合拿出一批国企、事业岗位职位，在四地公开遴选招聘国企、事业</w:t>
            </w:r>
            <w:r>
              <w:rPr>
                <w:rFonts w:hint="default" w:ascii="Times New Roman" w:hAnsi="Times New Roman" w:eastAsia="方正仿宋_GBK" w:cs="Times New Roman"/>
                <w:b w:val="0"/>
                <w:bCs w:val="0"/>
                <w:color w:val="auto"/>
                <w:kern w:val="0"/>
                <w:sz w:val="24"/>
                <w:szCs w:val="24"/>
                <w:lang w:val="en-US" w:eastAsia="zh-CN" w:bidi="ar-SA"/>
              </w:rPr>
              <w:t>单位</w:t>
            </w:r>
            <w:r>
              <w:rPr>
                <w:rFonts w:hint="default" w:ascii="Times New Roman" w:hAnsi="Times New Roman" w:eastAsia="方正仿宋_GBK" w:cs="Times New Roman"/>
                <w:b w:val="0"/>
                <w:bCs w:val="0"/>
                <w:color w:val="auto"/>
                <w:kern w:val="0"/>
                <w:sz w:val="24"/>
                <w:szCs w:val="24"/>
                <w:lang w:bidi="ar-SA"/>
              </w:rPr>
              <w:t>人员。</w:t>
            </w:r>
          </w:p>
        </w:tc>
        <w:tc>
          <w:tcPr>
            <w:tcW w:w="4049" w:type="dxa"/>
            <w:noWrap w:val="0"/>
            <w:tcMar>
              <w:top w:w="15" w:type="dxa"/>
              <w:left w:w="15" w:type="dxa"/>
              <w:right w:w="15" w:type="dxa"/>
            </w:tcMar>
            <w:vAlign w:val="center"/>
          </w:tcPr>
          <w:p>
            <w:pPr>
              <w:keepNext w:val="0"/>
              <w:keepLines w:val="0"/>
              <w:pageBreakBefore w:val="0"/>
              <w:widowControl/>
              <w:tabs>
                <w:tab w:val="left" w:pos="773"/>
              </w:tabs>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eastAsia="zh-CN" w:bidi="ar-SA"/>
              </w:rPr>
            </w:pPr>
            <w:r>
              <w:rPr>
                <w:rStyle w:val="15"/>
                <w:rFonts w:hint="default" w:ascii="Times New Roman" w:hAnsi="Times New Roman" w:eastAsia="方正仿宋_GBK" w:cs="Times New Roman"/>
                <w:b w:val="0"/>
                <w:bCs w:val="0"/>
                <w:color w:val="auto"/>
                <w:sz w:val="24"/>
                <w:szCs w:val="24"/>
                <w:lang w:eastAsia="zh-CN" w:bidi="ar-SA"/>
              </w:rPr>
              <w:t>开展万达开云四地公开遴选招聘国企、事业</w:t>
            </w:r>
            <w:r>
              <w:rPr>
                <w:rStyle w:val="15"/>
                <w:rFonts w:hint="default" w:ascii="Times New Roman" w:hAnsi="Times New Roman" w:eastAsia="方正仿宋_GBK" w:cs="Times New Roman"/>
                <w:b w:val="0"/>
                <w:bCs w:val="0"/>
                <w:color w:val="auto"/>
                <w:sz w:val="24"/>
                <w:szCs w:val="24"/>
                <w:lang w:val="en-US" w:eastAsia="zh-CN" w:bidi="ar-SA"/>
              </w:rPr>
              <w:t>单位</w:t>
            </w:r>
            <w:r>
              <w:rPr>
                <w:rStyle w:val="15"/>
                <w:rFonts w:hint="default" w:ascii="Times New Roman" w:hAnsi="Times New Roman" w:eastAsia="方正仿宋_GBK" w:cs="Times New Roman"/>
                <w:b w:val="0"/>
                <w:bCs w:val="0"/>
                <w:color w:val="auto"/>
                <w:sz w:val="24"/>
                <w:szCs w:val="24"/>
                <w:lang w:eastAsia="zh-CN" w:bidi="ar-SA"/>
              </w:rPr>
              <w:t>人员联合招考1次以上。</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eastAsia="zh-CN" w:bidi="ar-SA"/>
              </w:rPr>
            </w:pPr>
            <w:r>
              <w:rPr>
                <w:rFonts w:hint="default" w:ascii="Times New Roman" w:hAnsi="Times New Roman" w:eastAsia="方正仿宋_GBK" w:cs="Times New Roman"/>
                <w:b w:val="0"/>
                <w:bCs w:val="0"/>
                <w:color w:val="auto"/>
                <w:kern w:val="0"/>
                <w:sz w:val="24"/>
                <w:szCs w:val="24"/>
                <w:lang w:bidi="ar-SA"/>
              </w:rPr>
              <w:t>万州区委组织部、</w:t>
            </w:r>
            <w:r>
              <w:rPr>
                <w:rFonts w:hint="default" w:ascii="Times New Roman" w:hAnsi="Times New Roman" w:eastAsia="方正仿宋_GBK" w:cs="Times New Roman"/>
                <w:b w:val="0"/>
                <w:bCs w:val="0"/>
                <w:color w:val="auto"/>
                <w:kern w:val="0"/>
                <w:sz w:val="24"/>
                <w:szCs w:val="24"/>
                <w:lang w:val="en-US" w:eastAsia="zh-CN" w:bidi="ar-SA"/>
              </w:rPr>
              <w:t>区</w:t>
            </w:r>
            <w:r>
              <w:rPr>
                <w:rFonts w:hint="default" w:ascii="Times New Roman" w:hAnsi="Times New Roman" w:eastAsia="方正仿宋_GBK" w:cs="Times New Roman"/>
                <w:b w:val="0"/>
                <w:bCs w:val="0"/>
                <w:color w:val="auto"/>
                <w:kern w:val="0"/>
                <w:sz w:val="24"/>
                <w:szCs w:val="24"/>
                <w:lang w:bidi="ar-SA"/>
              </w:rPr>
              <w:t>人力</w:t>
            </w:r>
            <w:r>
              <w:rPr>
                <w:rFonts w:hint="default" w:ascii="Times New Roman" w:hAnsi="Times New Roman" w:eastAsia="方正仿宋_GBK" w:cs="Times New Roman"/>
                <w:b w:val="0"/>
                <w:bCs w:val="0"/>
                <w:color w:val="auto"/>
                <w:kern w:val="0"/>
                <w:sz w:val="24"/>
                <w:szCs w:val="24"/>
                <w:lang w:val="en-US" w:eastAsia="zh-CN" w:bidi="ar-SA"/>
              </w:rPr>
              <w:t>社保</w:t>
            </w:r>
            <w:r>
              <w:rPr>
                <w:rFonts w:hint="default" w:ascii="Times New Roman" w:hAnsi="Times New Roman" w:eastAsia="方正仿宋_GBK" w:cs="Times New Roman"/>
                <w:b w:val="0"/>
                <w:bCs w:val="0"/>
                <w:color w:val="auto"/>
                <w:kern w:val="0"/>
                <w:sz w:val="24"/>
                <w:szCs w:val="24"/>
                <w:lang w:bidi="ar-SA"/>
              </w:rPr>
              <w:t>局</w:t>
            </w:r>
            <w:r>
              <w:rPr>
                <w:rFonts w:hint="default" w:ascii="Times New Roman" w:hAnsi="Times New Roman" w:eastAsia="方正仿宋_GBK" w:cs="Times New Roman"/>
                <w:b w:val="0"/>
                <w:bCs w:val="0"/>
                <w:color w:val="auto"/>
                <w:kern w:val="0"/>
                <w:sz w:val="24"/>
                <w:szCs w:val="24"/>
                <w:lang w:eastAsia="zh-CN" w:bidi="ar-SA"/>
              </w:rPr>
              <w:t>、区国资委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达州市委组织部、市人力资源社会保障局、市国资委</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开州区委组织部、区人力</w:t>
            </w:r>
            <w:r>
              <w:rPr>
                <w:rFonts w:hint="default" w:ascii="Times New Roman" w:hAnsi="Times New Roman" w:eastAsia="方正仿宋_GBK" w:cs="Times New Roman"/>
                <w:b w:val="0"/>
                <w:bCs w:val="0"/>
                <w:color w:val="auto"/>
                <w:kern w:val="0"/>
                <w:sz w:val="24"/>
                <w:szCs w:val="24"/>
                <w:lang w:val="en-US" w:eastAsia="zh-CN" w:bidi="ar-SA"/>
              </w:rPr>
              <w:t>社保</w:t>
            </w:r>
            <w:r>
              <w:rPr>
                <w:rFonts w:hint="default" w:ascii="Times New Roman" w:hAnsi="Times New Roman" w:eastAsia="方正仿宋_GBK" w:cs="Times New Roman"/>
                <w:b w:val="0"/>
                <w:bCs w:val="0"/>
                <w:color w:val="auto"/>
                <w:kern w:val="0"/>
                <w:sz w:val="24"/>
                <w:szCs w:val="24"/>
                <w:lang w:bidi="ar-SA"/>
              </w:rPr>
              <w:t>局、区国资委</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outlineLvl w:val="9"/>
              <w:rPr>
                <w:rFonts w:hint="default" w:ascii="Times New Roman" w:hAnsi="Times New Roman" w:eastAsia="方正仿宋_GBK" w:cs="Times New Roman"/>
                <w:b w:val="0"/>
                <w:bCs w:val="0"/>
                <w:color w:val="auto"/>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3"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center"/>
              <w:outlineLvl w:val="9"/>
              <w:rPr>
                <w:rFonts w:hint="default" w:ascii="Times New Roman" w:hAnsi="Times New Roman" w:eastAsia="方正黑体_GBK" w:cs="Times New Roman"/>
                <w:b w:val="0"/>
                <w:bCs w:val="0"/>
                <w:color w:val="auto"/>
                <w:kern w:val="0"/>
                <w:sz w:val="24"/>
                <w:szCs w:val="24"/>
                <w:lang w:val="en-US" w:eastAsia="zh-CN" w:bidi="ar-SA"/>
              </w:rPr>
            </w:pPr>
            <w:r>
              <w:rPr>
                <w:rFonts w:hint="default" w:ascii="Times New Roman" w:hAnsi="Times New Roman" w:eastAsia="方正黑体_GBK" w:cs="Times New Roman"/>
                <w:b w:val="0"/>
                <w:bCs w:val="0"/>
                <w:color w:val="auto"/>
                <w:kern w:val="0"/>
                <w:sz w:val="24"/>
                <w:szCs w:val="24"/>
                <w:lang w:val="en-US" w:eastAsia="zh-CN" w:bidi="ar-SA"/>
              </w:rPr>
              <w:t>六</w:t>
            </w:r>
          </w:p>
        </w:tc>
        <w:tc>
          <w:tcPr>
            <w:tcW w:w="14648" w:type="dxa"/>
            <w:gridSpan w:val="6"/>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outlineLvl w:val="9"/>
              <w:rPr>
                <w:rFonts w:hint="default" w:ascii="Times New Roman" w:hAnsi="Times New Roman" w:eastAsia="方正黑体_GBK" w:cs="Times New Roman"/>
                <w:b w:val="0"/>
                <w:bCs w:val="0"/>
                <w:color w:val="auto"/>
                <w:sz w:val="24"/>
                <w:szCs w:val="24"/>
                <w:lang w:bidi="ar-SA"/>
              </w:rPr>
            </w:pPr>
            <w:r>
              <w:rPr>
                <w:rFonts w:hint="default" w:ascii="Times New Roman" w:hAnsi="Times New Roman" w:eastAsia="方正黑体_GBK" w:cs="Times New Roman"/>
                <w:b w:val="0"/>
                <w:bCs w:val="0"/>
                <w:color w:val="auto"/>
                <w:sz w:val="24"/>
                <w:szCs w:val="24"/>
                <w:lang w:bidi="ar-SA"/>
              </w:rPr>
              <w:t>共推体制机制改革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1" w:hRule="atLeast"/>
          <w:jc w:val="center"/>
        </w:trPr>
        <w:tc>
          <w:tcPr>
            <w:tcW w:w="696" w:type="dxa"/>
            <w:noWrap/>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25</w:t>
            </w:r>
          </w:p>
        </w:tc>
        <w:tc>
          <w:tcPr>
            <w:tcW w:w="177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万达开市场一体化建设</w:t>
            </w:r>
          </w:p>
        </w:tc>
        <w:tc>
          <w:tcPr>
            <w:tcW w:w="83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center"/>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2023</w:t>
            </w:r>
            <w:r>
              <w:rPr>
                <w:rFonts w:hint="default" w:ascii="Times New Roman" w:hAnsi="Times New Roman" w:eastAsia="方正仿宋_GBK" w:cs="Times New Roman"/>
                <w:b w:val="0"/>
                <w:bCs w:val="0"/>
                <w:color w:val="auto"/>
                <w:kern w:val="0"/>
                <w:sz w:val="24"/>
                <w:szCs w:val="24"/>
                <w:lang w:eastAsia="zh-CN" w:bidi="ar-SA"/>
              </w:rPr>
              <w:t>—</w:t>
            </w:r>
            <w:r>
              <w:rPr>
                <w:rFonts w:hint="default" w:ascii="Times New Roman" w:hAnsi="Times New Roman" w:eastAsia="方正仿宋_GBK" w:cs="Times New Roman"/>
                <w:b w:val="0"/>
                <w:bCs w:val="0"/>
                <w:color w:val="auto"/>
                <w:kern w:val="0"/>
                <w:sz w:val="24"/>
                <w:szCs w:val="24"/>
                <w:lang w:bidi="ar-SA"/>
              </w:rPr>
              <w:t>2028年</w:t>
            </w:r>
          </w:p>
        </w:tc>
        <w:tc>
          <w:tcPr>
            <w:tcW w:w="4020"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建立万达开市场一体化建设工作联席会议等机制，协同推进万达开市场一体化建设工作。</w:t>
            </w:r>
          </w:p>
        </w:tc>
        <w:tc>
          <w:tcPr>
            <w:tcW w:w="4049" w:type="dxa"/>
            <w:noWrap w:val="0"/>
            <w:tcMar>
              <w:top w:w="15" w:type="dxa"/>
              <w:left w:w="15" w:type="dxa"/>
              <w:right w:w="15" w:type="dxa"/>
            </w:tcMar>
            <w:vAlign w:val="center"/>
          </w:tcPr>
          <w:p>
            <w:pPr>
              <w:keepNext w:val="0"/>
              <w:keepLines w:val="0"/>
              <w:pageBreakBefore w:val="0"/>
              <w:widowControl/>
              <w:tabs>
                <w:tab w:val="left" w:pos="773"/>
              </w:tabs>
              <w:kinsoku/>
              <w:wordWrap/>
              <w:overflowPunct/>
              <w:topLinePunct w:val="0"/>
              <w:autoSpaceDE/>
              <w:autoSpaceDN/>
              <w:bidi w:val="0"/>
              <w:adjustRightInd/>
              <w:snapToGrid/>
              <w:spacing w:line="300" w:lineRule="exact"/>
              <w:ind w:left="0" w:firstLine="0" w:firstLineChars="0"/>
              <w:jc w:val="both"/>
              <w:textAlignment w:val="center"/>
              <w:outlineLvl w:val="9"/>
              <w:rPr>
                <w:rStyle w:val="15"/>
                <w:rFonts w:hint="default" w:ascii="Times New Roman" w:hAnsi="Times New Roman" w:eastAsia="方正仿宋_GBK" w:cs="Times New Roman"/>
                <w:b w:val="0"/>
                <w:bCs w:val="0"/>
                <w:color w:val="auto"/>
                <w:sz w:val="24"/>
                <w:szCs w:val="24"/>
                <w:lang w:val="en-US" w:eastAsia="zh-CN" w:bidi="ar-SA"/>
              </w:rPr>
            </w:pPr>
            <w:r>
              <w:rPr>
                <w:rFonts w:hint="default" w:ascii="Times New Roman" w:hAnsi="Times New Roman" w:eastAsia="方正仿宋_GBK" w:cs="Times New Roman"/>
                <w:b w:val="0"/>
                <w:bCs w:val="0"/>
                <w:color w:val="auto"/>
                <w:kern w:val="0"/>
                <w:sz w:val="24"/>
                <w:szCs w:val="24"/>
                <w:lang w:val="en-US" w:eastAsia="zh-CN" w:bidi="ar-SA"/>
              </w:rPr>
              <w:t>出台《万达开区域市场一体化建设方案》并启动实施。</w:t>
            </w:r>
          </w:p>
        </w:tc>
        <w:tc>
          <w:tcPr>
            <w:tcW w:w="3394" w:type="dxa"/>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万州区</w:t>
            </w:r>
            <w:r>
              <w:rPr>
                <w:rFonts w:hint="default" w:ascii="Times New Roman" w:hAnsi="Times New Roman" w:eastAsia="方正仿宋_GBK" w:cs="Times New Roman"/>
                <w:b w:val="0"/>
                <w:bCs w:val="0"/>
                <w:color w:val="auto"/>
                <w:kern w:val="0"/>
                <w:sz w:val="24"/>
                <w:szCs w:val="24"/>
                <w:lang w:val="en-US" w:eastAsia="zh-CN" w:bidi="ar-SA"/>
              </w:rPr>
              <w:t>市场监管局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bidi="ar-SA"/>
              </w:rPr>
            </w:pPr>
            <w:r>
              <w:rPr>
                <w:rFonts w:hint="default" w:ascii="Times New Roman" w:hAnsi="Times New Roman" w:eastAsia="方正仿宋_GBK" w:cs="Times New Roman"/>
                <w:b w:val="0"/>
                <w:bCs w:val="0"/>
                <w:color w:val="auto"/>
                <w:kern w:val="0"/>
                <w:sz w:val="24"/>
                <w:szCs w:val="24"/>
                <w:lang w:bidi="ar-SA"/>
              </w:rPr>
              <w:t>达州市市场监管局</w:t>
            </w:r>
          </w:p>
          <w:p>
            <w:pPr>
              <w:keepNext w:val="0"/>
              <w:keepLines w:val="0"/>
              <w:pageBreakBefore w:val="0"/>
              <w:widowControl/>
              <w:kinsoku/>
              <w:wordWrap/>
              <w:overflowPunct/>
              <w:topLinePunct w:val="0"/>
              <w:autoSpaceDE/>
              <w:autoSpaceDN/>
              <w:bidi w:val="0"/>
              <w:adjustRightInd/>
              <w:snapToGrid/>
              <w:spacing w:line="300" w:lineRule="exact"/>
              <w:ind w:left="0" w:firstLine="0" w:firstLineChars="0"/>
              <w:jc w:val="both"/>
              <w:textAlignment w:val="center"/>
              <w:outlineLvl w:val="9"/>
              <w:rPr>
                <w:rFonts w:hint="default" w:ascii="Times New Roman" w:hAnsi="Times New Roman" w:eastAsia="方正仿宋_GBK" w:cs="Times New Roman"/>
                <w:b w:val="0"/>
                <w:bCs w:val="0"/>
                <w:color w:val="auto"/>
                <w:kern w:val="0"/>
                <w:sz w:val="24"/>
                <w:szCs w:val="24"/>
                <w:lang w:val="en-US" w:eastAsia="zh-CN" w:bidi="ar-SA"/>
              </w:rPr>
            </w:pPr>
            <w:r>
              <w:rPr>
                <w:rFonts w:hint="default" w:ascii="Times New Roman" w:hAnsi="Times New Roman" w:eastAsia="方正仿宋_GBK" w:cs="Times New Roman"/>
                <w:b w:val="0"/>
                <w:bCs w:val="0"/>
                <w:color w:val="auto"/>
                <w:kern w:val="0"/>
                <w:sz w:val="24"/>
                <w:szCs w:val="24"/>
                <w:lang w:bidi="ar-SA"/>
              </w:rPr>
              <w:t>开州区</w:t>
            </w:r>
            <w:r>
              <w:rPr>
                <w:rFonts w:hint="default" w:ascii="Times New Roman" w:hAnsi="Times New Roman" w:eastAsia="方正仿宋_GBK" w:cs="Times New Roman"/>
                <w:b w:val="0"/>
                <w:bCs w:val="0"/>
                <w:color w:val="auto"/>
                <w:kern w:val="0"/>
                <w:sz w:val="24"/>
                <w:szCs w:val="24"/>
                <w:lang w:val="en-US" w:eastAsia="zh-CN" w:bidi="ar-SA"/>
              </w:rPr>
              <w:t>市场监管局</w:t>
            </w:r>
          </w:p>
        </w:tc>
        <w:tc>
          <w:tcPr>
            <w:tcW w:w="581" w:type="dxa"/>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outlineLvl w:val="9"/>
              <w:rPr>
                <w:rFonts w:hint="default" w:ascii="Times New Roman" w:hAnsi="Times New Roman" w:eastAsia="方正仿宋_GBK" w:cs="Times New Roman"/>
                <w:b w:val="0"/>
                <w:bCs w:val="0"/>
                <w:color w:val="auto"/>
                <w:sz w:val="24"/>
                <w:szCs w:val="24"/>
                <w:lang w:bidi="ar-SA"/>
              </w:rPr>
            </w:pPr>
          </w:p>
        </w:tc>
      </w:tr>
    </w:tbl>
    <w:p>
      <w:pPr>
        <w:pStyle w:val="2"/>
        <w:rPr>
          <w:rFonts w:hint="default" w:ascii="Times New Roman" w:hAnsi="Times New Roman" w:cs="Times New Roman"/>
        </w:rPr>
      </w:pPr>
    </w:p>
    <w:p>
      <w:pPr>
        <w:spacing w:line="590" w:lineRule="exact"/>
        <w:ind w:right="1283" w:rightChars="611" w:firstLine="1289" w:firstLineChars="403"/>
        <w:rPr>
          <w:rFonts w:hint="default" w:ascii="Times New Roman" w:hAnsi="Times New Roman" w:eastAsia="方正仿宋_GBK" w:cs="Times New Roman"/>
          <w:sz w:val="32"/>
        </w:rPr>
        <w:sectPr>
          <w:footnotePr>
            <w:numFmt w:val="decimal"/>
          </w:footnotePr>
          <w:pgSz w:w="16838" w:h="11906" w:orient="landscape"/>
          <w:pgMar w:top="1587" w:right="1134" w:bottom="1474" w:left="1134" w:header="851" w:footer="1361" w:gutter="0"/>
          <w:cols w:space="720" w:num="1"/>
          <w:rtlGutter w:val="0"/>
          <w:docGrid w:type="lines" w:linePitch="315" w:charSpace="0"/>
        </w:sect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spacing w:line="590" w:lineRule="exact"/>
        <w:ind w:right="1283" w:rightChars="611" w:firstLine="1289" w:firstLineChars="403"/>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rPr>
          <w:rFonts w:hint="default" w:ascii="Times New Roman" w:hAnsi="Times New Roman" w:eastAsia="方正仿宋_GBK" w:cs="Times New Roman"/>
          <w:sz w:val="32"/>
        </w:rPr>
      </w:pPr>
    </w:p>
    <w:p>
      <w:pPr>
        <w:pStyle w:val="2"/>
        <w:rPr>
          <w:rFonts w:hint="default" w:ascii="Times New Roman" w:hAnsi="Times New Roman" w:eastAsia="方正仿宋_GBK" w:cs="Times New Roman"/>
          <w:sz w:val="32"/>
        </w:rPr>
      </w:pPr>
    </w:p>
    <w:p>
      <w:pPr>
        <w:rPr>
          <w:rFonts w:hint="default" w:ascii="Times New Roman" w:hAnsi="Times New Roman" w:eastAsia="方正仿宋_GBK" w:cs="Times New Roman"/>
          <w:sz w:val="28"/>
        </w:rPr>
      </w:pPr>
    </w:p>
    <w:p>
      <w:pPr>
        <w:rPr>
          <w:rFonts w:hint="default" w:ascii="Times New Roman" w:hAnsi="Times New Roman" w:eastAsia="方正仿宋_GBK" w:cs="Times New Roman"/>
          <w:sz w:val="28"/>
        </w:rPr>
      </w:pPr>
    </w:p>
    <w:p>
      <w:pPr>
        <w:rPr>
          <w:rFonts w:hint="default" w:ascii="Times New Roman" w:hAnsi="Times New Roman" w:eastAsia="方正仿宋_GBK" w:cs="Times New Roman"/>
          <w:sz w:val="28"/>
        </w:rPr>
      </w:pPr>
    </w:p>
    <w:p>
      <w:pPr>
        <w:pStyle w:val="2"/>
        <w:rPr>
          <w:rFonts w:hint="default" w:ascii="Times New Roman" w:hAnsi="Times New Roman" w:eastAsia="方正仿宋_GBK" w:cs="Times New Roman"/>
          <w:sz w:val="28"/>
        </w:rPr>
      </w:pPr>
    </w:p>
    <w:p>
      <w:pPr>
        <w:rPr>
          <w:rFonts w:hint="default"/>
        </w:rPr>
      </w:pPr>
    </w:p>
    <w:p>
      <w:pPr>
        <w:rPr>
          <w:rFonts w:hint="default" w:ascii="Times New Roman" w:hAnsi="Times New Roman" w:eastAsia="方正仿宋_GBK" w:cs="Times New Roman"/>
          <w:sz w:val="28"/>
        </w:rPr>
      </w:pPr>
    </w:p>
    <w:p>
      <w:pPr>
        <w:rPr>
          <w:rFonts w:hint="default"/>
        </w:rPr>
      </w:pPr>
    </w:p>
    <w:p>
      <w:pPr>
        <w:pBdr>
          <w:bottom w:val="none" w:color="auto" w:sz="0" w:space="0"/>
        </w:pBdr>
        <w:rPr>
          <w:rFonts w:hint="default" w:ascii="Times New Roman" w:hAnsi="Times New Roman" w:eastAsia="方正仿宋_GBK" w:cs="Times New Roman"/>
          <w:sz w:val="28"/>
        </w:rPr>
      </w:pPr>
    </w:p>
    <w:p>
      <w:pPr>
        <w:keepNext w:val="0"/>
        <w:keepLines w:val="0"/>
        <w:pageBreakBefore w:val="0"/>
        <w:widowControl w:val="0"/>
        <w:pBdr>
          <w:top w:val="single" w:color="auto" w:sz="12" w:space="0"/>
          <w:bottom w:val="single" w:color="auto" w:sz="12" w:space="0"/>
        </w:pBdr>
        <w:kinsoku/>
        <w:wordWrap/>
        <w:overflowPunct/>
        <w:topLinePunct w:val="0"/>
        <w:autoSpaceDE/>
        <w:autoSpaceDN/>
        <w:bidi w:val="0"/>
        <w:adjustRightInd/>
        <w:snapToGrid/>
        <w:spacing w:before="159" w:beforeLines="50" w:line="580" w:lineRule="exact"/>
        <w:ind w:firstLine="140" w:firstLineChars="50"/>
        <w:textAlignment w:val="auto"/>
        <w:rPr>
          <w:rFonts w:hint="default" w:ascii="Times New Roman" w:hAnsi="Times New Roman" w:eastAsia="方正仿宋_GBK" w:cs="Times New Roman"/>
          <w:kern w:val="0"/>
          <w:sz w:val="28"/>
          <w:szCs w:val="28"/>
          <w:lang w:val="en-US" w:eastAsia="zh"/>
        </w:rPr>
      </w:pPr>
      <w:r>
        <w:rPr>
          <w:rFonts w:hint="default" w:ascii="Times New Roman" w:hAnsi="Times New Roman" w:eastAsia="方正仿宋_GBK" w:cs="Times New Roman"/>
          <w:sz w:val="28"/>
        </w:rPr>
        <w:t>重庆市万州区人民政府办公室</w:t>
      </w:r>
      <w:r>
        <w:rPr>
          <w:rFonts w:hint="default" w:ascii="Times New Roman" w:hAnsi="Times New Roman" w:eastAsia="方正仿宋_GBK" w:cs="Times New Roman"/>
          <w:kern w:val="0"/>
          <w:sz w:val="28"/>
          <w:szCs w:val="28"/>
        </w:rPr>
        <w:t xml:space="preserve">      </w:t>
      </w:r>
      <w:r>
        <w:rPr>
          <w:rFonts w:hint="eastAsia" w:eastAsia="方正仿宋_GBK" w:cs="Times New Roman"/>
          <w:kern w:val="0"/>
          <w:sz w:val="28"/>
          <w:szCs w:val="28"/>
          <w:lang w:val="en-US" w:eastAsia="zh"/>
        </w:rPr>
        <w:t xml:space="preserve">  </w:t>
      </w:r>
      <w:r>
        <w:rPr>
          <w:rFonts w:hint="default" w:ascii="Times New Roman" w:hAnsi="Times New Roman" w:eastAsia="方正仿宋_GBK" w:cs="Times New Roman"/>
          <w:kern w:val="0"/>
          <w:sz w:val="28"/>
          <w:szCs w:val="28"/>
        </w:rPr>
        <w:t xml:space="preserve">  </w:t>
      </w:r>
      <w:r>
        <w:rPr>
          <w:rFonts w:hint="default" w:ascii="Times New Roman" w:hAnsi="Times New Roman" w:eastAsia="方正仿宋_GBK" w:cs="Times New Roman"/>
          <w:kern w:val="0"/>
          <w:sz w:val="28"/>
          <w:szCs w:val="28"/>
          <w:lang w:val="en-US" w:eastAsia="zh-CN"/>
        </w:rPr>
        <w:t xml:space="preserve"> </w:t>
      </w:r>
      <w:r>
        <w:rPr>
          <w:rFonts w:hint="default" w:ascii="Times New Roman" w:hAnsi="Times New Roman" w:eastAsia="方正仿宋_GBK" w:cs="Times New Roman"/>
          <w:kern w:val="0"/>
          <w:sz w:val="28"/>
          <w:szCs w:val="28"/>
        </w:rPr>
        <w:t xml:space="preserve">     20</w:t>
      </w:r>
      <w:r>
        <w:rPr>
          <w:rFonts w:hint="default" w:ascii="Times New Roman" w:hAnsi="Times New Roman" w:eastAsia="方正仿宋_GBK" w:cs="Times New Roman"/>
          <w:kern w:val="0"/>
          <w:sz w:val="28"/>
          <w:szCs w:val="28"/>
          <w:lang w:val="en-US" w:eastAsia="zh-CN"/>
        </w:rPr>
        <w:t>23</w:t>
      </w:r>
      <w:r>
        <w:rPr>
          <w:rFonts w:hint="default" w:ascii="Times New Roman" w:hAnsi="Times New Roman" w:eastAsia="方正仿宋_GBK" w:cs="Times New Roman"/>
          <w:kern w:val="0"/>
          <w:sz w:val="28"/>
          <w:szCs w:val="28"/>
        </w:rPr>
        <w:t>年</w:t>
      </w:r>
      <w:r>
        <w:rPr>
          <w:rFonts w:hint="default" w:ascii="Times New Roman" w:hAnsi="Times New Roman" w:eastAsia="方正仿宋_GBK" w:cs="Times New Roman"/>
          <w:kern w:val="0"/>
          <w:sz w:val="28"/>
          <w:szCs w:val="28"/>
          <w:lang w:val="en-US" w:eastAsia="zh-CN"/>
        </w:rPr>
        <w:t>4</w:t>
      </w:r>
      <w:r>
        <w:rPr>
          <w:rFonts w:hint="default" w:ascii="Times New Roman" w:hAnsi="Times New Roman" w:eastAsia="方正仿宋_GBK" w:cs="Times New Roman"/>
          <w:kern w:val="0"/>
          <w:sz w:val="28"/>
          <w:szCs w:val="28"/>
        </w:rPr>
        <w:t>月</w:t>
      </w:r>
      <w:r>
        <w:rPr>
          <w:rFonts w:hint="default" w:ascii="Times New Roman" w:hAnsi="Times New Roman" w:eastAsia="方正仿宋_GBK" w:cs="Times New Roman"/>
          <w:kern w:val="0"/>
          <w:sz w:val="28"/>
          <w:szCs w:val="28"/>
          <w:lang w:val="en-US" w:eastAsia="zh-CN"/>
        </w:rPr>
        <w:t>4</w:t>
      </w:r>
      <w:r>
        <w:rPr>
          <w:rFonts w:hint="default" w:ascii="Times New Roman" w:hAnsi="Times New Roman" w:eastAsia="方正仿宋_GBK" w:cs="Times New Roman"/>
          <w:kern w:val="0"/>
          <w:sz w:val="28"/>
          <w:szCs w:val="28"/>
        </w:rPr>
        <w:t>日印发</w:t>
      </w:r>
    </w:p>
    <w:sectPr>
      <w:footnotePr>
        <w:numFmt w:val="decimal"/>
      </w:footnotePr>
      <w:pgSz w:w="11906" w:h="16838"/>
      <w:pgMar w:top="1984" w:right="1474" w:bottom="1644" w:left="1587" w:header="851" w:footer="1361" w:gutter="0"/>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B6145"/>
    <w:multiLevelType w:val="singleLevel"/>
    <w:tmpl w:val="07EB6145"/>
    <w:lvl w:ilvl="0" w:tentative="0">
      <w:start w:val="1"/>
      <w:numFmt w:val="decimal"/>
      <w:suff w:val="nothing"/>
      <w:lvlText w:val="%1"/>
      <w:lvlJc w:val="left"/>
      <w:pPr>
        <w:ind w:left="-83" w:firstLine="40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attachedTemplate r:id="rId1"/>
  <w:documentProtection w:enforcement="0"/>
  <w:defaultTabStop w:val="420"/>
  <w:hyphenationZone w:val="360"/>
  <w:evenAndOddHeaders w:val="true"/>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F8B0E"/>
    <w:rsid w:val="035B1BE8"/>
    <w:rsid w:val="054B332E"/>
    <w:rsid w:val="0C106025"/>
    <w:rsid w:val="1BBDCD0F"/>
    <w:rsid w:val="1D0831D4"/>
    <w:rsid w:val="27FF8B0E"/>
    <w:rsid w:val="29DE4323"/>
    <w:rsid w:val="325E5912"/>
    <w:rsid w:val="34635E5D"/>
    <w:rsid w:val="361B0B89"/>
    <w:rsid w:val="3A494A28"/>
    <w:rsid w:val="3E105B6A"/>
    <w:rsid w:val="3EC20988"/>
    <w:rsid w:val="52533238"/>
    <w:rsid w:val="568E2509"/>
    <w:rsid w:val="584F569D"/>
    <w:rsid w:val="593535A0"/>
    <w:rsid w:val="5A98218A"/>
    <w:rsid w:val="66FBC7EC"/>
    <w:rsid w:val="6FBF4379"/>
    <w:rsid w:val="74427D90"/>
    <w:rsid w:val="76FFE877"/>
    <w:rsid w:val="77A6213A"/>
    <w:rsid w:val="7A890DE9"/>
    <w:rsid w:val="7BCF8FB1"/>
    <w:rsid w:val="7E0C7C47"/>
    <w:rsid w:val="7F735870"/>
    <w:rsid w:val="7FE7B37D"/>
    <w:rsid w:val="7FEFF976"/>
    <w:rsid w:val="9F53B29B"/>
    <w:rsid w:val="CEFC4E7F"/>
    <w:rsid w:val="FF9E40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723"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1723"/>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styleId="3">
    <w:name w:val="Body Text"/>
    <w:basedOn w:val="1"/>
    <w:next w:val="1"/>
    <w:qFormat/>
    <w:uiPriority w:val="0"/>
    <w:pPr>
      <w:spacing w:afterLines="0" w:afterAutospacing="0"/>
      <w:ind w:firstLine="880" w:firstLineChars="200"/>
    </w:pPr>
    <w:rPr>
      <w:rFonts w:ascii="Times New Roman" w:hAnsi="Times New Roman" w:cs="Times New Roman"/>
    </w:rPr>
  </w:style>
  <w:style w:type="paragraph" w:styleId="4">
    <w:name w:val="Body Text Indent"/>
    <w:basedOn w:val="1"/>
    <w:qFormat/>
    <w:uiPriority w:val="0"/>
    <w:pPr>
      <w:ind w:firstLine="628"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qFormat/>
    <w:uiPriority w:val="0"/>
    <w:pPr>
      <w:spacing w:after="120"/>
      <w:ind w:left="420" w:leftChars="200" w:firstLine="420"/>
    </w:pPr>
    <w:rPr>
      <w:rFonts w:eastAsia="宋体"/>
      <w:sz w:val="21"/>
    </w:rPr>
  </w:style>
  <w:style w:type="character" w:styleId="10">
    <w:name w:val="page number"/>
    <w:basedOn w:val="9"/>
    <w:qFormat/>
    <w:uiPriority w:val="0"/>
  </w:style>
  <w:style w:type="character" w:customStyle="1" w:styleId="11">
    <w:name w:val="font11"/>
    <w:basedOn w:val="9"/>
    <w:qFormat/>
    <w:uiPriority w:val="0"/>
    <w:rPr>
      <w:rFonts w:hint="eastAsia" w:ascii="方正仿宋_GBK" w:hAnsi="方正仿宋_GBK" w:eastAsia="方正仿宋_GBK" w:cs="方正仿宋_GBK"/>
      <w:color w:val="000000"/>
      <w:sz w:val="24"/>
      <w:szCs w:val="24"/>
      <w:u w:val="none"/>
    </w:rPr>
  </w:style>
  <w:style w:type="character" w:customStyle="1" w:styleId="12">
    <w:name w:val="font41"/>
    <w:basedOn w:val="9"/>
    <w:qFormat/>
    <w:uiPriority w:val="0"/>
    <w:rPr>
      <w:rFonts w:hint="default" w:ascii="Times New Roman" w:hAnsi="Times New Roman" w:cs="Times New Roman"/>
      <w:color w:val="000000"/>
      <w:sz w:val="24"/>
      <w:szCs w:val="24"/>
      <w:u w:val="none"/>
    </w:rPr>
  </w:style>
  <w:style w:type="character" w:customStyle="1" w:styleId="13">
    <w:name w:val="font01"/>
    <w:basedOn w:val="9"/>
    <w:qFormat/>
    <w:uiPriority w:val="0"/>
    <w:rPr>
      <w:rFonts w:ascii="方正仿宋_GBK" w:hAnsi="方正仿宋_GBK" w:eastAsia="方正仿宋_GBK" w:cs="方正仿宋_GBK"/>
      <w:color w:val="000000"/>
      <w:sz w:val="24"/>
      <w:szCs w:val="24"/>
      <w:u w:val="none"/>
    </w:rPr>
  </w:style>
  <w:style w:type="character" w:customStyle="1" w:styleId="14">
    <w:name w:val="font21"/>
    <w:basedOn w:val="9"/>
    <w:qFormat/>
    <w:uiPriority w:val="0"/>
    <w:rPr>
      <w:rFonts w:ascii="方正仿宋_GBK" w:hAnsi="方正仿宋_GBK" w:eastAsia="方正仿宋_GBK" w:cs="方正仿宋_GBK"/>
      <w:color w:val="000000"/>
      <w:sz w:val="28"/>
      <w:szCs w:val="28"/>
      <w:u w:val="none"/>
    </w:rPr>
  </w:style>
  <w:style w:type="character" w:customStyle="1" w:styleId="15">
    <w:name w:val="font121"/>
    <w:qFormat/>
    <w:uiPriority w:val="0"/>
    <w:rPr>
      <w:rFonts w:ascii="方正仿宋_GBK" w:eastAsia="方正仿宋_GBK" w:cs="方正仿宋_GBK"/>
      <w:color w:val="000000"/>
      <w:sz w:val="20"/>
      <w:szCs w:val="20"/>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202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万州府办发2023.dot</Template>
  <Pages>2</Pages>
  <Words>107</Words>
  <Characters>116</Characters>
  <Lines>1</Lines>
  <Paragraphs>1</Paragraphs>
  <TotalTime>12</TotalTime>
  <ScaleCrop>false</ScaleCrop>
  <LinksUpToDate>false</LinksUpToDate>
  <CharactersWithSpaces>182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2023-04-06T01:40:00Z</dcterms:created>
  <dc:creator>user</dc:creator>
  <cp:lastModifiedBy>user</cp:lastModifiedBy>
  <cp:lastPrinted>2023-04-07T02:31:00Z</cp:lastPrinted>
  <dcterms:modified xsi:type="dcterms:W3CDTF">2024-02-23T10:48:22Z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