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方正仿宋_GBK" w:cs="Times New Roman"/>
          <w:sz w:val="32"/>
          <w:szCs w:val="32"/>
        </w:rPr>
      </w:pPr>
      <w:bookmarkStart w:id="0" w:name="_GoBack"/>
      <w:bookmarkEnd w:id="0"/>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9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万州府发〔20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23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四川省达州市人民政府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重庆市开州区人民政府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关于印发万达开川渝统筹发展示范区建设</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楷体_GBK" w:hAnsi="方正楷体_GBK" w:eastAsia="方正楷体_GBK" w:cs="方正楷体_GBK"/>
          <w:sz w:val="32"/>
          <w:szCs w:val="32"/>
        </w:rPr>
      </w:pPr>
      <w:r>
        <w:rPr>
          <w:rFonts w:ascii="Times New Roman" w:hAnsi="Times New Roman" w:eastAsia="方正小标宋_GBK" w:cs="Times New Roman"/>
          <w:sz w:val="44"/>
          <w:szCs w:val="44"/>
        </w:rPr>
        <w:t>2022</w:t>
      </w:r>
      <w:r>
        <w:rPr>
          <w:rFonts w:hint="eastAsia" w:ascii="方正小标宋_GBK" w:hAnsi="方正小标宋_GBK" w:eastAsia="方正小标宋_GBK" w:cs="方正小标宋_GBK"/>
          <w:sz w:val="44"/>
          <w:szCs w:val="44"/>
        </w:rPr>
        <w:t>年重点任务的通知</w:t>
      </w:r>
    </w:p>
    <w:p>
      <w:pPr>
        <w:spacing w:line="580" w:lineRule="exact"/>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万州区各镇乡（民族乡）人民政府，各街道办事处，</w:t>
      </w:r>
      <w:r>
        <w:rPr>
          <w:rFonts w:hint="eastAsia" w:ascii="Times New Roman" w:hAnsi="Times New Roman" w:eastAsia="方正仿宋_GBK" w:cs="Times New Roman"/>
          <w:color w:val="auto"/>
          <w:sz w:val="32"/>
          <w:szCs w:val="32"/>
        </w:rPr>
        <w:t>区政府各部门，有关单位</w:t>
      </w:r>
      <w:r>
        <w:rPr>
          <w:rFonts w:ascii="Times New Roman" w:hAnsi="Times New Roman" w:eastAsia="方正仿宋_GBK" w:cs="Times New Roman"/>
          <w:color w:val="auto"/>
          <w:sz w:val="32"/>
          <w:szCs w:val="32"/>
        </w:rPr>
        <w:t>；达州市</w:t>
      </w:r>
      <w:r>
        <w:rPr>
          <w:rFonts w:ascii="Times New Roman" w:hAnsi="Times New Roman" w:eastAsia="方正仿宋_GBK" w:cs="Times New Roman"/>
          <w:color w:val="auto"/>
          <w:sz w:val="32"/>
          <w:szCs w:val="32"/>
          <w:shd w:val="clear" w:color="auto" w:fill="FFFFFF"/>
        </w:rPr>
        <w:t>各县（市、区）人民政府，高新区管委会，</w:t>
      </w:r>
      <w:r>
        <w:rPr>
          <w:rFonts w:hint="eastAsia" w:ascii="Times New Roman" w:hAnsi="Times New Roman" w:eastAsia="方正仿宋_GBK" w:cs="Times New Roman"/>
          <w:color w:val="auto"/>
          <w:sz w:val="32"/>
          <w:szCs w:val="32"/>
          <w:highlight w:val="none"/>
          <w:shd w:val="clear" w:color="auto" w:fill="auto"/>
        </w:rPr>
        <w:t>东部经开区管委会，</w:t>
      </w:r>
      <w:r>
        <w:rPr>
          <w:rFonts w:ascii="Times New Roman" w:hAnsi="Times New Roman" w:eastAsia="方正仿宋_GBK" w:cs="Times New Roman"/>
          <w:color w:val="auto"/>
          <w:sz w:val="32"/>
          <w:szCs w:val="32"/>
          <w:shd w:val="clear" w:color="auto" w:fill="FFFFFF"/>
        </w:rPr>
        <w:t>市级各部门（单位）</w:t>
      </w:r>
      <w:r>
        <w:rPr>
          <w:rFonts w:ascii="Times New Roman" w:hAnsi="Times New Roman" w:eastAsia="方正仿宋_GBK" w:cs="Times New Roman"/>
          <w:color w:val="auto"/>
          <w:sz w:val="32"/>
          <w:szCs w:val="32"/>
        </w:rPr>
        <w:t>；开州区各镇乡人民政府，各街道办事处，</w:t>
      </w:r>
      <w:r>
        <w:rPr>
          <w:rFonts w:hint="eastAsia" w:ascii="Times New Roman" w:hAnsi="Times New Roman" w:eastAsia="方正仿宋_GBK" w:cs="Times New Roman"/>
          <w:color w:val="auto"/>
          <w:sz w:val="32"/>
          <w:szCs w:val="32"/>
        </w:rPr>
        <w:t>区政府各部门，有关单位</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现将</w:t>
      </w:r>
      <w:r>
        <w:rPr>
          <w:rFonts w:ascii="Times New Roman" w:hAnsi="Times New Roman" w:eastAsia="方正仿宋_GBK" w:cs="Times New Roman"/>
          <w:sz w:val="32"/>
          <w:szCs w:val="32"/>
        </w:rPr>
        <w:t>《万达开川渝统筹发展示范区建设2022年重点任务》</w:t>
      </w:r>
      <w:r>
        <w:rPr>
          <w:rFonts w:hint="eastAsia" w:ascii="方正仿宋_GBK" w:hAnsi="方正仿宋_GBK" w:eastAsia="方正仿宋_GBK" w:cs="方正仿宋_GBK"/>
          <w:sz w:val="32"/>
          <w:szCs w:val="32"/>
        </w:rPr>
        <w:t>印发给你们，请结合工作实际，认真抓好贯彻落实。</w:t>
      </w:r>
    </w:p>
    <w:p>
      <w:pPr>
        <w:pStyle w:val="13"/>
        <w:keepNext w:val="0"/>
        <w:keepLines w:val="0"/>
        <w:pageBreakBefore w:val="0"/>
        <w:widowControl w:val="0"/>
        <w:kinsoku/>
        <w:wordWrap/>
        <w:overflowPunct/>
        <w:topLinePunct w:val="0"/>
        <w:autoSpaceDE/>
        <w:autoSpaceDN/>
        <w:bidi w:val="0"/>
        <w:adjustRightInd/>
        <w:snapToGrid/>
        <w:spacing w:line="620" w:lineRule="exact"/>
        <w:ind w:firstLine="640"/>
        <w:rPr>
          <w:rFonts w:eastAsia="方正仿宋_GBK"/>
          <w:sz w:val="32"/>
          <w:szCs w:val="32"/>
        </w:rPr>
      </w:pPr>
    </w:p>
    <w:p>
      <w:pPr>
        <w:pStyle w:val="13"/>
        <w:keepNext w:val="0"/>
        <w:keepLines w:val="0"/>
        <w:pageBreakBefore w:val="0"/>
        <w:widowControl w:val="0"/>
        <w:kinsoku/>
        <w:wordWrap/>
        <w:overflowPunct/>
        <w:topLinePunct w:val="0"/>
        <w:autoSpaceDE/>
        <w:autoSpaceDN/>
        <w:bidi w:val="0"/>
        <w:adjustRightInd/>
        <w:snapToGrid/>
        <w:spacing w:line="620" w:lineRule="exact"/>
        <w:ind w:firstLine="640"/>
        <w:rPr>
          <w:rFonts w:eastAsia="方正仿宋_GBK"/>
          <w:sz w:val="32"/>
          <w:szCs w:val="32"/>
        </w:rPr>
      </w:pPr>
    </w:p>
    <w:p>
      <w:pPr>
        <w:pStyle w:val="13"/>
        <w:keepNext w:val="0"/>
        <w:keepLines w:val="0"/>
        <w:pageBreakBefore w:val="0"/>
        <w:widowControl w:val="0"/>
        <w:kinsoku/>
        <w:wordWrap/>
        <w:overflowPunct/>
        <w:topLinePunct w:val="0"/>
        <w:autoSpaceDE/>
        <w:autoSpaceDN/>
        <w:bidi w:val="0"/>
        <w:adjustRightInd/>
        <w:snapToGrid/>
        <w:spacing w:line="620" w:lineRule="exact"/>
        <w:ind w:firstLine="640"/>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rPr>
          <w:rFonts w:ascii="Calibri" w:hAnsi="Calibri" w:eastAsia="方正仿宋_GBK" w:cs="Times New Roman"/>
          <w:sz w:val="32"/>
          <w:szCs w:val="32"/>
        </w:rPr>
      </w:pPr>
      <w:r>
        <w:rPr>
          <w:rFonts w:hint="eastAsia" w:ascii="Calibri" w:hAnsi="Calibri" w:eastAsia="方正仿宋_GBK" w:cs="Times New Roman"/>
          <w:sz w:val="32"/>
          <w:szCs w:val="32"/>
        </w:rPr>
        <w:t>重庆市万州区人民政府        四川省达州市人民政府</w:t>
      </w:r>
    </w:p>
    <w:p>
      <w:pPr>
        <w:pStyle w:val="13"/>
        <w:keepNext w:val="0"/>
        <w:keepLines w:val="0"/>
        <w:pageBreakBefore w:val="0"/>
        <w:widowControl w:val="0"/>
        <w:kinsoku/>
        <w:wordWrap/>
        <w:overflowPunct/>
        <w:topLinePunct w:val="0"/>
        <w:autoSpaceDE/>
        <w:autoSpaceDN/>
        <w:bidi w:val="0"/>
        <w:adjustRightInd/>
        <w:snapToGrid/>
        <w:spacing w:line="620" w:lineRule="exact"/>
        <w:ind w:firstLine="0" w:firstLineChars="0"/>
        <w:rPr>
          <w:rFonts w:eastAsia="方正仿宋_GBK"/>
          <w:sz w:val="32"/>
          <w:szCs w:val="32"/>
        </w:rPr>
      </w:pPr>
    </w:p>
    <w:p>
      <w:pPr>
        <w:pStyle w:val="13"/>
        <w:keepNext w:val="0"/>
        <w:keepLines w:val="0"/>
        <w:pageBreakBefore w:val="0"/>
        <w:widowControl w:val="0"/>
        <w:kinsoku/>
        <w:wordWrap/>
        <w:overflowPunct/>
        <w:topLinePunct w:val="0"/>
        <w:autoSpaceDE/>
        <w:autoSpaceDN/>
        <w:bidi w:val="0"/>
        <w:adjustRightInd/>
        <w:snapToGrid/>
        <w:spacing w:line="620" w:lineRule="exact"/>
        <w:ind w:firstLine="0" w:firstLineChars="0"/>
        <w:rPr>
          <w:rFonts w:eastAsia="方正仿宋_GBK"/>
          <w:sz w:val="32"/>
          <w:szCs w:val="32"/>
        </w:rPr>
      </w:pPr>
    </w:p>
    <w:p>
      <w:pPr>
        <w:pStyle w:val="13"/>
        <w:keepNext w:val="0"/>
        <w:keepLines w:val="0"/>
        <w:pageBreakBefore w:val="0"/>
        <w:widowControl w:val="0"/>
        <w:kinsoku/>
        <w:wordWrap/>
        <w:overflowPunct/>
        <w:topLinePunct w:val="0"/>
        <w:autoSpaceDE/>
        <w:autoSpaceDN/>
        <w:bidi w:val="0"/>
        <w:adjustRightInd/>
        <w:snapToGrid/>
        <w:spacing w:line="620" w:lineRule="exact"/>
        <w:ind w:firstLine="4800" w:firstLineChars="1500"/>
        <w:rPr>
          <w:rFonts w:eastAsia="方正仿宋_GBK"/>
          <w:sz w:val="32"/>
          <w:szCs w:val="32"/>
        </w:rPr>
      </w:pPr>
      <w:r>
        <w:rPr>
          <w:rFonts w:hint="eastAsia" w:eastAsia="方正仿宋_GBK"/>
          <w:sz w:val="32"/>
          <w:szCs w:val="32"/>
        </w:rPr>
        <w:t>重庆市开州区人民政府</w:t>
      </w:r>
    </w:p>
    <w:p>
      <w:pPr>
        <w:keepNext w:val="0"/>
        <w:keepLines w:val="0"/>
        <w:pageBreakBefore w:val="0"/>
        <w:widowControl w:val="0"/>
        <w:kinsoku/>
        <w:wordWrap/>
        <w:overflowPunct/>
        <w:topLinePunct w:val="0"/>
        <w:autoSpaceDE/>
        <w:autoSpaceDN/>
        <w:bidi w:val="0"/>
        <w:adjustRightInd/>
        <w:snapToGrid/>
        <w:spacing w:line="620" w:lineRule="exact"/>
        <w:ind w:right="1283" w:rightChars="611" w:firstLine="1289" w:firstLineChars="403"/>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eastAsia"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22</w:t>
      </w:r>
      <w:r>
        <w:rPr>
          <w:rFonts w:hint="default" w:ascii="Times New Roman" w:hAnsi="Times New Roman" w:eastAsia="方正仿宋_GBK" w:cs="Times New Roman"/>
          <w:sz w:val="32"/>
        </w:rPr>
        <w:t>年</w:t>
      </w:r>
      <w:r>
        <w:rPr>
          <w:rFonts w:hint="eastAsia" w:ascii="Times New Roman" w:hAnsi="Times New Roman" w:eastAsia="方正仿宋_GBK" w:cs="Times New Roman"/>
          <w:sz w:val="32"/>
          <w:lang w:val="en-US" w:eastAsia="zh-CN"/>
        </w:rPr>
        <w:t>9</w:t>
      </w:r>
      <w:r>
        <w:rPr>
          <w:rFonts w:hint="default" w:ascii="Times New Roman" w:hAnsi="Times New Roman" w:eastAsia="方正仿宋_GBK" w:cs="Times New Roman"/>
          <w:sz w:val="32"/>
        </w:rPr>
        <w:t>月</w:t>
      </w:r>
      <w:r>
        <w:rPr>
          <w:rFonts w:hint="eastAsia" w:ascii="Times New Roman" w:hAnsi="Times New Roman" w:eastAsia="方正仿宋_GBK" w:cs="Times New Roman"/>
          <w:sz w:val="32"/>
          <w:lang w:val="en-US" w:eastAsia="zh-CN"/>
        </w:rPr>
        <w:t>8</w:t>
      </w:r>
      <w:r>
        <w:rPr>
          <w:rFonts w:hint="default" w:ascii="Times New Roman" w:hAnsi="Times New Roman" w:eastAsia="方正仿宋_GBK" w:cs="Times New Roman"/>
          <w:sz w:val="32"/>
        </w:rPr>
        <w:t>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此件公开发布</w:t>
      </w:r>
      <w:r>
        <w:rPr>
          <w:rFonts w:hint="eastAsia" w:ascii="方正仿宋_GBK" w:hAnsi="方正仿宋_GBK" w:eastAsia="方正仿宋_GBK" w:cs="方正仿宋_GBK"/>
          <w:sz w:val="32"/>
          <w:szCs w:val="32"/>
        </w:rPr>
        <w:t>）</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pPr>
      <w:r>
        <w:br w:type="page"/>
      </w:r>
    </w:p>
    <w:p>
      <w:pPr>
        <w:spacing w:line="64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万达开川渝统筹发展示范区建设</w:t>
      </w:r>
    </w:p>
    <w:p>
      <w:pPr>
        <w:spacing w:line="640" w:lineRule="exact"/>
        <w:jc w:val="center"/>
        <w:outlineLvl w:val="0"/>
        <w:rPr>
          <w:rFonts w:ascii="Times New Roman" w:hAnsi="Times New Roman" w:eastAsia="方正小标宋_GBK" w:cs="Times New Roman"/>
          <w:sz w:val="32"/>
          <w:szCs w:val="32"/>
        </w:rPr>
      </w:pPr>
      <w:r>
        <w:rPr>
          <w:rFonts w:ascii="Times New Roman" w:hAnsi="Times New Roman" w:eastAsia="方正小标宋_GBK" w:cs="Times New Roman"/>
          <w:sz w:val="44"/>
          <w:szCs w:val="44"/>
        </w:rPr>
        <w:t>2022</w:t>
      </w:r>
      <w:r>
        <w:rPr>
          <w:rFonts w:hint="eastAsia" w:ascii="方正小标宋_GBK" w:hAnsi="方正小标宋_GBK" w:eastAsia="方正小标宋_GBK" w:cs="方正小标宋_GBK"/>
          <w:sz w:val="44"/>
          <w:szCs w:val="44"/>
        </w:rPr>
        <w:t>年重点任务</w:t>
      </w:r>
    </w:p>
    <w:p>
      <w:pPr>
        <w:spacing w:line="600" w:lineRule="exact"/>
        <w:rPr>
          <w:rFonts w:ascii="方正楷体_GBK" w:hAnsi="方正楷体_GBK" w:eastAsia="方正楷体_GBK" w:cs="方正楷体_GBK"/>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深入学习贯彻习近平总书记关于推动成渝地区双城经济圈建设的重要讲话精神，认真落实党中央、国务院重大决策部署，根据</w:t>
      </w:r>
      <w:r>
        <w:rPr>
          <w:rFonts w:ascii="Times New Roman" w:hAnsi="Times New Roman" w:eastAsia="方正仿宋_GBK" w:cs="Times New Roman"/>
          <w:sz w:val="32"/>
          <w:szCs w:val="32"/>
        </w:rPr>
        <w:t>《成渝地区双城经济圈建设规划纲要》</w:t>
      </w:r>
      <w:r>
        <w:rPr>
          <w:rFonts w:hint="eastAsia" w:ascii="Times New Roman" w:hAnsi="Times New Roman" w:eastAsia="方正仿宋_GBK" w:cs="Times New Roman"/>
          <w:sz w:val="32"/>
          <w:szCs w:val="32"/>
        </w:rPr>
        <w:t>，结合川渝两省市推动成渝地区双城经济圈建设2022年重点任务</w:t>
      </w:r>
      <w:r>
        <w:rPr>
          <w:rFonts w:ascii="Times New Roman" w:hAnsi="Times New Roman" w:eastAsia="方正仿宋_GBK" w:cs="Times New Roman"/>
          <w:sz w:val="32"/>
          <w:szCs w:val="32"/>
        </w:rPr>
        <w:t>，经万州、达州、开州三地共同谋划研究，提出万达开川渝统筹发展示范区</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重点任务</w:t>
      </w:r>
      <w:r>
        <w:rPr>
          <w:rFonts w:ascii="Times New Roman" w:hAnsi="Times New Roman" w:eastAsia="方正仿宋_GBK" w:cs="Times New Roman"/>
          <w:sz w:val="32"/>
          <w:szCs w:val="32"/>
        </w:rPr>
        <w:t>。</w:t>
      </w:r>
    </w:p>
    <w:p>
      <w:pPr>
        <w:spacing w:line="60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一、持续推进生态环保联防联治</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学好用好“两山论”、走深走实“两化路”，共筑长江上游、三峡库区、秦巴山区绿色屏障。以长江为主线，渠江、小江等次级河流为网络，加快构建水网、绿网、路网相互交织的水生态格局。</w:t>
      </w:r>
      <w:r>
        <w:rPr>
          <w:rFonts w:hint="eastAsia" w:ascii="Times New Roman" w:hAnsi="Times New Roman" w:eastAsia="方正仿宋_GBK"/>
          <w:sz w:val="32"/>
          <w:szCs w:val="32"/>
          <w:lang w:eastAsia="zh-CN"/>
        </w:rPr>
        <w:t>持续抓好</w:t>
      </w:r>
      <w:r>
        <w:rPr>
          <w:rFonts w:hint="eastAsia" w:ascii="Times New Roman" w:hAnsi="Times New Roman" w:eastAsia="方正仿宋_GBK"/>
          <w:sz w:val="32"/>
          <w:szCs w:val="32"/>
        </w:rPr>
        <w:t>长江十年禁渔，开展区域十年禁渔联合巡查执法。实施三峡库区消落带治理和“两岸青山·千里林带”等生态治理工程，大力推动小江流域水环境综合治理与可持续发展试点。深入推进华蓥山、铜锣山、铁峰山等山体保护、修复和管控。共同建立水（大气）污染防治、环境应急、环境监测等联动协作机制，加强水污染、土壤污染、大气污染联防联控。举办万达开省际毗邻地区绿色发展论坛。</w:t>
      </w:r>
      <w:r>
        <w:rPr>
          <w:rFonts w:hint="eastAsia" w:ascii="方正楷体_GBK" w:hAnsi="方正楷体_GBK" w:eastAsia="方正楷体_GBK" w:cs="方正楷体_GBK"/>
          <w:color w:val="auto"/>
          <w:sz w:val="32"/>
          <w:szCs w:val="32"/>
          <w:u w:val="none"/>
          <w:lang w:val="en-US" w:eastAsia="zh-CN"/>
        </w:rPr>
        <w:t>（责任单位：</w:t>
      </w:r>
      <w:r>
        <w:rPr>
          <w:rFonts w:hint="default" w:ascii="Times New Roman" w:hAnsi="Times New Roman" w:eastAsia="方正楷体_GBK" w:cs="Times New Roman"/>
          <w:color w:val="auto"/>
          <w:sz w:val="32"/>
          <w:szCs w:val="32"/>
          <w:highlight w:val="none"/>
          <w:lang w:val="en-US" w:eastAsia="zh-CN"/>
        </w:rPr>
        <w:t>生态环境共建专项工作组</w:t>
      </w:r>
      <w:r>
        <w:rPr>
          <w:rFonts w:hint="eastAsia" w:ascii="方正楷体_GBK" w:hAnsi="方正楷体_GBK" w:eastAsia="方正楷体_GBK" w:cs="方正楷体_GBK"/>
          <w:color w:val="auto"/>
          <w:sz w:val="32"/>
          <w:szCs w:val="32"/>
          <w:u w:val="none"/>
          <w:lang w:val="en-US" w:eastAsia="zh-CN"/>
        </w:rPr>
        <w:t>）</w:t>
      </w:r>
    </w:p>
    <w:p>
      <w:pPr>
        <w:pStyle w:val="4"/>
        <w:spacing w:line="600" w:lineRule="exact"/>
        <w:ind w:firstLine="640" w:firstLineChars="200"/>
        <w:outlineLvl w:val="0"/>
        <w:rPr>
          <w:rFonts w:ascii="Times New Roman" w:hAnsi="Times New Roman" w:eastAsia="方正仿宋_GBK"/>
          <w:sz w:val="32"/>
          <w:szCs w:val="32"/>
        </w:rPr>
      </w:pPr>
      <w:r>
        <w:rPr>
          <w:rFonts w:hint="eastAsia" w:ascii="方正黑体_GBK" w:hAnsi="方正黑体_GBK" w:eastAsia="方正黑体_GBK" w:cs="方正黑体_GBK"/>
          <w:sz w:val="32"/>
          <w:szCs w:val="32"/>
        </w:rPr>
        <w:t>二、持续推进基础设施互联互通</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抢抓万达开全国性综合交通枢纽建设机遇，加快建设成达万高铁，力争开工渝西高铁，积极推进广巴达万铁路扩能改造等项目前期工作。加快建设万开达直线高速公路，开工开州至梁平高速，开展城口经达州至重庆、达州至万州直达高速等前期工作。推进开江至开州快速通道、八台山经巴山大峡谷至开州旅游快速通道前期工作。持续改造万达开川渝统筹发展示范区国省干道，提档升级G542、S408、S305、S206等毗邻国省干线公路。打造川东北、渝东北物流分拨中心，加快万州新田港二期等项目建设，推进达州国际多式联运基地、小江航道整治等前期工作，共建万达开川渝东出智慧物流港。加快实施跳蹬水库、土溪口水库、青龙水库等一批重大骨干水利工程。</w:t>
      </w:r>
      <w:r>
        <w:rPr>
          <w:rFonts w:hint="eastAsia" w:ascii="方正楷体_GBK" w:hAnsi="方正楷体_GBK" w:eastAsia="方正楷体_GBK" w:cs="方正楷体_GBK"/>
          <w:color w:val="auto"/>
          <w:sz w:val="32"/>
          <w:szCs w:val="32"/>
          <w:u w:val="none"/>
          <w:lang w:val="en-US" w:eastAsia="zh-CN"/>
        </w:rPr>
        <w:t>（责任单位：</w:t>
      </w:r>
      <w:r>
        <w:rPr>
          <w:rFonts w:hint="default" w:ascii="Times New Roman" w:hAnsi="Times New Roman" w:eastAsia="方正楷体_GBK" w:cs="Times New Roman"/>
          <w:color w:val="auto"/>
          <w:sz w:val="32"/>
          <w:szCs w:val="32"/>
          <w:highlight w:val="none"/>
          <w:lang w:val="en-US" w:eastAsia="zh-CN"/>
        </w:rPr>
        <w:t>交通互联专项工作组</w:t>
      </w:r>
      <w:r>
        <w:rPr>
          <w:rFonts w:hint="eastAsia" w:ascii="方正楷体_GBK" w:hAnsi="方正楷体_GBK" w:eastAsia="方正楷体_GBK" w:cs="方正楷体_GBK"/>
          <w:color w:val="auto"/>
          <w:sz w:val="32"/>
          <w:szCs w:val="32"/>
          <w:u w:val="none"/>
          <w:lang w:val="en-US" w:eastAsia="zh-CN"/>
        </w:rPr>
        <w:t>）</w:t>
      </w:r>
    </w:p>
    <w:p>
      <w:pPr>
        <w:pStyle w:val="4"/>
        <w:spacing w:line="600" w:lineRule="exact"/>
        <w:ind w:firstLine="640" w:firstLineChars="200"/>
        <w:outlineLvl w:val="0"/>
        <w:rPr>
          <w:rFonts w:ascii="Times New Roman" w:hAnsi="Times New Roman" w:eastAsia="方正仿宋_GBK"/>
          <w:sz w:val="32"/>
          <w:szCs w:val="32"/>
        </w:rPr>
      </w:pPr>
      <w:r>
        <w:rPr>
          <w:rFonts w:hint="eastAsia" w:ascii="方正黑体_GBK" w:hAnsi="方正黑体_GBK" w:eastAsia="方正黑体_GBK" w:cs="方正黑体_GBK"/>
          <w:sz w:val="32"/>
          <w:szCs w:val="32"/>
        </w:rPr>
        <w:t>三、持续推进产业发展协同协作</w:t>
      </w:r>
    </w:p>
    <w:p>
      <w:pPr>
        <w:pStyle w:val="4"/>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加快推进万达开新兴产业合作示范区建设，</w:t>
      </w:r>
      <w:r>
        <w:rPr>
          <w:rFonts w:ascii="Times New Roman" w:hAnsi="Times New Roman" w:eastAsia="仿宋_GB2312"/>
          <w:sz w:val="32"/>
          <w:szCs w:val="30"/>
        </w:rPr>
        <w:t>以</w:t>
      </w:r>
      <w:r>
        <w:rPr>
          <w:rFonts w:hint="eastAsia" w:ascii="Times New Roman" w:hAnsi="Times New Roman" w:eastAsia="仿宋_GB2312"/>
          <w:sz w:val="32"/>
          <w:szCs w:val="30"/>
        </w:rPr>
        <w:t>“</w:t>
      </w:r>
      <w:r>
        <w:rPr>
          <w:rFonts w:ascii="Times New Roman" w:hAnsi="Times New Roman" w:eastAsia="仿宋_GB2312"/>
          <w:sz w:val="32"/>
          <w:szCs w:val="30"/>
        </w:rPr>
        <w:t>一区三园</w:t>
      </w:r>
      <w:r>
        <w:rPr>
          <w:rFonts w:hint="eastAsia" w:ascii="Times New Roman" w:hAnsi="Times New Roman" w:eastAsia="仿宋_GB2312"/>
          <w:sz w:val="32"/>
          <w:szCs w:val="30"/>
        </w:rPr>
        <w:t>”</w:t>
      </w:r>
      <w:r>
        <w:rPr>
          <w:rFonts w:ascii="Times New Roman" w:hAnsi="Times New Roman" w:eastAsia="仿宋_GB2312"/>
          <w:sz w:val="32"/>
          <w:szCs w:val="30"/>
        </w:rPr>
        <w:t>为载体联动开展重大基础、重大产业项目合作，</w:t>
      </w:r>
      <w:r>
        <w:rPr>
          <w:rFonts w:hint="eastAsia" w:ascii="Times New Roman" w:hAnsi="Times New Roman" w:eastAsia="方正仿宋_GBK"/>
          <w:sz w:val="32"/>
          <w:szCs w:val="32"/>
        </w:rPr>
        <w:t>探索联合招商、共同投入、利益分享等互利共赢机制，协同打造产业集群。加快建设万州新材料产业园、</w:t>
      </w:r>
      <w:r>
        <w:rPr>
          <w:rFonts w:hint="eastAsia" w:ascii="Times New Roman" w:hAnsi="Times New Roman" w:eastAsia="方正仿宋_GBK" w:cs="方正仿宋_GBK"/>
          <w:sz w:val="32"/>
          <w:szCs w:val="32"/>
        </w:rPr>
        <w:t>新田临港经济区、</w:t>
      </w:r>
      <w:r>
        <w:rPr>
          <w:rFonts w:hint="eastAsia" w:ascii="Times New Roman" w:hAnsi="Times New Roman" w:eastAsia="方正仿宋_GBK"/>
          <w:sz w:val="32"/>
          <w:szCs w:val="32"/>
        </w:rPr>
        <w:t>中国（普光）微玻纤新材料产业项目、达州玄武岩纤维产业园，重庆（开州）生物医药产业园、</w:t>
      </w:r>
      <w:r>
        <w:rPr>
          <w:rFonts w:hint="eastAsia" w:ascii="Times New Roman" w:hAnsi="Times New Roman" w:eastAsia="方正仿宋_GBK" w:cs="方正仿宋_GBK"/>
          <w:sz w:val="32"/>
          <w:szCs w:val="32"/>
        </w:rPr>
        <w:t>开江光电产业园，推进成渝地区双城经济圈（开江·开州）合作示范园</w:t>
      </w:r>
      <w:r>
        <w:rPr>
          <w:rFonts w:hint="eastAsia" w:ascii="Times New Roman" w:hAnsi="Times New Roman" w:eastAsia="方正仿宋_GBK" w:cs="方正仿宋_GBK"/>
          <w:sz w:val="32"/>
          <w:szCs w:val="32"/>
          <w:lang w:eastAsia="zh-CN"/>
        </w:rPr>
        <w:t>建设</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推进中国（普光）锂钾综合开发，正式投用开州数字经济产业园一、二号楼。推动开州港务公司与四川观池集团合作。推进万州综合保税区有序运行，建成达州保税物流中心（B型），启动开州保税仓申报前期工作。加快建设万达开优质道地中药材产业示范带，新建中药材基地3000亩、改造提升1万亩，建设道地中药材产业园5个，建成投用乌梅深加工区、中药材种植博览园、天麻科创园和中华橄榄园。举办第三届三峡道地中药材交易博览会、2022年三峡柑橘国际交易会。</w:t>
      </w:r>
      <w:r>
        <w:rPr>
          <w:rFonts w:hint="eastAsia" w:ascii="Times New Roman" w:hAnsi="Times New Roman" w:eastAsia="方正仿宋_GBK"/>
          <w:sz w:val="32"/>
          <w:szCs w:val="32"/>
          <w:lang w:bidi="ar"/>
        </w:rPr>
        <w:t>打造川陕苏区红军文化公园，提升重庆三峡移民纪念馆、西山抗战遗址群、开州刘伯承同志纪念馆及故居</w:t>
      </w:r>
      <w:r>
        <w:rPr>
          <w:rFonts w:hint="eastAsia" w:ascii="Times New Roman" w:hAnsi="Times New Roman" w:eastAsia="方正仿宋_GBK"/>
          <w:sz w:val="32"/>
          <w:szCs w:val="32"/>
        </w:rPr>
        <w:t>等历史文化遗迹，加快推进三峡恒合旅游度假区、巴山大峡谷、万源八台山、开州汉丰湖等重点景区建设，举办</w:t>
      </w:r>
      <w:r>
        <w:rPr>
          <w:rFonts w:hint="eastAsia" w:ascii="Times New Roman" w:hAnsi="Times New Roman" w:eastAsia="方正仿宋_GBK"/>
          <w:sz w:val="32"/>
          <w:szCs w:val="32"/>
          <w:lang w:bidi="ar"/>
        </w:rPr>
        <w:t>万达开</w:t>
      </w:r>
      <w:r>
        <w:rPr>
          <w:rFonts w:hint="eastAsia" w:ascii="Times New Roman" w:hAnsi="Times New Roman" w:eastAsia="方正仿宋_GBK"/>
          <w:sz w:val="32"/>
          <w:szCs w:val="32"/>
        </w:rPr>
        <w:t>“大三峡·大巴山”国际文化旅游节，共同打造大巴山国际旅游度假区、万达开国际户外运动基地。</w:t>
      </w:r>
      <w:r>
        <w:rPr>
          <w:rFonts w:hint="eastAsia" w:ascii="方正楷体_GBK" w:hAnsi="方正楷体_GBK" w:eastAsia="方正楷体_GBK" w:cs="方正楷体_GBK"/>
          <w:color w:val="auto"/>
          <w:sz w:val="32"/>
          <w:szCs w:val="32"/>
          <w:u w:val="none"/>
          <w:lang w:val="en-US" w:eastAsia="zh-CN"/>
        </w:rPr>
        <w:t>（责任单位：</w:t>
      </w:r>
      <w:r>
        <w:rPr>
          <w:rFonts w:hint="default" w:ascii="Times New Roman" w:hAnsi="Times New Roman" w:eastAsia="方正楷体_GBK" w:cs="Times New Roman"/>
          <w:color w:val="auto"/>
          <w:sz w:val="32"/>
          <w:szCs w:val="32"/>
          <w:highlight w:val="none"/>
          <w:lang w:val="en-US" w:eastAsia="zh-CN"/>
        </w:rPr>
        <w:t>工业协作专项工作组</w:t>
      </w:r>
      <w:r>
        <w:rPr>
          <w:rFonts w:hint="eastAsia" w:ascii="Times New Roman" w:hAnsi="Times New Roman" w:eastAsia="方正楷体_GBK" w:cs="Times New Roman"/>
          <w:color w:val="auto"/>
          <w:sz w:val="32"/>
          <w:szCs w:val="32"/>
          <w:highlight w:val="none"/>
          <w:lang w:val="en-US" w:eastAsia="zh-CN"/>
        </w:rPr>
        <w:t>、</w:t>
      </w:r>
      <w:r>
        <w:rPr>
          <w:rFonts w:hint="default" w:ascii="Times New Roman" w:hAnsi="Times New Roman" w:eastAsia="方正楷体_GBK" w:cs="Times New Roman"/>
          <w:color w:val="auto"/>
          <w:sz w:val="32"/>
          <w:szCs w:val="32"/>
          <w:highlight w:val="none"/>
          <w:lang w:val="en-US" w:eastAsia="zh-CN"/>
        </w:rPr>
        <w:t>农业协作专项工作组</w:t>
      </w:r>
      <w:r>
        <w:rPr>
          <w:rFonts w:hint="eastAsia" w:ascii="Times New Roman" w:hAnsi="Times New Roman" w:eastAsia="方正楷体_GBK" w:cs="Times New Roman"/>
          <w:color w:val="auto"/>
          <w:sz w:val="32"/>
          <w:szCs w:val="32"/>
          <w:highlight w:val="none"/>
          <w:lang w:val="en-US" w:eastAsia="zh-CN"/>
        </w:rPr>
        <w:t>、</w:t>
      </w:r>
      <w:r>
        <w:rPr>
          <w:rFonts w:hint="default" w:ascii="Times New Roman" w:hAnsi="Times New Roman" w:eastAsia="方正楷体_GBK" w:cs="Times New Roman"/>
          <w:color w:val="auto"/>
          <w:sz w:val="32"/>
          <w:szCs w:val="32"/>
          <w:highlight w:val="none"/>
          <w:lang w:val="en-US" w:eastAsia="zh-CN"/>
        </w:rPr>
        <w:t>现代服务业协作专项工作组</w:t>
      </w:r>
      <w:r>
        <w:rPr>
          <w:rFonts w:hint="eastAsia" w:ascii="方正楷体_GBK" w:hAnsi="方正楷体_GBK" w:eastAsia="方正楷体_GBK" w:cs="方正楷体_GBK"/>
          <w:color w:val="auto"/>
          <w:sz w:val="32"/>
          <w:szCs w:val="32"/>
          <w:u w:val="none"/>
          <w:lang w:val="en-US" w:eastAsia="zh-CN"/>
        </w:rPr>
        <w:t>）</w:t>
      </w:r>
    </w:p>
    <w:p>
      <w:pPr>
        <w:pStyle w:val="4"/>
        <w:spacing w:line="600" w:lineRule="exact"/>
        <w:ind w:firstLine="640" w:firstLineChars="200"/>
        <w:outlineLvl w:val="0"/>
        <w:rPr>
          <w:rFonts w:ascii="Times New Roman" w:hAnsi="Times New Roman" w:eastAsia="方正仿宋_GBK"/>
          <w:sz w:val="32"/>
          <w:szCs w:val="32"/>
        </w:rPr>
      </w:pPr>
      <w:r>
        <w:rPr>
          <w:rFonts w:hint="eastAsia" w:ascii="方正黑体_GBK" w:hAnsi="方正黑体_GBK" w:eastAsia="方正黑体_GBK" w:cs="方正黑体_GBK"/>
          <w:sz w:val="32"/>
          <w:szCs w:val="32"/>
        </w:rPr>
        <w:t>四、持续推进公共服务共建共享</w:t>
      </w:r>
    </w:p>
    <w:p>
      <w:pPr>
        <w:pStyle w:val="4"/>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推进政务服务</w:t>
      </w:r>
      <w:r>
        <w:rPr>
          <w:rFonts w:hint="eastAsia" w:ascii="Times New Roman" w:hAnsi="Times New Roman" w:eastAsia="方正仿宋_GBK"/>
          <w:sz w:val="32"/>
          <w:szCs w:val="32"/>
        </w:rPr>
        <w:t>“</w:t>
      </w:r>
      <w:r>
        <w:rPr>
          <w:rFonts w:ascii="Times New Roman" w:hAnsi="Times New Roman" w:eastAsia="方正仿宋_GBK"/>
          <w:sz w:val="32"/>
          <w:szCs w:val="32"/>
        </w:rPr>
        <w:t>跨省通办</w:t>
      </w:r>
      <w:r>
        <w:rPr>
          <w:rFonts w:hint="eastAsia" w:ascii="Times New Roman" w:hAnsi="Times New Roman" w:eastAsia="方正仿宋_GBK"/>
          <w:sz w:val="32"/>
          <w:szCs w:val="32"/>
        </w:rPr>
        <w:t>”</w:t>
      </w:r>
      <w:r>
        <w:rPr>
          <w:rFonts w:ascii="Times New Roman" w:hAnsi="Times New Roman" w:eastAsia="方正仿宋_GBK"/>
          <w:sz w:val="32"/>
          <w:szCs w:val="32"/>
        </w:rPr>
        <w:t>万达开先行示范区建设</w:t>
      </w:r>
      <w:r>
        <w:rPr>
          <w:rFonts w:hint="eastAsia" w:ascii="Times New Roman" w:hAnsi="Times New Roman" w:eastAsia="方正仿宋_GBK"/>
          <w:sz w:val="32"/>
          <w:szCs w:val="32"/>
        </w:rPr>
        <w:t>，推动万达开政务服务事项全部纳入川渝两地一体化政务服务平台，实现申请受理、审查决定、颁证送达等全流程全环节网上服务。持续巩固落实成渝地区双城经济圈便捷生活行动第一批事项，加力推动成渝地区双城经济圈便捷生活行动第二批事项落地。建立万达开三地人才共建共享机制，举办人才交流活动，统筹联办高层次专家人才科研活动、专题培训班，联动开展招才引智工作。推进医师跨区域多点执业，医疗卫生人才交流互派。建立万达开三地卫生应急、疫情防控联动机制和专家互派机制。加快组建万达开教育战略联盟，开展新建联盟交流学习和合作。依法统筹解决流动人员、随迁子女和毗邻地区义务教育适龄儿童、少年入学就读。</w:t>
      </w:r>
      <w:r>
        <w:rPr>
          <w:rFonts w:hint="eastAsia" w:ascii="方正楷体_GBK" w:hAnsi="方正楷体_GBK" w:eastAsia="方正楷体_GBK" w:cs="方正楷体_GBK"/>
          <w:color w:val="auto"/>
          <w:sz w:val="32"/>
          <w:szCs w:val="32"/>
          <w:u w:val="none"/>
          <w:lang w:val="en-US" w:eastAsia="zh-CN"/>
        </w:rPr>
        <w:t>（责任单位：</w:t>
      </w:r>
      <w:r>
        <w:rPr>
          <w:rFonts w:hint="default" w:ascii="Times New Roman" w:hAnsi="Times New Roman" w:eastAsia="方正楷体_GBK" w:cs="Times New Roman"/>
          <w:color w:val="auto"/>
          <w:sz w:val="32"/>
          <w:szCs w:val="32"/>
          <w:highlight w:val="none"/>
          <w:lang w:val="en-US" w:eastAsia="zh-CN"/>
        </w:rPr>
        <w:t>公共服务共建共享专项工作组</w:t>
      </w:r>
      <w:r>
        <w:rPr>
          <w:rFonts w:hint="eastAsia" w:ascii="方正楷体_GBK" w:hAnsi="方正楷体_GBK" w:eastAsia="方正楷体_GBK" w:cs="方正楷体_GBK"/>
          <w:color w:val="auto"/>
          <w:sz w:val="32"/>
          <w:szCs w:val="32"/>
          <w:u w:val="none"/>
          <w:lang w:val="en-US" w:eastAsia="zh-CN"/>
        </w:rPr>
        <w:t>）</w:t>
      </w:r>
    </w:p>
    <w:p>
      <w:pPr>
        <w:pStyle w:val="4"/>
        <w:spacing w:line="60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五、持续推进改革创新先行先试</w:t>
      </w:r>
    </w:p>
    <w:p>
      <w:pPr>
        <w:pStyle w:val="4"/>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持续推进经济区与行政区适度分离改革，探索建立战略一体实施、政策协同联动、要素跨区域流动、成本共担利益共享机制，探索经济统计分算方式、推动税收征管一体化。联合创建国家级经济技术开发区，探索联合组建“筹委会+平台公司”的市场化运营模式，以“一区三园”为载体，联动加强规划、政策、项目统筹，优化生产力布局，深化重大基础设施、重大产业项目务实合作。推动三地产学研用深度融合和科技成果转移转化</w:t>
      </w:r>
      <w:r>
        <w:rPr>
          <w:rFonts w:ascii="Times New Roman" w:hAnsi="Times New Roman" w:eastAsia="方正仿宋_GBK"/>
          <w:sz w:val="32"/>
          <w:szCs w:val="32"/>
        </w:rPr>
        <w:t>，共同打造科技创新平台，联合创建万达开技术创新中心。举办2022</w:t>
      </w:r>
      <w:r>
        <w:rPr>
          <w:rFonts w:hint="eastAsia" w:ascii="Times New Roman" w:hAnsi="Times New Roman" w:eastAsia="方正仿宋_GBK"/>
          <w:sz w:val="32"/>
          <w:szCs w:val="32"/>
        </w:rPr>
        <w:t>年</w:t>
      </w:r>
      <w:r>
        <w:rPr>
          <w:rFonts w:ascii="Times New Roman" w:hAnsi="Times New Roman" w:eastAsia="方正仿宋_GBK"/>
          <w:sz w:val="32"/>
          <w:szCs w:val="32"/>
        </w:rPr>
        <w:t>万达开科技成果推介会和科技成果转移转化活动</w:t>
      </w:r>
      <w:r>
        <w:rPr>
          <w:rFonts w:hint="eastAsia" w:ascii="Times New Roman" w:hAnsi="Times New Roman" w:eastAsia="方正仿宋_GBK"/>
          <w:sz w:val="32"/>
          <w:szCs w:val="32"/>
        </w:rPr>
        <w:t>。推进城市大脑建设，创新万达开信息交换模式，加快数据开放共享。创新万达开人才引进和交流模式，探索建立“户口不迁、关系不转、身份不变、双向选择、能进能出”的人才柔性流动机制。</w:t>
      </w:r>
      <w:r>
        <w:rPr>
          <w:rFonts w:hint="eastAsia" w:ascii="方正楷体_GBK" w:hAnsi="方正楷体_GBK" w:eastAsia="方正楷体_GBK" w:cs="方正楷体_GBK"/>
          <w:color w:val="auto"/>
          <w:sz w:val="32"/>
          <w:szCs w:val="32"/>
          <w:u w:val="none"/>
          <w:lang w:val="en-US" w:eastAsia="zh-CN"/>
        </w:rPr>
        <w:t>（</w:t>
      </w:r>
      <w:r>
        <w:rPr>
          <w:rFonts w:hint="eastAsia" w:ascii="方正楷体_GBK" w:hAnsi="方正楷体_GBK" w:eastAsia="方正楷体_GBK" w:cs="方正楷体_GBK"/>
          <w:color w:val="auto"/>
          <w:sz w:val="32"/>
          <w:szCs w:val="32"/>
          <w:highlight w:val="none"/>
          <w:lang w:val="en-US" w:eastAsia="zh-CN"/>
        </w:rPr>
        <w:t>责任单位：</w:t>
      </w:r>
      <w:r>
        <w:rPr>
          <w:rFonts w:hint="default" w:ascii="Times New Roman" w:hAnsi="Times New Roman" w:eastAsia="方正楷体_GBK" w:cs="Times New Roman"/>
          <w:color w:val="auto"/>
          <w:sz w:val="32"/>
          <w:szCs w:val="32"/>
          <w:highlight w:val="none"/>
          <w:lang w:val="en-US" w:eastAsia="zh-CN"/>
        </w:rPr>
        <w:t>体制创新专项工作组</w:t>
      </w:r>
      <w:r>
        <w:rPr>
          <w:rFonts w:hint="eastAsia" w:ascii="方正楷体_GBK" w:hAnsi="方正楷体_GBK" w:eastAsia="方正楷体_GBK" w:cs="方正楷体_GBK"/>
          <w:color w:val="auto"/>
          <w:sz w:val="32"/>
          <w:szCs w:val="32"/>
          <w:u w:val="none"/>
          <w:lang w:val="en-US" w:eastAsia="zh-CN"/>
        </w:rPr>
        <w:t>）</w:t>
      </w:r>
    </w:p>
    <w:p>
      <w:pPr>
        <w:rPr>
          <w:rFonts w:ascii="方正黑体_GBK" w:hAnsi="方正黑体_GBK" w:eastAsia="方正黑体_GBK" w:cs="方正黑体_GBK"/>
          <w:kern w:val="0"/>
          <w:sz w:val="32"/>
          <w:szCs w:val="32"/>
        </w:rPr>
        <w:sectPr>
          <w:headerReference r:id="rId3" w:type="default"/>
          <w:footerReference r:id="rId4" w:type="default"/>
          <w:footerReference r:id="rId5" w:type="even"/>
          <w:footnotePr>
            <w:numFmt w:val="decimal"/>
          </w:footnotePr>
          <w:pgSz w:w="11906" w:h="16838"/>
          <w:pgMar w:top="1985" w:right="1474" w:bottom="1644" w:left="1588" w:header="851" w:footer="1361" w:gutter="0"/>
          <w:cols w:space="720" w:num="1"/>
          <w:docGrid w:type="lines" w:linePitch="312" w:charSpace="0"/>
        </w:sectPr>
      </w:pPr>
    </w:p>
    <w:p>
      <w:pPr>
        <w:pStyle w:val="2"/>
      </w:pPr>
    </w:p>
    <w:p>
      <w:pPr>
        <w:jc w:val="center"/>
        <w:outlineLvl w:val="0"/>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万达开川渝统筹发展示范区建设2022年重大</w:t>
      </w:r>
      <w:r>
        <w:rPr>
          <w:rFonts w:hint="eastAsia" w:ascii="Times New Roman" w:hAnsi="Times New Roman" w:eastAsia="方正小标宋_GBK" w:cs="方正小标宋_GBK"/>
          <w:color w:val="auto"/>
          <w:kern w:val="0"/>
          <w:sz w:val="44"/>
          <w:szCs w:val="44"/>
        </w:rPr>
        <w:t>项目</w:t>
      </w:r>
    </w:p>
    <w:tbl>
      <w:tblPr>
        <w:tblStyle w:val="9"/>
        <w:tblW w:w="14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3"/>
        <w:gridCol w:w="1230"/>
        <w:gridCol w:w="1395"/>
        <w:gridCol w:w="2955"/>
        <w:gridCol w:w="3406"/>
        <w:gridCol w:w="2343"/>
        <w:gridCol w:w="210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tblHeader/>
          <w:jc w:val="center"/>
        </w:trPr>
        <w:tc>
          <w:tcPr>
            <w:tcW w:w="703"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黑体_GBK" w:cs="方正黑体_GBK"/>
                <w:sz w:val="24"/>
                <w:szCs w:val="24"/>
              </w:rPr>
            </w:pPr>
            <w:r>
              <w:rPr>
                <w:rFonts w:hint="eastAsia" w:ascii="Times New Roman" w:hAnsi="Times New Roman" w:eastAsia="方正黑体_GBK" w:cs="方正黑体_GBK"/>
                <w:kern w:val="0"/>
                <w:sz w:val="24"/>
                <w:szCs w:val="24"/>
              </w:rPr>
              <w:t>序号</w:t>
            </w:r>
          </w:p>
        </w:tc>
        <w:tc>
          <w:tcPr>
            <w:tcW w:w="123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黑体_GBK" w:cs="方正黑体_GBK"/>
                <w:sz w:val="24"/>
                <w:szCs w:val="24"/>
              </w:rPr>
            </w:pPr>
            <w:r>
              <w:rPr>
                <w:rFonts w:hint="eastAsia" w:ascii="Times New Roman" w:hAnsi="Times New Roman" w:eastAsia="方正黑体_GBK" w:cs="方正黑体_GBK"/>
                <w:kern w:val="0"/>
                <w:sz w:val="24"/>
                <w:szCs w:val="24"/>
              </w:rPr>
              <w:t>项目名称</w:t>
            </w:r>
          </w:p>
        </w:tc>
        <w:tc>
          <w:tcPr>
            <w:tcW w:w="139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建设情况</w:t>
            </w:r>
          </w:p>
        </w:tc>
        <w:tc>
          <w:tcPr>
            <w:tcW w:w="295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黑体_GBK" w:cs="方正黑体_GBK"/>
                <w:sz w:val="24"/>
                <w:szCs w:val="24"/>
              </w:rPr>
            </w:pPr>
            <w:r>
              <w:rPr>
                <w:rFonts w:hint="eastAsia" w:ascii="Times New Roman" w:hAnsi="Times New Roman" w:eastAsia="方正黑体_GBK" w:cs="方正黑体_GBK"/>
                <w:kern w:val="0"/>
                <w:sz w:val="24"/>
                <w:szCs w:val="24"/>
              </w:rPr>
              <w:t>主要建设内容及规模</w:t>
            </w:r>
          </w:p>
        </w:tc>
        <w:tc>
          <w:tcPr>
            <w:tcW w:w="3406"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2022年目标任务</w:t>
            </w:r>
          </w:p>
        </w:tc>
        <w:tc>
          <w:tcPr>
            <w:tcW w:w="2343"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责任领导</w:t>
            </w:r>
          </w:p>
        </w:tc>
        <w:tc>
          <w:tcPr>
            <w:tcW w:w="2109"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责任单位</w:t>
            </w:r>
          </w:p>
        </w:tc>
        <w:tc>
          <w:tcPr>
            <w:tcW w:w="84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黑体_GBK" w:cs="方正黑体_GBK"/>
                <w:sz w:val="24"/>
                <w:szCs w:val="24"/>
              </w:rPr>
            </w:pPr>
            <w:r>
              <w:rPr>
                <w:rFonts w:hint="eastAsia" w:ascii="Times New Roman" w:hAnsi="Times New Roman" w:eastAsia="方正黑体_GBK" w:cs="方正黑体_GBK"/>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4141" w:type="dxa"/>
            <w:gridSpan w:val="7"/>
            <w:noWrap/>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hint="eastAsia" w:ascii="Times New Roman" w:hAnsi="Times New Roman" w:eastAsia="方正黑体_GBK" w:cs="方正黑体_GBK"/>
                <w:kern w:val="0"/>
                <w:sz w:val="24"/>
                <w:szCs w:val="24"/>
              </w:rPr>
              <w:t>一、交通互联项目（11个）</w:t>
            </w:r>
          </w:p>
        </w:tc>
        <w:tc>
          <w:tcPr>
            <w:tcW w:w="840" w:type="dxa"/>
            <w:noWrap w:val="0"/>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5" w:hRule="atLeast"/>
          <w:jc w:val="center"/>
        </w:trPr>
        <w:tc>
          <w:tcPr>
            <w:tcW w:w="703"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spacing w:line="40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w:t>
            </w:r>
          </w:p>
        </w:tc>
        <w:tc>
          <w:tcPr>
            <w:tcW w:w="123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成达万高铁</w:t>
            </w:r>
          </w:p>
        </w:tc>
        <w:tc>
          <w:tcPr>
            <w:tcW w:w="139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202</w:t>
            </w: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202</w:t>
            </w:r>
            <w:r>
              <w:rPr>
                <w:rFonts w:hint="eastAsia" w:ascii="Times New Roman" w:hAnsi="Times New Roman" w:eastAsia="方正仿宋_GBK" w:cs="Times New Roman"/>
                <w:sz w:val="24"/>
                <w:szCs w:val="24"/>
              </w:rPr>
              <w:t>7</w:t>
            </w:r>
          </w:p>
        </w:tc>
        <w:tc>
          <w:tcPr>
            <w:tcW w:w="295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新建成都至达州至万州高速铁路，设计时速350公里/小时，全长约432公里。</w:t>
            </w:r>
          </w:p>
        </w:tc>
        <w:tc>
          <w:tcPr>
            <w:tcW w:w="3406"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全线开工。</w:t>
            </w:r>
          </w:p>
        </w:tc>
        <w:tc>
          <w:tcPr>
            <w:tcW w:w="2343"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万州区分管交通工作的副区长；</w:t>
            </w:r>
          </w:p>
          <w:p>
            <w:pPr>
              <w:keepNext w:val="0"/>
              <w:keepLines w:val="0"/>
              <w:pageBreakBefore w:val="0"/>
              <w:widowControl/>
              <w:kinsoku/>
              <w:wordWrap/>
              <w:overflowPunct/>
              <w:topLinePunct w:val="0"/>
              <w:bidi w:val="0"/>
              <w:spacing w:line="400" w:lineRule="exact"/>
              <w:textAlignment w:val="center"/>
              <w:rPr>
                <w:rStyle w:val="14"/>
                <w:rFonts w:ascii="Times New Roman" w:hAnsi="Times New Roman" w:eastAsia="宋体" w:cs="Times New Roman"/>
                <w:color w:val="auto"/>
                <w:sz w:val="24"/>
                <w:szCs w:val="24"/>
                <w:lang w:bidi="ar"/>
              </w:rPr>
            </w:pPr>
            <w:r>
              <w:rPr>
                <w:rStyle w:val="14"/>
                <w:rFonts w:hint="eastAsia" w:ascii="Times New Roman" w:hAnsi="Times New Roman"/>
                <w:color w:val="auto"/>
                <w:sz w:val="24"/>
                <w:szCs w:val="24"/>
                <w:lang w:bidi="ar"/>
              </w:rPr>
              <w:t>达州市分管发展改革工作的副市长；</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rPr>
            </w:pPr>
            <w:r>
              <w:rPr>
                <w:rStyle w:val="14"/>
                <w:rFonts w:hint="eastAsia" w:ascii="Times New Roman" w:hAnsi="Times New Roman"/>
                <w:color w:val="auto"/>
                <w:sz w:val="24"/>
                <w:szCs w:val="24"/>
                <w:lang w:bidi="ar"/>
              </w:rPr>
              <w:t>开州区分管交通工作的副区长。</w:t>
            </w:r>
          </w:p>
        </w:tc>
        <w:tc>
          <w:tcPr>
            <w:tcW w:w="2109"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万州区交通局</w:t>
            </w:r>
            <w:r>
              <w:rPr>
                <w:rFonts w:ascii="Times New Roman" w:hAnsi="Times New Roman" w:eastAsia="方正仿宋_GBK" w:cs="Times New Roman"/>
                <w:kern w:val="0"/>
                <w:sz w:val="24"/>
                <w:szCs w:val="24"/>
              </w:rPr>
              <w:br w:type="textWrapping"/>
            </w:r>
            <w:r>
              <w:rPr>
                <w:rFonts w:hint="eastAsia" w:ascii="Times New Roman" w:hAnsi="Times New Roman" w:eastAsia="方正仿宋_GBK" w:cs="Times New Roman"/>
                <w:kern w:val="0"/>
                <w:sz w:val="24"/>
                <w:szCs w:val="24"/>
              </w:rPr>
              <w:t>达州市发展改革委</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开州区</w:t>
            </w:r>
            <w:r>
              <w:rPr>
                <w:rFonts w:ascii="Times New Roman" w:hAnsi="Times New Roman" w:eastAsia="方正仿宋_GBK" w:cs="Times New Roman"/>
                <w:kern w:val="0"/>
                <w:sz w:val="24"/>
                <w:szCs w:val="24"/>
              </w:rPr>
              <w:t>交通局</w:t>
            </w:r>
          </w:p>
        </w:tc>
        <w:tc>
          <w:tcPr>
            <w:tcW w:w="840" w:type="dxa"/>
            <w:noWrap w:val="0"/>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9" w:hRule="atLeast"/>
          <w:jc w:val="center"/>
        </w:trPr>
        <w:tc>
          <w:tcPr>
            <w:tcW w:w="703"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spacing w:line="40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w:t>
            </w:r>
          </w:p>
        </w:tc>
        <w:tc>
          <w:tcPr>
            <w:tcW w:w="123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渝西高铁</w:t>
            </w:r>
          </w:p>
        </w:tc>
        <w:tc>
          <w:tcPr>
            <w:tcW w:w="139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2022</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2028</w:t>
            </w:r>
          </w:p>
        </w:tc>
        <w:tc>
          <w:tcPr>
            <w:tcW w:w="295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新建西安至重庆高速铁路，设计时速350公里/小时，全长约620公里。</w:t>
            </w:r>
          </w:p>
        </w:tc>
        <w:tc>
          <w:tcPr>
            <w:tcW w:w="3406"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Style w:val="15"/>
                <w:rFonts w:ascii="Times New Roman" w:hAnsi="Times New Roman" w:eastAsia="宋体" w:cs="Times New Roman"/>
                <w:color w:val="auto"/>
                <w:sz w:val="24"/>
                <w:szCs w:val="24"/>
              </w:rPr>
            </w:pPr>
            <w:r>
              <w:rPr>
                <w:rStyle w:val="15"/>
                <w:rFonts w:ascii="Times New Roman" w:hAnsi="Times New Roman" w:cs="Times New Roman"/>
                <w:color w:val="auto"/>
                <w:sz w:val="24"/>
                <w:szCs w:val="24"/>
              </w:rPr>
              <w:t>开工建设。</w:t>
            </w:r>
          </w:p>
        </w:tc>
        <w:tc>
          <w:tcPr>
            <w:tcW w:w="2343"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万州区分管交通工作的副区长；</w:t>
            </w:r>
          </w:p>
          <w:p>
            <w:pPr>
              <w:keepNext w:val="0"/>
              <w:keepLines w:val="0"/>
              <w:pageBreakBefore w:val="0"/>
              <w:widowControl/>
              <w:kinsoku/>
              <w:wordWrap/>
              <w:overflowPunct/>
              <w:topLinePunct w:val="0"/>
              <w:bidi w:val="0"/>
              <w:spacing w:line="400" w:lineRule="exact"/>
              <w:textAlignment w:val="center"/>
              <w:rPr>
                <w:rStyle w:val="14"/>
                <w:rFonts w:ascii="Times New Roman" w:hAnsi="Times New Roman" w:eastAsia="宋体" w:cs="Times New Roman"/>
                <w:color w:val="auto"/>
                <w:sz w:val="24"/>
                <w:szCs w:val="24"/>
                <w:lang w:bidi="ar"/>
              </w:rPr>
            </w:pPr>
            <w:r>
              <w:rPr>
                <w:rStyle w:val="14"/>
                <w:rFonts w:hint="eastAsia" w:ascii="Times New Roman" w:hAnsi="Times New Roman"/>
                <w:color w:val="auto"/>
                <w:sz w:val="24"/>
                <w:szCs w:val="24"/>
                <w:lang w:bidi="ar"/>
              </w:rPr>
              <w:t>达州市分管发展改革工作的副市长；</w:t>
            </w:r>
          </w:p>
          <w:p>
            <w:pPr>
              <w:keepNext w:val="0"/>
              <w:keepLines w:val="0"/>
              <w:pageBreakBefore w:val="0"/>
              <w:widowControl/>
              <w:kinsoku/>
              <w:wordWrap/>
              <w:overflowPunct/>
              <w:topLinePunct w:val="0"/>
              <w:bidi w:val="0"/>
              <w:spacing w:line="400" w:lineRule="exact"/>
              <w:textAlignment w:val="center"/>
              <w:rPr>
                <w:rStyle w:val="14"/>
                <w:rFonts w:ascii="Times New Roman" w:hAnsi="Times New Roman" w:eastAsia="宋体" w:cs="Times New Roman"/>
                <w:color w:val="auto"/>
                <w:sz w:val="24"/>
                <w:szCs w:val="24"/>
                <w:lang w:bidi="ar"/>
              </w:rPr>
            </w:pPr>
            <w:r>
              <w:rPr>
                <w:rStyle w:val="14"/>
                <w:rFonts w:hint="eastAsia" w:ascii="Times New Roman" w:hAnsi="Times New Roman"/>
                <w:color w:val="auto"/>
                <w:sz w:val="24"/>
                <w:szCs w:val="24"/>
                <w:lang w:bidi="ar"/>
              </w:rPr>
              <w:t>开州区分管交通工作的副区长。</w:t>
            </w:r>
          </w:p>
        </w:tc>
        <w:tc>
          <w:tcPr>
            <w:tcW w:w="2109"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万州区交通局</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达州市发展改革委</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开州区交通局</w:t>
            </w:r>
          </w:p>
        </w:tc>
        <w:tc>
          <w:tcPr>
            <w:tcW w:w="840" w:type="dxa"/>
            <w:noWrap w:val="0"/>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94" w:hRule="atLeast"/>
          <w:jc w:val="center"/>
        </w:trPr>
        <w:tc>
          <w:tcPr>
            <w:tcW w:w="703"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spacing w:line="40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w:t>
            </w:r>
          </w:p>
        </w:tc>
        <w:tc>
          <w:tcPr>
            <w:tcW w:w="123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广巴达万铁路扩能改造</w:t>
            </w:r>
          </w:p>
        </w:tc>
        <w:tc>
          <w:tcPr>
            <w:tcW w:w="139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规划</w:t>
            </w:r>
          </w:p>
        </w:tc>
        <w:tc>
          <w:tcPr>
            <w:tcW w:w="295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广巴达万</w:t>
            </w:r>
            <w:r>
              <w:rPr>
                <w:rFonts w:hint="eastAsia" w:ascii="Times New Roman" w:hAnsi="Times New Roman" w:eastAsia="方正仿宋_GBK" w:cs="Times New Roman"/>
                <w:kern w:val="0"/>
                <w:sz w:val="24"/>
                <w:szCs w:val="24"/>
              </w:rPr>
              <w:t>铁路扩能改造</w:t>
            </w:r>
            <w:r>
              <w:rPr>
                <w:rFonts w:ascii="Times New Roman" w:hAnsi="Times New Roman" w:eastAsia="方正仿宋_GBK" w:cs="Times New Roman"/>
                <w:kern w:val="0"/>
                <w:sz w:val="24"/>
                <w:szCs w:val="24"/>
              </w:rPr>
              <w:t>均以新建单线与既有线形成</w:t>
            </w:r>
            <w:r>
              <w:rPr>
                <w:rFonts w:hint="eastAsia" w:ascii="Times New Roman" w:hAnsi="Times New Roman" w:eastAsia="方正仿宋_GBK" w:cs="Times New Roman"/>
                <w:kern w:val="0"/>
                <w:sz w:val="24"/>
                <w:szCs w:val="24"/>
              </w:rPr>
              <w:t>“</w:t>
            </w:r>
            <w:r>
              <w:rPr>
                <w:rFonts w:ascii="Times New Roman" w:hAnsi="Times New Roman" w:eastAsia="方正仿宋_GBK" w:cs="Times New Roman"/>
                <w:kern w:val="0"/>
                <w:sz w:val="24"/>
                <w:szCs w:val="24"/>
              </w:rPr>
              <w:t>双单线</w:t>
            </w:r>
            <w:r>
              <w:rPr>
                <w:rFonts w:hint="eastAsia" w:ascii="Times New Roman" w:hAnsi="Times New Roman" w:eastAsia="方正仿宋_GBK" w:cs="Times New Roman"/>
                <w:kern w:val="0"/>
                <w:sz w:val="24"/>
                <w:szCs w:val="24"/>
              </w:rPr>
              <w:t>”</w:t>
            </w:r>
            <w:r>
              <w:rPr>
                <w:rFonts w:ascii="Times New Roman" w:hAnsi="Times New Roman" w:eastAsia="方正仿宋_GBK" w:cs="Times New Roman"/>
                <w:kern w:val="0"/>
                <w:sz w:val="24"/>
                <w:szCs w:val="24"/>
              </w:rPr>
              <w:t>模式建设，其中，广巴段新建正线约14</w:t>
            </w:r>
            <w:r>
              <w:rPr>
                <w:rFonts w:hint="eastAsia" w:ascii="Times New Roman" w:hAnsi="Times New Roman" w:eastAsia="方正仿宋_GBK" w:cs="Times New Roman"/>
                <w:kern w:val="0"/>
                <w:sz w:val="24"/>
                <w:szCs w:val="24"/>
              </w:rPr>
              <w:t>0多</w:t>
            </w:r>
            <w:r>
              <w:rPr>
                <w:rFonts w:ascii="Times New Roman" w:hAnsi="Times New Roman" w:eastAsia="方正仿宋_GBK" w:cs="Times New Roman"/>
                <w:kern w:val="0"/>
                <w:sz w:val="24"/>
                <w:szCs w:val="24"/>
              </w:rPr>
              <w:t>公里，设计时速160公里；达万段按国铁Ⅰ级单线（预留双线）160公里/小时标准。</w:t>
            </w:r>
          </w:p>
        </w:tc>
        <w:tc>
          <w:tcPr>
            <w:tcW w:w="3406"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Style w:val="15"/>
                <w:rFonts w:ascii="Times New Roman" w:hAnsi="Times New Roman" w:eastAsia="宋体" w:cs="Times New Roman"/>
                <w:color w:val="auto"/>
                <w:sz w:val="24"/>
                <w:szCs w:val="24"/>
              </w:rPr>
            </w:pPr>
            <w:r>
              <w:rPr>
                <w:rStyle w:val="15"/>
                <w:rFonts w:ascii="Times New Roman" w:hAnsi="Times New Roman" w:cs="Times New Roman"/>
                <w:color w:val="auto"/>
                <w:sz w:val="24"/>
                <w:szCs w:val="24"/>
              </w:rPr>
              <w:t>推进预可研</w:t>
            </w:r>
            <w:r>
              <w:rPr>
                <w:rStyle w:val="15"/>
                <w:rFonts w:hint="eastAsia" w:ascii="Times New Roman" w:hAnsi="Times New Roman" w:cs="Times New Roman"/>
                <w:color w:val="auto"/>
                <w:sz w:val="24"/>
                <w:szCs w:val="24"/>
              </w:rPr>
              <w:t>。</w:t>
            </w:r>
          </w:p>
        </w:tc>
        <w:tc>
          <w:tcPr>
            <w:tcW w:w="2343"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万州区分管交通工作的副区长；</w:t>
            </w:r>
          </w:p>
          <w:p>
            <w:pPr>
              <w:keepNext w:val="0"/>
              <w:keepLines w:val="0"/>
              <w:pageBreakBefore w:val="0"/>
              <w:widowControl/>
              <w:kinsoku/>
              <w:wordWrap/>
              <w:overflowPunct/>
              <w:topLinePunct w:val="0"/>
              <w:bidi w:val="0"/>
              <w:spacing w:line="400" w:lineRule="exact"/>
              <w:textAlignment w:val="center"/>
              <w:rPr>
                <w:rStyle w:val="14"/>
                <w:rFonts w:ascii="Times New Roman" w:hAnsi="Times New Roman" w:eastAsia="宋体" w:cs="Times New Roman"/>
                <w:color w:val="auto"/>
                <w:sz w:val="24"/>
                <w:szCs w:val="24"/>
                <w:lang w:bidi="ar"/>
              </w:rPr>
            </w:pPr>
            <w:r>
              <w:rPr>
                <w:rStyle w:val="14"/>
                <w:rFonts w:hint="eastAsia" w:ascii="Times New Roman" w:hAnsi="Times New Roman"/>
                <w:color w:val="auto"/>
                <w:sz w:val="24"/>
                <w:szCs w:val="24"/>
                <w:lang w:bidi="ar"/>
              </w:rPr>
              <w:t>达州市分管发展改革工作的副市长；</w:t>
            </w:r>
          </w:p>
          <w:p>
            <w:pPr>
              <w:keepNext w:val="0"/>
              <w:keepLines w:val="0"/>
              <w:pageBreakBefore w:val="0"/>
              <w:widowControl/>
              <w:kinsoku/>
              <w:wordWrap/>
              <w:overflowPunct/>
              <w:topLinePunct w:val="0"/>
              <w:bidi w:val="0"/>
              <w:spacing w:line="400" w:lineRule="exact"/>
              <w:textAlignment w:val="center"/>
              <w:rPr>
                <w:rStyle w:val="14"/>
                <w:rFonts w:ascii="Times New Roman" w:hAnsi="Times New Roman" w:eastAsia="宋体" w:cs="Times New Roman"/>
                <w:color w:val="auto"/>
                <w:sz w:val="24"/>
                <w:szCs w:val="24"/>
                <w:lang w:bidi="ar"/>
              </w:rPr>
            </w:pPr>
            <w:r>
              <w:rPr>
                <w:rStyle w:val="14"/>
                <w:rFonts w:hint="eastAsia" w:ascii="Times New Roman" w:hAnsi="Times New Roman"/>
                <w:color w:val="auto"/>
                <w:sz w:val="24"/>
                <w:szCs w:val="24"/>
                <w:lang w:bidi="ar"/>
              </w:rPr>
              <w:t>开州区分管交通工作的副区长。</w:t>
            </w:r>
          </w:p>
        </w:tc>
        <w:tc>
          <w:tcPr>
            <w:tcW w:w="2109"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万州区交通局</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达州市发展改革委</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开州区</w:t>
            </w:r>
            <w:r>
              <w:rPr>
                <w:rFonts w:ascii="Times New Roman" w:hAnsi="Times New Roman" w:eastAsia="方正仿宋_GBK" w:cs="Times New Roman"/>
                <w:kern w:val="0"/>
                <w:sz w:val="24"/>
                <w:szCs w:val="24"/>
              </w:rPr>
              <w:t>交通局</w:t>
            </w:r>
          </w:p>
        </w:tc>
        <w:tc>
          <w:tcPr>
            <w:tcW w:w="840" w:type="dxa"/>
            <w:noWrap w:val="0"/>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0" w:hRule="atLeast"/>
          <w:jc w:val="center"/>
        </w:trPr>
        <w:tc>
          <w:tcPr>
            <w:tcW w:w="703" w:type="dxa"/>
            <w:noWrap/>
            <w:vAlign w:val="center"/>
          </w:tcPr>
          <w:p>
            <w:pPr>
              <w:keepNext w:val="0"/>
              <w:keepLines w:val="0"/>
              <w:pageBreakBefore w:val="0"/>
              <w:widowControl/>
              <w:numPr>
                <w:ilvl w:val="0"/>
                <w:numId w:val="0"/>
              </w:numPr>
              <w:kinsoku/>
              <w:wordWrap/>
              <w:overflowPunct/>
              <w:topLinePunct w:val="0"/>
              <w:bidi w:val="0"/>
              <w:spacing w:line="40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4</w:t>
            </w:r>
          </w:p>
        </w:tc>
        <w:tc>
          <w:tcPr>
            <w:tcW w:w="1230" w:type="dxa"/>
            <w:noWrap w:val="0"/>
            <w:vAlign w:val="center"/>
          </w:tcPr>
          <w:p>
            <w:pPr>
              <w:keepNext w:val="0"/>
              <w:keepLines w:val="0"/>
              <w:pageBreakBefore w:val="0"/>
              <w:kinsoku/>
              <w:wordWrap/>
              <w:overflowPunct/>
              <w:topLinePunct w:val="0"/>
              <w:bidi w:val="0"/>
              <w:spacing w:line="400" w:lineRule="exact"/>
              <w:rPr>
                <w:rFonts w:ascii="Times New Roman" w:hAnsi="Times New Roman" w:eastAsia="方正仿宋_GBK" w:cs="方正仿宋_GBK"/>
                <w:kern w:val="0"/>
                <w:sz w:val="24"/>
                <w:szCs w:val="24"/>
                <w:lang w:bidi="ar"/>
              </w:rPr>
            </w:pPr>
            <w:r>
              <w:rPr>
                <w:rFonts w:hint="eastAsia" w:ascii="Times New Roman" w:hAnsi="Times New Roman" w:eastAsia="方正仿宋_GBK" w:cs="Times New Roman"/>
                <w:sz w:val="24"/>
                <w:szCs w:val="24"/>
              </w:rPr>
              <w:t>万开达直线高速公路</w:t>
            </w:r>
          </w:p>
        </w:tc>
        <w:tc>
          <w:tcPr>
            <w:tcW w:w="1395"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等线" w:cs="Times New Roman"/>
                <w:kern w:val="0"/>
                <w:sz w:val="24"/>
                <w:szCs w:val="24"/>
                <w:lang w:bidi="ar"/>
              </w:rPr>
            </w:pPr>
            <w:r>
              <w:rPr>
                <w:rFonts w:hint="eastAsia" w:ascii="方正仿宋_GBK" w:hAnsi="方正仿宋_GBK" w:eastAsia="方正仿宋_GBK" w:cs="方正仿宋_GBK"/>
                <w:kern w:val="0"/>
                <w:sz w:val="24"/>
                <w:szCs w:val="24"/>
                <w:lang w:bidi="ar"/>
              </w:rPr>
              <w:t>在建</w:t>
            </w:r>
          </w:p>
        </w:tc>
        <w:tc>
          <w:tcPr>
            <w:tcW w:w="2955"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Style w:val="14"/>
                <w:rFonts w:ascii="Times New Roman" w:hAnsi="Times New Roman"/>
                <w:color w:val="auto"/>
                <w:sz w:val="24"/>
                <w:szCs w:val="24"/>
                <w:lang w:bidi="ar"/>
              </w:rPr>
              <w:t>全长</w:t>
            </w:r>
            <w:r>
              <w:rPr>
                <w:rFonts w:ascii="Times New Roman" w:hAnsi="Times New Roman" w:eastAsia="宋体" w:cs="Times New Roman"/>
                <w:kern w:val="0"/>
                <w:sz w:val="24"/>
                <w:szCs w:val="24"/>
                <w:lang w:bidi="ar"/>
              </w:rPr>
              <w:t>50.765</w:t>
            </w:r>
            <w:r>
              <w:rPr>
                <w:rFonts w:hint="eastAsia" w:ascii="Times New Roman" w:hAnsi="Times New Roman" w:eastAsia="方正仿宋_GBK" w:cs="方正仿宋_GBK"/>
                <w:kern w:val="0"/>
                <w:sz w:val="24"/>
                <w:szCs w:val="24"/>
                <w:lang w:bidi="ar"/>
              </w:rPr>
              <w:t>公里（万州境内24.63公里，开州境内26.135公里）。</w:t>
            </w:r>
          </w:p>
        </w:tc>
        <w:tc>
          <w:tcPr>
            <w:tcW w:w="3406"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ascii="Times New Roman" w:hAnsi="Times New Roman" w:eastAsia="方正仿宋_GBK" w:cs="Times New Roman"/>
                <w:spacing w:val="-2"/>
                <w:kern w:val="0"/>
                <w:sz w:val="24"/>
                <w:szCs w:val="24"/>
              </w:rPr>
              <w:t>计划完成投资1</w:t>
            </w:r>
            <w:r>
              <w:rPr>
                <w:rFonts w:hint="eastAsia" w:ascii="Times New Roman" w:hAnsi="Times New Roman" w:eastAsia="方正仿宋_GBK" w:cs="Times New Roman"/>
                <w:spacing w:val="-2"/>
                <w:kern w:val="0"/>
                <w:sz w:val="24"/>
                <w:szCs w:val="24"/>
              </w:rPr>
              <w:t>5</w:t>
            </w:r>
            <w:r>
              <w:rPr>
                <w:rFonts w:ascii="Times New Roman" w:hAnsi="Times New Roman" w:eastAsia="方正仿宋_GBK" w:cs="Times New Roman"/>
                <w:spacing w:val="-2"/>
                <w:kern w:val="0"/>
                <w:sz w:val="24"/>
                <w:szCs w:val="24"/>
              </w:rPr>
              <w:t>亿元</w:t>
            </w:r>
            <w:r>
              <w:rPr>
                <w:rFonts w:hint="eastAsia" w:ascii="Times New Roman" w:hAnsi="Times New Roman" w:eastAsia="方正仿宋_GBK" w:cs="Times New Roman"/>
                <w:spacing w:val="-2"/>
                <w:kern w:val="0"/>
                <w:sz w:val="24"/>
                <w:szCs w:val="24"/>
              </w:rPr>
              <w:t>，</w:t>
            </w:r>
            <w:r>
              <w:rPr>
                <w:rFonts w:ascii="Times New Roman" w:hAnsi="Times New Roman" w:eastAsia="方正仿宋_GBK" w:cs="Times New Roman"/>
                <w:spacing w:val="-2"/>
                <w:kern w:val="0"/>
                <w:sz w:val="24"/>
                <w:szCs w:val="24"/>
              </w:rPr>
              <w:t>完成</w:t>
            </w:r>
            <w:r>
              <w:rPr>
                <w:rFonts w:hint="eastAsia" w:ascii="Times New Roman" w:hAnsi="Times New Roman" w:eastAsia="方正仿宋_GBK" w:cs="Times New Roman"/>
                <w:spacing w:val="-2"/>
                <w:kern w:val="0"/>
                <w:sz w:val="24"/>
                <w:szCs w:val="24"/>
              </w:rPr>
              <w:t>总工程量</w:t>
            </w:r>
            <w:r>
              <w:rPr>
                <w:rFonts w:ascii="Times New Roman" w:hAnsi="Times New Roman" w:eastAsia="方正仿宋_GBK" w:cs="Times New Roman"/>
                <w:spacing w:val="-2"/>
                <w:kern w:val="0"/>
                <w:sz w:val="24"/>
                <w:szCs w:val="24"/>
              </w:rPr>
              <w:t>15%。</w:t>
            </w:r>
          </w:p>
        </w:tc>
        <w:tc>
          <w:tcPr>
            <w:tcW w:w="2343"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万州区分管交通工作的副区长；</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Style w:val="14"/>
                <w:rFonts w:hint="eastAsia" w:ascii="Times New Roman" w:hAnsi="Times New Roman"/>
                <w:color w:val="auto"/>
                <w:sz w:val="24"/>
                <w:szCs w:val="24"/>
                <w:lang w:bidi="ar"/>
              </w:rPr>
              <w:t>开州区分管交通工作的副区长。</w:t>
            </w:r>
          </w:p>
        </w:tc>
        <w:tc>
          <w:tcPr>
            <w:tcW w:w="2109" w:type="dxa"/>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万州区交通局</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Style w:val="16"/>
                <w:rFonts w:hint="default" w:ascii="Times New Roman" w:hAnsi="Times New Roman"/>
                <w:color w:val="auto"/>
                <w:sz w:val="24"/>
                <w:szCs w:val="24"/>
                <w:lang w:bidi="ar"/>
              </w:rPr>
              <w:t>开州区交通局</w:t>
            </w:r>
          </w:p>
        </w:tc>
        <w:tc>
          <w:tcPr>
            <w:tcW w:w="840"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5" w:hRule="atLeast"/>
          <w:jc w:val="center"/>
        </w:trPr>
        <w:tc>
          <w:tcPr>
            <w:tcW w:w="703" w:type="dxa"/>
            <w:noWrap/>
            <w:vAlign w:val="center"/>
          </w:tcPr>
          <w:p>
            <w:pPr>
              <w:keepNext w:val="0"/>
              <w:keepLines w:val="0"/>
              <w:pageBreakBefore w:val="0"/>
              <w:widowControl/>
              <w:numPr>
                <w:ilvl w:val="0"/>
                <w:numId w:val="0"/>
              </w:numPr>
              <w:kinsoku/>
              <w:wordWrap/>
              <w:overflowPunct/>
              <w:topLinePunct w:val="0"/>
              <w:bidi w:val="0"/>
              <w:spacing w:line="40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5</w:t>
            </w:r>
          </w:p>
        </w:tc>
        <w:tc>
          <w:tcPr>
            <w:tcW w:w="1230"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sz w:val="24"/>
                <w:szCs w:val="24"/>
              </w:rPr>
            </w:pPr>
            <w:r>
              <w:rPr>
                <w:rFonts w:hint="eastAsia" w:ascii="Times New Roman" w:hAnsi="Times New Roman" w:eastAsia="方正仿宋_GBK" w:cs="方正仿宋_GBK"/>
                <w:kern w:val="0"/>
                <w:sz w:val="24"/>
                <w:szCs w:val="24"/>
                <w:lang w:bidi="ar"/>
              </w:rPr>
              <w:t>开州至梁平高速公路</w:t>
            </w:r>
          </w:p>
        </w:tc>
        <w:tc>
          <w:tcPr>
            <w:tcW w:w="1395"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等线" w:cs="Times New Roman"/>
                <w:sz w:val="24"/>
                <w:szCs w:val="24"/>
              </w:rPr>
            </w:pPr>
            <w:r>
              <w:rPr>
                <w:rFonts w:hint="eastAsia" w:ascii="方正仿宋_GBK" w:hAnsi="方正仿宋_GBK" w:eastAsia="方正仿宋_GBK" w:cs="方正仿宋_GBK"/>
                <w:kern w:val="0"/>
                <w:sz w:val="24"/>
                <w:szCs w:val="24"/>
                <w:lang w:bidi="ar"/>
              </w:rPr>
              <w:t>拟建</w:t>
            </w:r>
          </w:p>
        </w:tc>
        <w:tc>
          <w:tcPr>
            <w:tcW w:w="2955"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sz w:val="24"/>
                <w:szCs w:val="24"/>
              </w:rPr>
            </w:pPr>
            <w:r>
              <w:rPr>
                <w:rFonts w:hint="eastAsia" w:ascii="Times New Roman" w:hAnsi="Times New Roman" w:eastAsia="方正仿宋_GBK" w:cs="Times New Roman"/>
                <w:kern w:val="0"/>
                <w:sz w:val="24"/>
                <w:szCs w:val="24"/>
              </w:rPr>
              <w:t>全长约96.4公里。</w:t>
            </w:r>
          </w:p>
        </w:tc>
        <w:tc>
          <w:tcPr>
            <w:tcW w:w="3406"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sz w:val="24"/>
                <w:szCs w:val="24"/>
              </w:rPr>
            </w:pPr>
            <w:r>
              <w:rPr>
                <w:rFonts w:hint="eastAsia" w:ascii="Times New Roman" w:hAnsi="Times New Roman" w:eastAsia="方正仿宋_GBK" w:cs="方正仿宋_GBK"/>
                <w:kern w:val="0"/>
                <w:sz w:val="24"/>
                <w:szCs w:val="24"/>
                <w:lang w:bidi="ar"/>
              </w:rPr>
              <w:t>开工建设。</w:t>
            </w:r>
          </w:p>
        </w:tc>
        <w:tc>
          <w:tcPr>
            <w:tcW w:w="2343"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万州区分管交通工作的副区长；</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Style w:val="14"/>
                <w:rFonts w:hint="eastAsia" w:ascii="Times New Roman" w:hAnsi="Times New Roman"/>
                <w:color w:val="auto"/>
                <w:sz w:val="24"/>
                <w:szCs w:val="24"/>
                <w:lang w:bidi="ar"/>
              </w:rPr>
              <w:t>开州区分管交通工作的</w:t>
            </w:r>
            <w:r>
              <w:rPr>
                <w:rFonts w:hint="eastAsia" w:ascii="Times New Roman" w:hAnsi="Times New Roman" w:eastAsia="方正仿宋_GBK" w:cs="方正仿宋_GBK"/>
                <w:kern w:val="0"/>
                <w:sz w:val="24"/>
                <w:szCs w:val="24"/>
                <w:lang w:bidi="ar"/>
              </w:rPr>
              <w:t>副区长</w:t>
            </w:r>
            <w:r>
              <w:rPr>
                <w:rStyle w:val="14"/>
                <w:rFonts w:hint="eastAsia" w:ascii="Times New Roman" w:hAnsi="Times New Roman"/>
                <w:color w:val="auto"/>
                <w:sz w:val="24"/>
                <w:szCs w:val="24"/>
                <w:lang w:bidi="ar"/>
              </w:rPr>
              <w:t>。</w:t>
            </w:r>
          </w:p>
        </w:tc>
        <w:tc>
          <w:tcPr>
            <w:tcW w:w="2109"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万州区交通局</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sz w:val="24"/>
                <w:szCs w:val="24"/>
              </w:rPr>
            </w:pPr>
            <w:r>
              <w:rPr>
                <w:rFonts w:hint="eastAsia" w:ascii="Times New Roman" w:hAnsi="Times New Roman" w:eastAsia="方正仿宋_GBK" w:cs="方正仿宋_GBK"/>
                <w:kern w:val="0"/>
                <w:sz w:val="24"/>
                <w:szCs w:val="24"/>
                <w:lang w:bidi="ar"/>
              </w:rPr>
              <w:t>开州区交通局</w:t>
            </w:r>
          </w:p>
        </w:tc>
        <w:tc>
          <w:tcPr>
            <w:tcW w:w="840"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25" w:hRule="atLeast"/>
          <w:jc w:val="center"/>
        </w:trPr>
        <w:tc>
          <w:tcPr>
            <w:tcW w:w="703" w:type="dxa"/>
            <w:noWrap/>
            <w:vAlign w:val="center"/>
          </w:tcPr>
          <w:p>
            <w:pPr>
              <w:keepNext w:val="0"/>
              <w:keepLines w:val="0"/>
              <w:pageBreakBefore w:val="0"/>
              <w:widowControl/>
              <w:numPr>
                <w:ilvl w:val="0"/>
                <w:numId w:val="0"/>
              </w:numPr>
              <w:kinsoku/>
              <w:wordWrap/>
              <w:overflowPunct/>
              <w:topLinePunct w:val="0"/>
              <w:bidi w:val="0"/>
              <w:spacing w:line="40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6</w:t>
            </w:r>
          </w:p>
        </w:tc>
        <w:tc>
          <w:tcPr>
            <w:tcW w:w="1230" w:type="dxa"/>
            <w:noWrap w:val="0"/>
            <w:vAlign w:val="center"/>
          </w:tcPr>
          <w:p>
            <w:pPr>
              <w:keepNext w:val="0"/>
              <w:keepLines w:val="0"/>
              <w:pageBreakBefore w:val="0"/>
              <w:kinsoku/>
              <w:wordWrap/>
              <w:overflowPunct/>
              <w:topLinePunct w:val="0"/>
              <w:bidi w:val="0"/>
              <w:spacing w:line="4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达州至万州直达高速公路</w:t>
            </w:r>
          </w:p>
        </w:tc>
        <w:tc>
          <w:tcPr>
            <w:tcW w:w="1395"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规划</w:t>
            </w:r>
          </w:p>
        </w:tc>
        <w:tc>
          <w:tcPr>
            <w:tcW w:w="2955" w:type="dxa"/>
            <w:noWrap w:val="0"/>
            <w:vAlign w:val="center"/>
          </w:tcPr>
          <w:p>
            <w:pPr>
              <w:keepNext w:val="0"/>
              <w:keepLines w:val="0"/>
              <w:pageBreakBefore w:val="0"/>
              <w:kinsoku/>
              <w:wordWrap/>
              <w:overflowPunct/>
              <w:topLinePunct w:val="0"/>
              <w:bidi w:val="0"/>
              <w:spacing w:line="400" w:lineRule="exact"/>
              <w:rPr>
                <w:rFonts w:ascii="Times New Roman" w:hAnsi="Times New Roman" w:eastAsia="方正仿宋_GBK" w:cs="Times New Roman"/>
                <w:spacing w:val="-2"/>
                <w:kern w:val="0"/>
                <w:sz w:val="24"/>
                <w:szCs w:val="24"/>
              </w:rPr>
            </w:pPr>
            <w:r>
              <w:rPr>
                <w:rFonts w:ascii="Times New Roman" w:hAnsi="Times New Roman" w:eastAsia="方正仿宋_GBK" w:cs="Times New Roman"/>
                <w:spacing w:val="-2"/>
                <w:kern w:val="0"/>
                <w:sz w:val="24"/>
                <w:szCs w:val="24"/>
              </w:rPr>
              <w:t>全长约90公里。</w:t>
            </w:r>
          </w:p>
        </w:tc>
        <w:tc>
          <w:tcPr>
            <w:tcW w:w="3406"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启动路线方案研究。</w:t>
            </w:r>
          </w:p>
        </w:tc>
        <w:tc>
          <w:tcPr>
            <w:tcW w:w="2343"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万州区分管交通工作的副区长；</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bidi="ar"/>
              </w:rPr>
              <w:t>达州市分管交通工作的副市长。</w:t>
            </w:r>
          </w:p>
        </w:tc>
        <w:tc>
          <w:tcPr>
            <w:tcW w:w="2109" w:type="dxa"/>
            <w:noWrap w:val="0"/>
            <w:vAlign w:val="center"/>
          </w:tcPr>
          <w:p>
            <w:pPr>
              <w:keepNext w:val="0"/>
              <w:keepLines w:val="0"/>
              <w:pageBreakBefore w:val="0"/>
              <w:kinsoku/>
              <w:wordWrap/>
              <w:overflowPunct/>
              <w:topLinePunct w:val="0"/>
              <w:bidi w:val="0"/>
              <w:spacing w:line="40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万州区交通局</w:t>
            </w:r>
          </w:p>
          <w:p>
            <w:pPr>
              <w:keepNext w:val="0"/>
              <w:keepLines w:val="0"/>
              <w:pageBreakBefore w:val="0"/>
              <w:kinsoku/>
              <w:wordWrap/>
              <w:overflowPunct/>
              <w:topLinePunct w:val="0"/>
              <w:bidi w:val="0"/>
              <w:spacing w:line="40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达州市交通运输局</w:t>
            </w:r>
          </w:p>
        </w:tc>
        <w:tc>
          <w:tcPr>
            <w:tcW w:w="840" w:type="dxa"/>
            <w:noWrap w:val="0"/>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5" w:hRule="atLeast"/>
          <w:jc w:val="center"/>
        </w:trPr>
        <w:tc>
          <w:tcPr>
            <w:tcW w:w="703" w:type="dxa"/>
            <w:noWrap/>
            <w:vAlign w:val="center"/>
          </w:tcPr>
          <w:p>
            <w:pPr>
              <w:keepNext w:val="0"/>
              <w:keepLines w:val="0"/>
              <w:pageBreakBefore w:val="0"/>
              <w:widowControl/>
              <w:numPr>
                <w:ilvl w:val="0"/>
                <w:numId w:val="0"/>
              </w:numPr>
              <w:kinsoku/>
              <w:wordWrap/>
              <w:overflowPunct/>
              <w:topLinePunct w:val="0"/>
              <w:bidi w:val="0"/>
              <w:spacing w:line="40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7</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方正仿宋_GBK" w:cs="Times New Roman"/>
                <w:kern w:val="0"/>
                <w:sz w:val="24"/>
                <w:szCs w:val="24"/>
              </w:rPr>
            </w:pPr>
            <w:r>
              <w:rPr>
                <w:rFonts w:ascii="Times New Roman" w:hAnsi="Times New Roman" w:eastAsia="方正仿宋_GBK" w:cs="方正仿宋_GBK"/>
                <w:kern w:val="0"/>
                <w:sz w:val="24"/>
                <w:szCs w:val="24"/>
                <w:lang w:bidi="ar"/>
              </w:rPr>
              <w:t>城口经达州至重庆高速公路</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拟建</w:t>
            </w:r>
          </w:p>
        </w:tc>
        <w:tc>
          <w:tcPr>
            <w:tcW w:w="2955"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新建高速公路</w:t>
            </w:r>
            <w:r>
              <w:rPr>
                <w:rFonts w:hint="eastAsia" w:ascii="Times New Roman" w:hAnsi="Times New Roman" w:eastAsia="方正仿宋_GBK" w:cs="Times New Roman"/>
                <w:kern w:val="0"/>
                <w:sz w:val="24"/>
                <w:szCs w:val="24"/>
              </w:rPr>
              <w:t>275</w:t>
            </w:r>
            <w:r>
              <w:rPr>
                <w:rFonts w:ascii="Times New Roman" w:hAnsi="Times New Roman" w:eastAsia="方正仿宋_GBK" w:cs="Times New Roman"/>
                <w:kern w:val="0"/>
                <w:sz w:val="24"/>
                <w:szCs w:val="24"/>
              </w:rPr>
              <w:t>公里。</w:t>
            </w:r>
          </w:p>
        </w:tc>
        <w:tc>
          <w:tcPr>
            <w:tcW w:w="34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Style w:val="15"/>
                <w:rFonts w:ascii="Times New Roman" w:hAnsi="Times New Roman" w:eastAsia="宋体" w:cs="Times New Roman"/>
                <w:color w:val="auto"/>
                <w:sz w:val="24"/>
                <w:szCs w:val="24"/>
              </w:rPr>
            </w:pPr>
            <w:r>
              <w:rPr>
                <w:rFonts w:ascii="Times New Roman" w:hAnsi="Times New Roman" w:eastAsia="方正仿宋_GBK" w:cs="Times New Roman"/>
                <w:sz w:val="24"/>
                <w:szCs w:val="24"/>
              </w:rPr>
              <w:t>编制工程可行性研究报告和专题报告。</w:t>
            </w:r>
          </w:p>
        </w:tc>
        <w:tc>
          <w:tcPr>
            <w:tcW w:w="234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Times New Roman"/>
                <w:sz w:val="24"/>
                <w:szCs w:val="24"/>
              </w:rPr>
            </w:pPr>
            <w:r>
              <w:rPr>
                <w:rFonts w:hint="eastAsia" w:ascii="Times New Roman" w:hAnsi="Times New Roman" w:eastAsia="方正仿宋_GBK" w:cs="方正仿宋_GBK"/>
                <w:kern w:val="0"/>
                <w:sz w:val="24"/>
                <w:szCs w:val="24"/>
                <w:lang w:bidi="ar"/>
              </w:rPr>
              <w:t>达州市分管交通工作的副市长。</w:t>
            </w:r>
          </w:p>
        </w:tc>
        <w:tc>
          <w:tcPr>
            <w:tcW w:w="210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sz w:val="24"/>
                <w:szCs w:val="24"/>
              </w:rPr>
              <w:t>达州市交通运输局</w:t>
            </w:r>
          </w:p>
        </w:tc>
        <w:tc>
          <w:tcPr>
            <w:tcW w:w="840" w:type="dxa"/>
            <w:noWrap w:val="0"/>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0" w:hRule="atLeast"/>
          <w:jc w:val="center"/>
        </w:trPr>
        <w:tc>
          <w:tcPr>
            <w:tcW w:w="703" w:type="dxa"/>
            <w:noWrap/>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8</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开江至开州快速通道</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2023</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2025</w:t>
            </w:r>
          </w:p>
        </w:tc>
        <w:tc>
          <w:tcPr>
            <w:tcW w:w="2955"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全长</w:t>
            </w:r>
            <w:r>
              <w:rPr>
                <w:rFonts w:hint="eastAsia" w:ascii="Times New Roman" w:hAnsi="Times New Roman" w:eastAsia="方正仿宋_GBK" w:cs="Times New Roman"/>
                <w:kern w:val="0"/>
                <w:sz w:val="24"/>
                <w:szCs w:val="24"/>
              </w:rPr>
              <w:t>约</w:t>
            </w:r>
            <w:r>
              <w:rPr>
                <w:rFonts w:ascii="Times New Roman" w:hAnsi="Times New Roman" w:eastAsia="方正仿宋_GBK" w:cs="Times New Roman"/>
                <w:kern w:val="0"/>
                <w:sz w:val="24"/>
                <w:szCs w:val="24"/>
              </w:rPr>
              <w:t>30公里，一级公路</w:t>
            </w:r>
            <w:r>
              <w:rPr>
                <w:rFonts w:hint="eastAsia" w:ascii="Times New Roman" w:hAnsi="Times New Roman" w:eastAsia="方正仿宋_GBK" w:cs="Times New Roman"/>
                <w:kern w:val="0"/>
                <w:sz w:val="24"/>
                <w:szCs w:val="24"/>
              </w:rPr>
              <w:t>。</w:t>
            </w:r>
          </w:p>
        </w:tc>
        <w:tc>
          <w:tcPr>
            <w:tcW w:w="34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Style w:val="15"/>
                <w:rFonts w:ascii="Times New Roman" w:hAnsi="Times New Roman" w:eastAsia="宋体" w:cs="Times New Roman"/>
                <w:color w:val="auto"/>
                <w:sz w:val="24"/>
                <w:szCs w:val="24"/>
              </w:rPr>
            </w:pPr>
            <w:r>
              <w:rPr>
                <w:rStyle w:val="15"/>
                <w:rFonts w:ascii="Times New Roman" w:hAnsi="Times New Roman" w:cs="Times New Roman"/>
                <w:color w:val="auto"/>
                <w:sz w:val="24"/>
                <w:szCs w:val="24"/>
              </w:rPr>
              <w:t>启动路线方案研究。</w:t>
            </w:r>
          </w:p>
        </w:tc>
        <w:tc>
          <w:tcPr>
            <w:tcW w:w="234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达州市分管开江县工作的副市长；</w:t>
            </w:r>
          </w:p>
          <w:p>
            <w:pPr>
              <w:keepNext w:val="0"/>
              <w:keepLines w:val="0"/>
              <w:pageBreakBefore w:val="0"/>
              <w:kinsoku/>
              <w:wordWrap/>
              <w:overflowPunct/>
              <w:topLinePunct w:val="0"/>
              <w:autoSpaceDE/>
              <w:autoSpaceDN/>
              <w:bidi w:val="0"/>
              <w:adjustRightInd/>
              <w:snapToGrid/>
              <w:spacing w:line="360" w:lineRule="exact"/>
              <w:rPr>
                <w:rFonts w:ascii="Times New Roman" w:hAnsi="Times New Roman" w:eastAsia="方正仿宋_GBK" w:cs="Times New Roman"/>
                <w:kern w:val="0"/>
                <w:sz w:val="24"/>
                <w:szCs w:val="24"/>
              </w:rPr>
            </w:pPr>
            <w:r>
              <w:rPr>
                <w:rStyle w:val="14"/>
                <w:rFonts w:hint="eastAsia" w:ascii="Times New Roman" w:hAnsi="Times New Roman"/>
                <w:color w:val="auto"/>
                <w:sz w:val="24"/>
                <w:szCs w:val="24"/>
                <w:lang w:bidi="ar"/>
              </w:rPr>
              <w:t>开州区分管交通工作的</w:t>
            </w:r>
            <w:r>
              <w:rPr>
                <w:rFonts w:hint="eastAsia" w:ascii="Times New Roman" w:hAnsi="Times New Roman" w:eastAsia="方正仿宋_GBK" w:cs="方正仿宋_GBK"/>
                <w:kern w:val="0"/>
                <w:sz w:val="24"/>
                <w:szCs w:val="24"/>
                <w:lang w:bidi="ar"/>
              </w:rPr>
              <w:t>副区长</w:t>
            </w:r>
            <w:r>
              <w:rPr>
                <w:rStyle w:val="14"/>
                <w:rFonts w:hint="eastAsia" w:ascii="Times New Roman" w:hAnsi="Times New Roman"/>
                <w:color w:val="auto"/>
                <w:sz w:val="24"/>
                <w:szCs w:val="24"/>
                <w:lang w:bidi="ar"/>
              </w:rPr>
              <w:t>。</w:t>
            </w:r>
          </w:p>
        </w:tc>
        <w:tc>
          <w:tcPr>
            <w:tcW w:w="210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开江县人民政府</w:t>
            </w:r>
            <w:r>
              <w:rPr>
                <w:rFonts w:hint="eastAsia" w:ascii="Times New Roman" w:hAnsi="Times New Roman" w:eastAsia="方正仿宋_GBK" w:cs="Times New Roman"/>
                <w:kern w:val="0"/>
                <w:sz w:val="24"/>
                <w:szCs w:val="24"/>
              </w:rPr>
              <w:br w:type="textWrapping"/>
            </w:r>
            <w:r>
              <w:rPr>
                <w:rFonts w:hint="eastAsia" w:ascii="Times New Roman" w:hAnsi="Times New Roman" w:eastAsia="方正仿宋_GBK" w:cs="Times New Roman"/>
                <w:kern w:val="0"/>
                <w:sz w:val="24"/>
                <w:szCs w:val="24"/>
              </w:rPr>
              <w:t>开州区交通局</w:t>
            </w:r>
          </w:p>
        </w:tc>
        <w:tc>
          <w:tcPr>
            <w:tcW w:w="840" w:type="dxa"/>
            <w:noWrap w:val="0"/>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5" w:hRule="atLeast"/>
          <w:jc w:val="center"/>
        </w:trPr>
        <w:tc>
          <w:tcPr>
            <w:tcW w:w="703" w:type="dxa"/>
            <w:noWrap/>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9</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八台山经巴山大峡谷至开州旅游快速通道</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2023</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rPr>
              <w:t>2026</w:t>
            </w:r>
          </w:p>
        </w:tc>
        <w:tc>
          <w:tcPr>
            <w:tcW w:w="29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sz w:val="24"/>
                <w:szCs w:val="24"/>
              </w:rPr>
              <w:t>建设二级公路85公里。</w:t>
            </w:r>
          </w:p>
        </w:tc>
        <w:tc>
          <w:tcPr>
            <w:tcW w:w="34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Style w:val="15"/>
                <w:rFonts w:ascii="Times New Roman" w:hAnsi="Times New Roman" w:eastAsia="宋体" w:cs="Times New Roman"/>
                <w:color w:val="auto"/>
                <w:sz w:val="24"/>
                <w:szCs w:val="24"/>
              </w:rPr>
            </w:pPr>
            <w:r>
              <w:rPr>
                <w:rFonts w:ascii="Times New Roman" w:hAnsi="Times New Roman" w:eastAsia="方正仿宋_GBK" w:cs="Times New Roman"/>
                <w:sz w:val="24"/>
                <w:szCs w:val="24"/>
              </w:rPr>
              <w:t>开展工程可行性研究报告和专题报告编制。</w:t>
            </w:r>
          </w:p>
        </w:tc>
        <w:tc>
          <w:tcPr>
            <w:tcW w:w="234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达州市分管交通工作的副市长；</w:t>
            </w:r>
          </w:p>
          <w:p>
            <w:pPr>
              <w:keepNext w:val="0"/>
              <w:keepLines w:val="0"/>
              <w:pageBreakBefore w:val="0"/>
              <w:kinsoku/>
              <w:wordWrap/>
              <w:overflowPunct/>
              <w:topLinePunct w:val="0"/>
              <w:autoSpaceDE/>
              <w:autoSpaceDN/>
              <w:bidi w:val="0"/>
              <w:adjustRightInd/>
              <w:snapToGrid/>
              <w:spacing w:line="360" w:lineRule="exact"/>
              <w:rPr>
                <w:rFonts w:ascii="Times New Roman" w:hAnsi="Times New Roman" w:eastAsia="方正仿宋_GBK" w:cs="Times New Roman"/>
                <w:kern w:val="0"/>
                <w:sz w:val="24"/>
                <w:szCs w:val="24"/>
              </w:rPr>
            </w:pPr>
            <w:r>
              <w:rPr>
                <w:rStyle w:val="14"/>
                <w:rFonts w:hint="eastAsia" w:ascii="Times New Roman" w:hAnsi="Times New Roman"/>
                <w:color w:val="auto"/>
                <w:sz w:val="24"/>
                <w:szCs w:val="24"/>
                <w:lang w:bidi="ar"/>
              </w:rPr>
              <w:t>开州区分管交通工作的</w:t>
            </w:r>
            <w:r>
              <w:rPr>
                <w:rFonts w:hint="eastAsia" w:ascii="Times New Roman" w:hAnsi="Times New Roman" w:eastAsia="方正仿宋_GBK" w:cs="方正仿宋_GBK"/>
                <w:kern w:val="0"/>
                <w:sz w:val="24"/>
                <w:szCs w:val="24"/>
                <w:lang w:bidi="ar"/>
              </w:rPr>
              <w:t>副区长</w:t>
            </w:r>
            <w:r>
              <w:rPr>
                <w:rStyle w:val="14"/>
                <w:rFonts w:hint="eastAsia" w:ascii="Times New Roman" w:hAnsi="Times New Roman"/>
                <w:color w:val="auto"/>
                <w:sz w:val="24"/>
                <w:szCs w:val="24"/>
                <w:lang w:bidi="ar"/>
              </w:rPr>
              <w:t>。</w:t>
            </w:r>
          </w:p>
        </w:tc>
        <w:tc>
          <w:tcPr>
            <w:tcW w:w="2109"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达州市交通运输局</w:t>
            </w:r>
            <w:r>
              <w:rPr>
                <w:rFonts w:hint="eastAsia" w:ascii="Times New Roman" w:hAnsi="Times New Roman" w:eastAsia="方正仿宋_GBK" w:cs="Times New Roman"/>
                <w:kern w:val="0"/>
                <w:sz w:val="24"/>
                <w:szCs w:val="24"/>
              </w:rPr>
              <w:br w:type="textWrapping"/>
            </w:r>
            <w:r>
              <w:rPr>
                <w:rFonts w:hint="eastAsia" w:ascii="Times New Roman" w:hAnsi="Times New Roman" w:eastAsia="方正仿宋_GBK" w:cs="Times New Roman"/>
                <w:kern w:val="0"/>
                <w:sz w:val="24"/>
                <w:szCs w:val="24"/>
              </w:rPr>
              <w:t>开州区交通局</w:t>
            </w:r>
          </w:p>
        </w:tc>
        <w:tc>
          <w:tcPr>
            <w:tcW w:w="840" w:type="dxa"/>
            <w:noWrap w:val="0"/>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3" w:type="dxa"/>
            <w:noWrap/>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10</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方正仿宋_GBK" w:cs="方正仿宋_GBK"/>
                <w:kern w:val="0"/>
                <w:sz w:val="24"/>
                <w:szCs w:val="24"/>
                <w:lang w:bidi="ar"/>
              </w:rPr>
            </w:pPr>
            <w:r>
              <w:rPr>
                <w:rFonts w:ascii="Times New Roman" w:hAnsi="Times New Roman" w:eastAsia="方正仿宋_GBK" w:cs="Times New Roman"/>
                <w:kern w:val="0"/>
                <w:sz w:val="24"/>
                <w:szCs w:val="24"/>
              </w:rPr>
              <w:t>万达开川渝统筹发展示范区国省干道公路提档升级工程</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方正仿宋_GBK" w:cs="Times New Roman"/>
                <w:kern w:val="0"/>
                <w:sz w:val="24"/>
                <w:szCs w:val="24"/>
                <w:lang w:bidi="ar"/>
              </w:rPr>
            </w:pPr>
            <w:r>
              <w:rPr>
                <w:rFonts w:hint="eastAsia" w:ascii="Times New Roman" w:hAnsi="Times New Roman" w:eastAsia="方正仿宋_GBK" w:cs="Times New Roman"/>
                <w:sz w:val="24"/>
                <w:szCs w:val="24"/>
              </w:rPr>
              <w:t>在建</w:t>
            </w:r>
          </w:p>
        </w:tc>
        <w:tc>
          <w:tcPr>
            <w:tcW w:w="29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方正仿宋_GBK" w:cs="方正仿宋_GBK"/>
                <w:kern w:val="0"/>
                <w:sz w:val="24"/>
                <w:szCs w:val="24"/>
                <w:lang w:bidi="ar"/>
              </w:rPr>
            </w:pPr>
            <w:r>
              <w:rPr>
                <w:rFonts w:ascii="Times New Roman" w:hAnsi="Times New Roman" w:eastAsia="方正仿宋_GBK" w:cs="Times New Roman"/>
                <w:sz w:val="24"/>
                <w:szCs w:val="24"/>
              </w:rPr>
              <w:t>提档升级</w:t>
            </w:r>
            <w:r>
              <w:rPr>
                <w:rFonts w:hint="eastAsia" w:ascii="Times New Roman" w:hAnsi="Times New Roman" w:eastAsia="方正仿宋_GBK" w:cs="Times New Roman"/>
                <w:sz w:val="24"/>
                <w:szCs w:val="24"/>
              </w:rPr>
              <w:t>G</w:t>
            </w:r>
            <w:r>
              <w:rPr>
                <w:rFonts w:ascii="Times New Roman" w:hAnsi="Times New Roman" w:eastAsia="方正仿宋_GBK" w:cs="Times New Roman"/>
                <w:sz w:val="24"/>
                <w:szCs w:val="24"/>
              </w:rPr>
              <w:t>542</w:t>
            </w:r>
            <w:r>
              <w:rPr>
                <w:rFonts w:hint="eastAsia" w:ascii="Times New Roman" w:hAnsi="Times New Roman" w:eastAsia="方正仿宋_GBK" w:cs="Times New Roman"/>
                <w:sz w:val="24"/>
                <w:szCs w:val="24"/>
              </w:rPr>
              <w:t>、S408、S305、S206</w:t>
            </w:r>
            <w:r>
              <w:rPr>
                <w:rFonts w:ascii="Times New Roman" w:hAnsi="Times New Roman" w:eastAsia="方正仿宋_GBK" w:cs="Times New Roman"/>
                <w:sz w:val="24"/>
                <w:szCs w:val="24"/>
              </w:rPr>
              <w:t>等</w:t>
            </w:r>
            <w:r>
              <w:rPr>
                <w:rFonts w:hint="eastAsia" w:ascii="Times New Roman" w:hAnsi="Times New Roman" w:eastAsia="方正仿宋_GBK" w:cs="Times New Roman"/>
                <w:sz w:val="24"/>
                <w:szCs w:val="24"/>
              </w:rPr>
              <w:t>毗邻</w:t>
            </w:r>
            <w:r>
              <w:rPr>
                <w:rFonts w:ascii="Times New Roman" w:hAnsi="Times New Roman" w:eastAsia="方正仿宋_GBK" w:cs="Times New Roman"/>
                <w:sz w:val="24"/>
                <w:szCs w:val="24"/>
              </w:rPr>
              <w:t>国省干线公路。</w:t>
            </w:r>
          </w:p>
        </w:tc>
        <w:tc>
          <w:tcPr>
            <w:tcW w:w="34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万州：改（扩）建省道S408白土至普子段（全长12.47公里，完成工程量30%）。</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达州：改（扩）建省道S305开州界至达川段（全长31.38公里，二级公路，完成工程量15%</w:t>
            </w:r>
            <w:r>
              <w:rPr>
                <w:rFonts w:ascii="Times New Roman" w:hAnsi="Times New Roman" w:eastAsia="方正仿宋_GBK" w:cs="Times New Roman"/>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Times New Roman"/>
                <w:sz w:val="24"/>
                <w:szCs w:val="24"/>
                <w:lang w:bidi="ar"/>
              </w:rPr>
            </w:pPr>
            <w:r>
              <w:rPr>
                <w:rFonts w:ascii="Times New Roman" w:hAnsi="Times New Roman" w:eastAsia="方正仿宋_GBK" w:cs="Times New Roman"/>
                <w:sz w:val="24"/>
                <w:szCs w:val="24"/>
              </w:rPr>
              <w:t>开州：完成G542南雅开江界至铁桥段、南门至东阳（万州界）段35公里路面大修；完工S206开南路铁桥至巫山坎公路大修。</w:t>
            </w:r>
          </w:p>
        </w:tc>
        <w:tc>
          <w:tcPr>
            <w:tcW w:w="234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万州区分管交通工作的副区长；</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达州市分管开江县工作的副市长；</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Times New Roman"/>
                <w:sz w:val="24"/>
                <w:szCs w:val="24"/>
              </w:rPr>
            </w:pPr>
            <w:r>
              <w:rPr>
                <w:rStyle w:val="14"/>
                <w:rFonts w:hint="eastAsia" w:ascii="Times New Roman" w:hAnsi="Times New Roman"/>
                <w:color w:val="auto"/>
                <w:sz w:val="24"/>
                <w:szCs w:val="24"/>
                <w:lang w:bidi="ar"/>
              </w:rPr>
              <w:t>开州区分管交通工作的</w:t>
            </w:r>
            <w:r>
              <w:rPr>
                <w:rFonts w:hint="eastAsia" w:ascii="Times New Roman" w:hAnsi="Times New Roman" w:eastAsia="方正仿宋_GBK" w:cs="方正仿宋_GBK"/>
                <w:kern w:val="0"/>
                <w:sz w:val="24"/>
                <w:szCs w:val="24"/>
                <w:lang w:bidi="ar"/>
              </w:rPr>
              <w:t>副区长</w:t>
            </w:r>
            <w:r>
              <w:rPr>
                <w:rStyle w:val="14"/>
                <w:rFonts w:hint="eastAsia" w:ascii="Times New Roman" w:hAnsi="Times New Roman"/>
                <w:color w:val="auto"/>
                <w:sz w:val="24"/>
                <w:szCs w:val="24"/>
                <w:lang w:bidi="ar"/>
              </w:rPr>
              <w:t>。</w:t>
            </w:r>
          </w:p>
        </w:tc>
        <w:tc>
          <w:tcPr>
            <w:tcW w:w="210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万州区交通局</w:t>
            </w:r>
            <w:r>
              <w:rPr>
                <w:rFonts w:ascii="Times New Roman" w:hAnsi="Times New Roman" w:eastAsia="方正仿宋_GBK" w:cs="Times New Roman"/>
                <w:sz w:val="24"/>
                <w:szCs w:val="24"/>
              </w:rPr>
              <w:br w:type="textWrapping"/>
            </w:r>
            <w:r>
              <w:rPr>
                <w:rFonts w:ascii="Times New Roman" w:hAnsi="Times New Roman" w:eastAsia="方正仿宋_GBK" w:cs="Times New Roman"/>
                <w:sz w:val="24"/>
                <w:szCs w:val="24"/>
              </w:rPr>
              <w:t>开江县人民政府</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方正仿宋_GBK" w:cs="方正仿宋_GBK"/>
                <w:kern w:val="0"/>
                <w:sz w:val="24"/>
                <w:szCs w:val="24"/>
                <w:lang w:bidi="ar"/>
              </w:rPr>
            </w:pPr>
            <w:r>
              <w:rPr>
                <w:rFonts w:ascii="Times New Roman" w:hAnsi="Times New Roman" w:eastAsia="方正仿宋_GBK" w:cs="Times New Roman"/>
                <w:sz w:val="24"/>
                <w:szCs w:val="24"/>
              </w:rPr>
              <w:t>开州区交通局</w:t>
            </w:r>
          </w:p>
        </w:tc>
        <w:tc>
          <w:tcPr>
            <w:tcW w:w="840" w:type="dxa"/>
            <w:noWrap w:val="0"/>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0" w:hRule="atLeast"/>
          <w:jc w:val="center"/>
        </w:trPr>
        <w:tc>
          <w:tcPr>
            <w:tcW w:w="703" w:type="dxa"/>
            <w:noWrap/>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11</w:t>
            </w:r>
          </w:p>
        </w:tc>
        <w:tc>
          <w:tcPr>
            <w:tcW w:w="1230"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bidi="ar"/>
              </w:rPr>
              <w:t>万达开川渝东出智慧物流港</w:t>
            </w:r>
          </w:p>
        </w:tc>
        <w:tc>
          <w:tcPr>
            <w:tcW w:w="1395"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r>
              <w:rPr>
                <w:rFonts w:hint="eastAsia" w:ascii="方正仿宋_GBK" w:hAnsi="方正仿宋_GBK" w:eastAsia="方正仿宋_GBK" w:cs="方正仿宋_GBK"/>
                <w:kern w:val="0"/>
                <w:sz w:val="24"/>
                <w:szCs w:val="24"/>
                <w:lang w:bidi="ar"/>
              </w:rPr>
              <w:t>在建</w:t>
            </w:r>
          </w:p>
        </w:tc>
        <w:tc>
          <w:tcPr>
            <w:tcW w:w="295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方正仿宋_GBK" w:cs="Times New Roman"/>
                <w:sz w:val="24"/>
                <w:szCs w:val="24"/>
              </w:rPr>
            </w:pPr>
            <w:r>
              <w:rPr>
                <w:rFonts w:hint="eastAsia" w:ascii="Times New Roman" w:hAnsi="Times New Roman" w:eastAsia="方正仿宋_GBK" w:cs="方正仿宋_GBK"/>
                <w:kern w:val="0"/>
                <w:sz w:val="24"/>
                <w:szCs w:val="24"/>
                <w:lang w:bidi="ar"/>
              </w:rPr>
              <w:t>万达开三地协同打造万达开多式联运合作试验区、万州新田港二期、川</w:t>
            </w:r>
            <w:r>
              <w:rPr>
                <w:rFonts w:hint="eastAsia" w:ascii="Times New Roman" w:hAnsi="Times New Roman" w:eastAsia="方正仿宋_GBK" w:cs="方正仿宋_GBK"/>
                <w:kern w:val="0"/>
                <w:sz w:val="24"/>
                <w:szCs w:val="24"/>
                <w:lang w:eastAsia="zh-CN" w:bidi="ar"/>
              </w:rPr>
              <w:t>东北、</w:t>
            </w:r>
            <w:r>
              <w:rPr>
                <w:rFonts w:hint="eastAsia" w:ascii="Times New Roman" w:hAnsi="Times New Roman" w:eastAsia="方正仿宋_GBK" w:cs="方正仿宋_GBK"/>
                <w:kern w:val="0"/>
                <w:sz w:val="24"/>
                <w:szCs w:val="24"/>
                <w:lang w:bidi="ar"/>
              </w:rPr>
              <w:t>渝东北物流分</w:t>
            </w:r>
            <w:r>
              <w:rPr>
                <w:rFonts w:hint="eastAsia" w:ascii="Times New Roman" w:hAnsi="Times New Roman" w:eastAsia="方正仿宋_GBK" w:cs="方正仿宋_GBK"/>
                <w:kern w:val="0"/>
                <w:sz w:val="24"/>
                <w:szCs w:val="24"/>
                <w:lang w:eastAsia="zh-CN" w:bidi="ar"/>
              </w:rPr>
              <w:t>拨</w:t>
            </w:r>
            <w:r>
              <w:rPr>
                <w:rFonts w:hint="eastAsia" w:ascii="Times New Roman" w:hAnsi="Times New Roman" w:eastAsia="方正仿宋_GBK" w:cs="方正仿宋_GBK"/>
                <w:kern w:val="0"/>
                <w:sz w:val="24"/>
                <w:szCs w:val="24"/>
                <w:lang w:bidi="ar"/>
              </w:rPr>
              <w:t>中心、秦巴物流枢纽等物流设施，开展小江航道通行能力提升工程、开州港二期运行能力提升工程。联动万州港口与达州“无水港”，稳定运行水铁联运班列；探索开州港作为万州港口在物流集散、水水中转等领域的功能性辅助港口。</w:t>
            </w:r>
          </w:p>
        </w:tc>
        <w:tc>
          <w:tcPr>
            <w:tcW w:w="340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kern w:val="0"/>
                <w:sz w:val="24"/>
                <w:szCs w:val="24"/>
                <w:lang w:bidi="ar"/>
              </w:rPr>
              <w:t>万州：编制万达开多式联运合作试验区建设方案，加快推进万州港集散转换多式联运示范工程（市级多式联运示范工程）建设。新田港二期计划完成投资2亿元，完成总工程量11%。加快川东北、渝东北物流分拨中心万州高铁片区绿色智慧物流园</w:t>
            </w:r>
            <w:r>
              <w:rPr>
                <w:rFonts w:hint="eastAsia" w:ascii="Times New Roman" w:hAnsi="Times New Roman" w:eastAsia="方正仿宋_GBK" w:cs="方正仿宋_GBK"/>
                <w:kern w:val="0"/>
                <w:sz w:val="24"/>
                <w:szCs w:val="24"/>
                <w:lang w:eastAsia="zh-CN" w:bidi="ar"/>
              </w:rPr>
              <w:t>建设</w:t>
            </w:r>
            <w:r>
              <w:rPr>
                <w:rFonts w:hint="eastAsia" w:ascii="Times New Roman" w:hAnsi="Times New Roman" w:eastAsia="方正仿宋_GBK" w:cs="方正仿宋_GBK"/>
                <w:color w:val="auto"/>
                <w:kern w:val="0"/>
                <w:sz w:val="24"/>
                <w:szCs w:val="24"/>
                <w:lang w:bidi="ar"/>
              </w:rPr>
              <w:t>，基本建成中通快递物流园。</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达州：启动达州国际多式联运基地建设前期工作。</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方正仿宋_GBK" w:cs="Times New Roman"/>
                <w:sz w:val="24"/>
                <w:szCs w:val="24"/>
              </w:rPr>
            </w:pPr>
            <w:r>
              <w:rPr>
                <w:rFonts w:hint="eastAsia" w:ascii="Times New Roman" w:hAnsi="Times New Roman" w:eastAsia="方正仿宋_GBK" w:cs="方正仿宋_GBK"/>
                <w:kern w:val="0"/>
                <w:sz w:val="24"/>
                <w:szCs w:val="24"/>
                <w:lang w:bidi="ar"/>
              </w:rPr>
              <w:t>开州：</w:t>
            </w:r>
            <w:r>
              <w:rPr>
                <w:rFonts w:hint="eastAsia" w:ascii="Times New Roman" w:hAnsi="Times New Roman" w:eastAsia="方正仿宋_GBK" w:cs="方正仿宋_GBK"/>
                <w:spacing w:val="-6"/>
                <w:kern w:val="0"/>
                <w:sz w:val="24"/>
                <w:szCs w:val="24"/>
                <w:lang w:bidi="ar"/>
              </w:rPr>
              <w:t>推进小江航道整治工程和开州港二期运行能力提升前期工作。</w:t>
            </w:r>
          </w:p>
        </w:tc>
        <w:tc>
          <w:tcPr>
            <w:tcW w:w="234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Style w:val="14"/>
                <w:rFonts w:ascii="Times New Roman" w:hAnsi="Times New Roman" w:eastAsia="宋体" w:cs="Times New Roman"/>
                <w:color w:val="auto"/>
                <w:sz w:val="24"/>
                <w:szCs w:val="24"/>
              </w:rPr>
            </w:pPr>
            <w:r>
              <w:rPr>
                <w:rStyle w:val="14"/>
                <w:rFonts w:hint="eastAsia" w:ascii="Times New Roman" w:hAnsi="Times New Roman"/>
                <w:color w:val="auto"/>
                <w:kern w:val="0"/>
                <w:sz w:val="24"/>
                <w:szCs w:val="24"/>
                <w:lang w:bidi="ar"/>
              </w:rPr>
              <w:t>万州区</w:t>
            </w:r>
            <w:r>
              <w:rPr>
                <w:rStyle w:val="14"/>
                <w:rFonts w:hint="eastAsia" w:ascii="Times New Roman" w:hAnsi="Times New Roman"/>
                <w:color w:val="auto"/>
                <w:sz w:val="24"/>
                <w:szCs w:val="24"/>
              </w:rPr>
              <w:t>分管</w:t>
            </w:r>
            <w:r>
              <w:rPr>
                <w:rStyle w:val="14"/>
                <w:rFonts w:ascii="Times New Roman" w:hAnsi="Times New Roman"/>
                <w:color w:val="auto"/>
                <w:sz w:val="24"/>
                <w:szCs w:val="24"/>
              </w:rPr>
              <w:t>交通</w:t>
            </w:r>
            <w:r>
              <w:rPr>
                <w:rStyle w:val="14"/>
                <w:rFonts w:hint="eastAsia" w:ascii="Times New Roman" w:hAnsi="Times New Roman"/>
                <w:color w:val="auto"/>
                <w:sz w:val="24"/>
                <w:szCs w:val="24"/>
              </w:rPr>
              <w:t>、</w:t>
            </w:r>
            <w:r>
              <w:rPr>
                <w:rStyle w:val="14"/>
                <w:rFonts w:ascii="Times New Roman" w:hAnsi="Times New Roman"/>
                <w:color w:val="auto"/>
                <w:sz w:val="24"/>
                <w:szCs w:val="24"/>
              </w:rPr>
              <w:t>物流</w:t>
            </w:r>
            <w:r>
              <w:rPr>
                <w:rStyle w:val="14"/>
                <w:rFonts w:hint="eastAsia" w:ascii="Times New Roman" w:hAnsi="Times New Roman"/>
                <w:color w:val="auto"/>
                <w:sz w:val="24"/>
                <w:szCs w:val="24"/>
              </w:rPr>
              <w:t>和渝东新区建设</w:t>
            </w:r>
            <w:r>
              <w:rPr>
                <w:rStyle w:val="14"/>
                <w:rFonts w:ascii="Times New Roman" w:hAnsi="Times New Roman"/>
                <w:color w:val="auto"/>
                <w:sz w:val="24"/>
                <w:szCs w:val="24"/>
              </w:rPr>
              <w:t>工作的</w:t>
            </w:r>
            <w:r>
              <w:rPr>
                <w:rFonts w:hint="eastAsia" w:ascii="Times New Roman" w:hAnsi="Times New Roman" w:eastAsia="方正仿宋_GBK" w:cs="方正仿宋_GBK"/>
                <w:kern w:val="0"/>
                <w:sz w:val="24"/>
                <w:szCs w:val="24"/>
                <w:lang w:bidi="ar"/>
              </w:rPr>
              <w:t>副区长</w:t>
            </w:r>
            <w:r>
              <w:rPr>
                <w:rStyle w:val="14"/>
                <w:rFonts w:ascii="Times New Roman" w:hAnsi="Times New Roman"/>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Style w:val="14"/>
                <w:rFonts w:ascii="Times New Roman" w:hAnsi="Times New Roman" w:eastAsia="宋体" w:cs="Times New Roman"/>
                <w:color w:val="auto"/>
                <w:sz w:val="24"/>
                <w:szCs w:val="24"/>
              </w:rPr>
            </w:pPr>
            <w:r>
              <w:rPr>
                <w:rStyle w:val="14"/>
                <w:rFonts w:hint="eastAsia" w:ascii="Times New Roman" w:hAnsi="Times New Roman"/>
                <w:color w:val="auto"/>
                <w:kern w:val="0"/>
                <w:sz w:val="24"/>
                <w:szCs w:val="24"/>
                <w:lang w:bidi="ar"/>
              </w:rPr>
              <w:t>达州市</w:t>
            </w:r>
            <w:r>
              <w:rPr>
                <w:rStyle w:val="14"/>
                <w:rFonts w:hint="eastAsia" w:ascii="Times New Roman" w:hAnsi="Times New Roman"/>
                <w:color w:val="auto"/>
                <w:sz w:val="24"/>
                <w:szCs w:val="24"/>
              </w:rPr>
              <w:t>分管口岸</w:t>
            </w:r>
            <w:r>
              <w:rPr>
                <w:rStyle w:val="14"/>
                <w:rFonts w:ascii="Times New Roman" w:hAnsi="Times New Roman"/>
                <w:color w:val="auto"/>
                <w:sz w:val="24"/>
                <w:szCs w:val="24"/>
              </w:rPr>
              <w:t>物流工作的</w:t>
            </w:r>
            <w:r>
              <w:rPr>
                <w:rStyle w:val="14"/>
                <w:rFonts w:hint="eastAsia" w:ascii="Times New Roman" w:hAnsi="Times New Roman"/>
                <w:color w:val="auto"/>
                <w:sz w:val="24"/>
                <w:szCs w:val="24"/>
              </w:rPr>
              <w:t>副市长</w:t>
            </w:r>
            <w:r>
              <w:rPr>
                <w:rStyle w:val="14"/>
                <w:rFonts w:ascii="Times New Roman" w:hAnsi="Times New Roman"/>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Style w:val="14"/>
                <w:rFonts w:ascii="Times New Roman" w:hAnsi="Times New Roman" w:eastAsia="宋体" w:cs="Times New Roman"/>
                <w:color w:val="auto"/>
                <w:sz w:val="24"/>
                <w:szCs w:val="24"/>
                <w:lang w:bidi="ar"/>
              </w:rPr>
            </w:pPr>
            <w:r>
              <w:rPr>
                <w:rStyle w:val="14"/>
                <w:rFonts w:hint="eastAsia" w:ascii="Times New Roman" w:hAnsi="Times New Roman"/>
                <w:color w:val="auto"/>
                <w:sz w:val="24"/>
                <w:szCs w:val="24"/>
              </w:rPr>
              <w:t>开州区分管交通工作的</w:t>
            </w:r>
            <w:r>
              <w:rPr>
                <w:rFonts w:hint="eastAsia" w:ascii="Times New Roman" w:hAnsi="Times New Roman" w:eastAsia="方正仿宋_GBK" w:cs="方正仿宋_GBK"/>
                <w:kern w:val="0"/>
                <w:sz w:val="24"/>
                <w:szCs w:val="24"/>
                <w:lang w:bidi="ar"/>
              </w:rPr>
              <w:t>副区长</w:t>
            </w:r>
            <w:r>
              <w:rPr>
                <w:rStyle w:val="14"/>
                <w:rFonts w:ascii="Times New Roman" w:hAnsi="Times New Roman"/>
                <w:color w:val="auto"/>
                <w:sz w:val="24"/>
                <w:szCs w:val="24"/>
              </w:rPr>
              <w:t>。</w:t>
            </w:r>
          </w:p>
        </w:tc>
        <w:tc>
          <w:tcPr>
            <w:tcW w:w="210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万州区交通局</w:t>
            </w:r>
            <w:r>
              <w:rPr>
                <w:rFonts w:hint="eastAsia" w:ascii="Times New Roman" w:hAnsi="Times New Roman" w:eastAsia="方正仿宋_GBK" w:cs="方正仿宋_GBK"/>
                <w:kern w:val="0"/>
                <w:sz w:val="24"/>
                <w:szCs w:val="24"/>
                <w:lang w:bidi="ar"/>
              </w:rPr>
              <w:br w:type="textWrapping"/>
            </w:r>
            <w:r>
              <w:rPr>
                <w:rFonts w:hint="eastAsia" w:ascii="Times New Roman" w:hAnsi="Times New Roman" w:eastAsia="方正仿宋_GBK" w:cs="方正仿宋_GBK"/>
                <w:kern w:val="0"/>
                <w:sz w:val="24"/>
                <w:szCs w:val="24"/>
                <w:lang w:bidi="ar"/>
              </w:rPr>
              <w:t>万州区物流办</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渝东新区管委会</w:t>
            </w:r>
            <w:r>
              <w:rPr>
                <w:rFonts w:hint="eastAsia" w:ascii="Times New Roman" w:hAnsi="Times New Roman" w:eastAsia="方正仿宋_GBK" w:cs="方正仿宋_GBK"/>
                <w:kern w:val="0"/>
                <w:sz w:val="24"/>
                <w:szCs w:val="24"/>
                <w:lang w:bidi="ar"/>
              </w:rPr>
              <w:br w:type="textWrapping"/>
            </w:r>
            <w:r>
              <w:rPr>
                <w:rFonts w:hint="eastAsia" w:ascii="Times New Roman" w:hAnsi="Times New Roman" w:eastAsia="方正仿宋_GBK" w:cs="方正仿宋_GBK"/>
                <w:kern w:val="0"/>
                <w:sz w:val="24"/>
                <w:szCs w:val="24"/>
                <w:lang w:bidi="ar"/>
              </w:rPr>
              <w:t>达州市口岸物流办</w:t>
            </w:r>
            <w:r>
              <w:rPr>
                <w:rFonts w:hint="eastAsia" w:ascii="Times New Roman" w:hAnsi="Times New Roman" w:eastAsia="方正仿宋_GBK" w:cs="方正仿宋_GBK"/>
                <w:kern w:val="0"/>
                <w:sz w:val="24"/>
                <w:szCs w:val="24"/>
                <w:lang w:bidi="ar"/>
              </w:rPr>
              <w:br w:type="textWrapping"/>
            </w:r>
            <w:r>
              <w:rPr>
                <w:rFonts w:hint="eastAsia" w:ascii="Times New Roman" w:hAnsi="Times New Roman" w:eastAsia="方正仿宋_GBK" w:cs="方正仿宋_GBK"/>
                <w:kern w:val="0"/>
                <w:sz w:val="24"/>
                <w:szCs w:val="24"/>
                <w:lang w:bidi="ar"/>
              </w:rPr>
              <w:t>开州区交通局</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方正仿宋_GBK" w:cs="Times New Roman"/>
                <w:sz w:val="24"/>
                <w:szCs w:val="24"/>
              </w:rPr>
            </w:pPr>
            <w:r>
              <w:rPr>
                <w:rFonts w:hint="eastAsia" w:ascii="Times New Roman" w:hAnsi="Times New Roman" w:eastAsia="方正仿宋_GBK" w:cs="方正仿宋_GBK"/>
                <w:kern w:val="0"/>
                <w:sz w:val="24"/>
                <w:szCs w:val="24"/>
                <w:lang w:bidi="ar"/>
              </w:rPr>
              <w:t>浦里新区管委会</w:t>
            </w:r>
          </w:p>
        </w:tc>
        <w:tc>
          <w:tcPr>
            <w:tcW w:w="840" w:type="dxa"/>
            <w:noWrap w:val="0"/>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2" w:hRule="atLeast"/>
          <w:jc w:val="center"/>
        </w:trPr>
        <w:tc>
          <w:tcPr>
            <w:tcW w:w="14981" w:type="dxa"/>
            <w:gridSpan w:val="8"/>
            <w:noWrap/>
            <w:vAlign w:val="center"/>
          </w:tcPr>
          <w:p>
            <w:pPr>
              <w:keepNext w:val="0"/>
              <w:keepLines w:val="0"/>
              <w:pageBreakBefore w:val="0"/>
              <w:kinsoku/>
              <w:wordWrap/>
              <w:overflowPunct/>
              <w:topLinePunct w:val="0"/>
              <w:bidi w:val="0"/>
              <w:spacing w:line="400" w:lineRule="exact"/>
              <w:jc w:val="left"/>
              <w:rPr>
                <w:rFonts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二、生态共保项目（1个）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0" w:hRule="atLeast"/>
          <w:jc w:val="center"/>
        </w:trPr>
        <w:tc>
          <w:tcPr>
            <w:tcW w:w="703" w:type="dxa"/>
            <w:noWrap/>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12</w:t>
            </w:r>
          </w:p>
        </w:tc>
        <w:tc>
          <w:tcPr>
            <w:tcW w:w="1230" w:type="dxa"/>
            <w:noWrap w:val="0"/>
            <w:vAlign w:val="center"/>
          </w:tcPr>
          <w:p>
            <w:pPr>
              <w:keepNext w:val="0"/>
              <w:keepLines w:val="0"/>
              <w:pageBreakBefore w:val="0"/>
              <w:widowControl/>
              <w:kinsoku/>
              <w:wordWrap/>
              <w:overflowPunct/>
              <w:topLinePunct w:val="0"/>
              <w:autoSpaceDE/>
              <w:autoSpaceDN/>
              <w:bidi w:val="0"/>
              <w:spacing w:line="360" w:lineRule="exact"/>
              <w:jc w:val="left"/>
              <w:textAlignment w:val="center"/>
              <w:rPr>
                <w:rFonts w:ascii="Times New Roman" w:hAnsi="Times New Roman" w:eastAsia="宋体" w:cs="Times New Roman"/>
                <w:sz w:val="24"/>
                <w:szCs w:val="24"/>
              </w:rPr>
            </w:pPr>
            <w:r>
              <w:rPr>
                <w:rFonts w:hint="eastAsia" w:ascii="Times New Roman" w:hAnsi="Times New Roman" w:eastAsia="方正仿宋_GBK" w:cs="Times New Roman"/>
                <w:kern w:val="0"/>
                <w:sz w:val="24"/>
                <w:szCs w:val="24"/>
              </w:rPr>
              <w:t>万达开重大骨干水利工程项目</w:t>
            </w:r>
          </w:p>
        </w:tc>
        <w:tc>
          <w:tcPr>
            <w:tcW w:w="1395"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ascii="Times New Roman" w:hAnsi="Times New Roman" w:eastAsia="宋体" w:cs="Times New Roman"/>
                <w:sz w:val="24"/>
                <w:szCs w:val="24"/>
              </w:rPr>
            </w:pPr>
            <w:r>
              <w:rPr>
                <w:rFonts w:hint="eastAsia" w:ascii="方正仿宋_GBK" w:hAnsi="方正仿宋_GBK" w:eastAsia="方正仿宋_GBK" w:cs="方正仿宋_GBK"/>
                <w:kern w:val="0"/>
                <w:sz w:val="24"/>
                <w:szCs w:val="24"/>
                <w:lang w:bidi="ar"/>
              </w:rPr>
              <w:t>在建</w:t>
            </w:r>
          </w:p>
        </w:tc>
        <w:tc>
          <w:tcPr>
            <w:tcW w:w="295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方正仿宋_GBK"/>
                <w:kern w:val="0"/>
                <w:sz w:val="24"/>
                <w:szCs w:val="24"/>
                <w:lang w:bidi="ar"/>
              </w:rPr>
            </w:pPr>
            <w:r>
              <w:rPr>
                <w:rFonts w:ascii="Times New Roman" w:hAnsi="Times New Roman" w:eastAsia="方正仿宋_GBK" w:cs="方正仿宋_GBK"/>
                <w:kern w:val="0"/>
                <w:sz w:val="24"/>
                <w:szCs w:val="24"/>
                <w:lang w:bidi="ar"/>
              </w:rPr>
              <w:t>青龙水库：</w:t>
            </w:r>
            <w:r>
              <w:rPr>
                <w:rFonts w:hint="eastAsia" w:ascii="Times New Roman" w:hAnsi="Times New Roman" w:eastAsia="方正仿宋_GBK" w:cs="方正仿宋_GBK"/>
                <w:kern w:val="0"/>
                <w:sz w:val="24"/>
                <w:szCs w:val="24"/>
                <w:lang w:bidi="ar"/>
              </w:rPr>
              <w:t>中型水库，总投资8.61亿元，总库容1654万立方米。</w:t>
            </w:r>
            <w:r>
              <w:rPr>
                <w:rFonts w:ascii="Times New Roman" w:hAnsi="Times New Roman" w:eastAsia="方正仿宋_GBK" w:cs="方正仿宋_GBK"/>
                <w:kern w:val="0"/>
                <w:sz w:val="24"/>
                <w:szCs w:val="24"/>
                <w:lang w:bidi="ar"/>
              </w:rPr>
              <w:t>包含水库枢纽工程、邓家坝取水枢纽工程和灌区工程三部分</w:t>
            </w:r>
            <w:r>
              <w:rPr>
                <w:rFonts w:hint="eastAsia" w:ascii="Times New Roman" w:hAnsi="Times New Roman" w:eastAsia="方正仿宋_GBK" w:cs="方正仿宋_GBK"/>
                <w:kern w:val="0"/>
                <w:sz w:val="24"/>
                <w:szCs w:val="24"/>
                <w:lang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宋体" w:cs="Times New Roman"/>
                <w:sz w:val="24"/>
                <w:szCs w:val="24"/>
              </w:rPr>
            </w:pPr>
            <w:r>
              <w:rPr>
                <w:rFonts w:ascii="Times New Roman" w:hAnsi="Times New Roman" w:eastAsia="方正仿宋_GBK" w:cs="方正仿宋_GBK"/>
                <w:kern w:val="0"/>
                <w:sz w:val="24"/>
                <w:szCs w:val="24"/>
                <w:lang w:bidi="ar"/>
              </w:rPr>
              <w:t>土溪口水库：大（二）型水库，计划总投资42.43亿元，水库总库容1.6亿立方米。</w:t>
            </w:r>
            <w:r>
              <w:rPr>
                <w:rFonts w:ascii="Times New Roman" w:hAnsi="Times New Roman" w:eastAsia="方正仿宋_GBK" w:cs="方正仿宋_GBK"/>
                <w:kern w:val="0"/>
                <w:sz w:val="24"/>
                <w:szCs w:val="24"/>
                <w:lang w:bidi="ar"/>
              </w:rPr>
              <w:br w:type="textWrapping"/>
            </w:r>
            <w:r>
              <w:rPr>
                <w:rFonts w:ascii="Times New Roman" w:hAnsi="Times New Roman" w:eastAsia="方正仿宋_GBK" w:cs="方正仿宋_GBK"/>
                <w:kern w:val="0"/>
                <w:sz w:val="24"/>
                <w:szCs w:val="24"/>
                <w:lang w:bidi="ar"/>
              </w:rPr>
              <w:t>跳蹬水库：</w:t>
            </w:r>
            <w:r>
              <w:rPr>
                <w:rFonts w:hint="eastAsia" w:ascii="Times New Roman" w:hAnsi="Times New Roman" w:eastAsia="方正仿宋_GBK" w:cs="方正仿宋_GBK"/>
                <w:spacing w:val="-11"/>
                <w:kern w:val="0"/>
                <w:sz w:val="24"/>
                <w:szCs w:val="24"/>
                <w:lang w:bidi="ar"/>
              </w:rPr>
              <w:t>大（二）型水库，计划总投资42.74亿元，</w:t>
            </w:r>
            <w:r>
              <w:rPr>
                <w:rFonts w:ascii="Times New Roman" w:hAnsi="Times New Roman" w:eastAsia="方正仿宋_GBK" w:cs="方正仿宋_GBK"/>
                <w:spacing w:val="-11"/>
                <w:kern w:val="0"/>
                <w:sz w:val="24"/>
                <w:szCs w:val="24"/>
                <w:lang w:bidi="ar"/>
              </w:rPr>
              <w:t>总库容1.03亿立方米</w:t>
            </w:r>
            <w:r>
              <w:rPr>
                <w:rFonts w:hint="eastAsia" w:ascii="Times New Roman" w:hAnsi="Times New Roman" w:eastAsia="方正仿宋_GBK" w:cs="方正仿宋_GBK"/>
                <w:spacing w:val="-11"/>
                <w:kern w:val="0"/>
                <w:sz w:val="24"/>
                <w:szCs w:val="24"/>
                <w:lang w:bidi="ar"/>
              </w:rPr>
              <w:t>及附属设施建设。</w:t>
            </w:r>
          </w:p>
        </w:tc>
        <w:tc>
          <w:tcPr>
            <w:tcW w:w="3406" w:type="dxa"/>
            <w:noWrap w:val="0"/>
            <w:vAlign w:val="center"/>
          </w:tcPr>
          <w:p>
            <w:pPr>
              <w:keepNext w:val="0"/>
              <w:keepLines w:val="0"/>
              <w:pageBreakBefore w:val="0"/>
              <w:widowControl/>
              <w:kinsoku/>
              <w:wordWrap/>
              <w:overflowPunct/>
              <w:topLinePunct w:val="0"/>
              <w:autoSpaceDE/>
              <w:autoSpaceDN/>
              <w:bidi w:val="0"/>
              <w:spacing w:line="36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万州：青龙水库</w:t>
            </w:r>
            <w:r>
              <w:rPr>
                <w:rFonts w:ascii="Times New Roman" w:hAnsi="Times New Roman" w:eastAsia="方正仿宋_GBK" w:cs="方正仿宋_GBK"/>
                <w:kern w:val="0"/>
                <w:sz w:val="24"/>
                <w:szCs w:val="24"/>
                <w:lang w:bidi="ar"/>
              </w:rPr>
              <w:t>计划完成投资</w:t>
            </w:r>
            <w:r>
              <w:rPr>
                <w:rFonts w:ascii="Times New Roman" w:hAnsi="Times New Roman" w:eastAsia="宋体" w:cs="Times New Roman"/>
                <w:kern w:val="0"/>
                <w:sz w:val="24"/>
                <w:szCs w:val="24"/>
                <w:lang w:bidi="ar"/>
              </w:rPr>
              <w:t>8000</w:t>
            </w:r>
            <w:r>
              <w:rPr>
                <w:rFonts w:ascii="Times New Roman" w:hAnsi="Times New Roman" w:eastAsia="方正仿宋_GBK" w:cs="方正仿宋_GBK"/>
                <w:kern w:val="0"/>
                <w:sz w:val="24"/>
                <w:szCs w:val="24"/>
                <w:lang w:bidi="ar"/>
              </w:rPr>
              <w:t>万元，开展坝体浇筑、分水干渠掘进等。</w:t>
            </w:r>
          </w:p>
          <w:p>
            <w:pPr>
              <w:keepNext w:val="0"/>
              <w:keepLines w:val="0"/>
              <w:pageBreakBefore w:val="0"/>
              <w:widowControl/>
              <w:kinsoku/>
              <w:wordWrap/>
              <w:overflowPunct/>
              <w:topLinePunct w:val="0"/>
              <w:autoSpaceDE/>
              <w:autoSpaceDN/>
              <w:bidi w:val="0"/>
              <w:spacing w:line="36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达州：土溪口水库计划完成投资3亿元，开展大坝、水垫塘二道坝混凝土浇筑。</w:t>
            </w:r>
          </w:p>
          <w:p>
            <w:pPr>
              <w:keepNext w:val="0"/>
              <w:keepLines w:val="0"/>
              <w:pageBreakBefore w:val="0"/>
              <w:widowControl/>
              <w:kinsoku/>
              <w:wordWrap/>
              <w:overflowPunct/>
              <w:topLinePunct w:val="0"/>
              <w:autoSpaceDE/>
              <w:autoSpaceDN/>
              <w:bidi w:val="0"/>
              <w:spacing w:line="360" w:lineRule="exact"/>
              <w:jc w:val="left"/>
              <w:textAlignment w:val="center"/>
              <w:rPr>
                <w:rFonts w:ascii="Times New Roman" w:hAnsi="Times New Roman" w:eastAsia="宋体" w:cs="Times New Roman"/>
                <w:sz w:val="24"/>
                <w:szCs w:val="24"/>
              </w:rPr>
            </w:pPr>
            <w:r>
              <w:rPr>
                <w:rFonts w:hint="eastAsia" w:ascii="Times New Roman" w:hAnsi="Times New Roman" w:eastAsia="方正仿宋_GBK" w:cs="方正仿宋_GBK"/>
                <w:kern w:val="0"/>
                <w:sz w:val="24"/>
                <w:szCs w:val="24"/>
                <w:lang w:bidi="ar"/>
              </w:rPr>
              <w:t>开州：力争跳蹬水库主体工程开工，计划完成投资2000万元。</w:t>
            </w:r>
          </w:p>
        </w:tc>
        <w:tc>
          <w:tcPr>
            <w:tcW w:w="2343" w:type="dxa"/>
            <w:noWrap w:val="0"/>
            <w:vAlign w:val="center"/>
          </w:tcPr>
          <w:p>
            <w:pPr>
              <w:pStyle w:val="3"/>
              <w:keepNext w:val="0"/>
              <w:keepLines w:val="0"/>
              <w:pageBreakBefore w:val="0"/>
              <w:kinsoku/>
              <w:wordWrap/>
              <w:overflowPunct/>
              <w:topLinePunct w:val="0"/>
              <w:autoSpaceDE/>
              <w:autoSpaceDN/>
              <w:bidi w:val="0"/>
              <w:adjustRightInd w:val="0"/>
              <w:snapToGrid w:val="0"/>
              <w:spacing w:line="360" w:lineRule="exact"/>
              <w:ind w:firstLine="0" w:firstLineChars="0"/>
              <w:jc w:val="left"/>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万州区分管水利工作的副区长；</w:t>
            </w:r>
          </w:p>
          <w:p>
            <w:pPr>
              <w:pStyle w:val="3"/>
              <w:keepNext w:val="0"/>
              <w:keepLines w:val="0"/>
              <w:pageBreakBefore w:val="0"/>
              <w:kinsoku/>
              <w:wordWrap/>
              <w:overflowPunct/>
              <w:topLinePunct w:val="0"/>
              <w:autoSpaceDE/>
              <w:autoSpaceDN/>
              <w:bidi w:val="0"/>
              <w:adjustRightInd w:val="0"/>
              <w:snapToGrid w:val="0"/>
              <w:spacing w:line="360" w:lineRule="exact"/>
              <w:ind w:firstLine="0" w:firstLineChars="0"/>
              <w:jc w:val="left"/>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达州市分管水务工作的副市长；</w:t>
            </w:r>
          </w:p>
          <w:p>
            <w:pPr>
              <w:pStyle w:val="3"/>
              <w:keepNext w:val="0"/>
              <w:keepLines w:val="0"/>
              <w:pageBreakBefore w:val="0"/>
              <w:kinsoku/>
              <w:wordWrap/>
              <w:overflowPunct/>
              <w:topLinePunct w:val="0"/>
              <w:autoSpaceDE/>
              <w:autoSpaceDN/>
              <w:bidi w:val="0"/>
              <w:adjustRightInd w:val="0"/>
              <w:snapToGrid w:val="0"/>
              <w:spacing w:line="360" w:lineRule="exact"/>
              <w:ind w:firstLine="0" w:firstLineChars="0"/>
              <w:jc w:val="left"/>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开州区分管水利工作的副区长。</w:t>
            </w:r>
          </w:p>
        </w:tc>
        <w:tc>
          <w:tcPr>
            <w:tcW w:w="2109" w:type="dxa"/>
            <w:noWrap w:val="0"/>
            <w:vAlign w:val="center"/>
          </w:tcPr>
          <w:p>
            <w:pPr>
              <w:keepNext w:val="0"/>
              <w:keepLines w:val="0"/>
              <w:pageBreakBefore w:val="0"/>
              <w:widowControl/>
              <w:kinsoku/>
              <w:wordWrap/>
              <w:overflowPunct/>
              <w:topLinePunct w:val="0"/>
              <w:autoSpaceDE/>
              <w:autoSpaceDN/>
              <w:bidi w:val="0"/>
              <w:spacing w:line="36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万州区水利局</w:t>
            </w:r>
          </w:p>
          <w:p>
            <w:pPr>
              <w:keepNext w:val="0"/>
              <w:keepLines w:val="0"/>
              <w:pageBreakBefore w:val="0"/>
              <w:widowControl/>
              <w:kinsoku/>
              <w:wordWrap/>
              <w:overflowPunct/>
              <w:topLinePunct w:val="0"/>
              <w:autoSpaceDE/>
              <w:autoSpaceDN/>
              <w:bidi w:val="0"/>
              <w:spacing w:line="360" w:lineRule="exact"/>
              <w:jc w:val="left"/>
              <w:textAlignment w:val="center"/>
              <w:rPr>
                <w:rFonts w:ascii="Times New Roman" w:hAnsi="Times New Roman" w:eastAsia="方正仿宋_GBK" w:cs="方正仿宋_GBK"/>
                <w:sz w:val="24"/>
                <w:szCs w:val="24"/>
              </w:rPr>
            </w:pPr>
            <w:r>
              <w:rPr>
                <w:rFonts w:hint="eastAsia" w:ascii="Times New Roman" w:hAnsi="Times New Roman" w:eastAsia="方正仿宋_GBK" w:cs="方正仿宋_GBK"/>
                <w:kern w:val="0"/>
                <w:sz w:val="24"/>
                <w:szCs w:val="24"/>
                <w:lang w:bidi="ar"/>
              </w:rPr>
              <w:t>达州市水务局</w:t>
            </w:r>
            <w:r>
              <w:rPr>
                <w:rFonts w:ascii="Times New Roman" w:hAnsi="Times New Roman" w:eastAsia="方正仿宋_GBK" w:cs="Times New Roman"/>
                <w:kern w:val="0"/>
                <w:sz w:val="24"/>
                <w:szCs w:val="24"/>
                <w:lang w:bidi="ar"/>
              </w:rPr>
              <w:t xml:space="preserve">                  </w:t>
            </w:r>
            <w:r>
              <w:rPr>
                <w:rFonts w:ascii="Times New Roman" w:hAnsi="Times New Roman" w:eastAsia="方正仿宋_GBK" w:cs="方正仿宋_GBK"/>
                <w:kern w:val="0"/>
                <w:sz w:val="24"/>
                <w:szCs w:val="24"/>
                <w:lang w:bidi="ar"/>
              </w:rPr>
              <w:t>开州区水利局</w:t>
            </w:r>
          </w:p>
        </w:tc>
        <w:tc>
          <w:tcPr>
            <w:tcW w:w="840"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14981" w:type="dxa"/>
            <w:gridSpan w:val="8"/>
            <w:noWrap/>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宋体" w:cs="Times New Roman"/>
                <w:sz w:val="24"/>
                <w:szCs w:val="24"/>
              </w:rPr>
            </w:pPr>
            <w:r>
              <w:rPr>
                <w:rFonts w:hint="eastAsia" w:ascii="方正黑体_GBK" w:hAnsi="方正黑体_GBK" w:eastAsia="方正黑体_GBK" w:cs="方正黑体_GBK"/>
                <w:sz w:val="24"/>
                <w:szCs w:val="24"/>
              </w:rPr>
              <w:t>三、产业协同项目（6个）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54" w:hRule="atLeast"/>
          <w:jc w:val="center"/>
        </w:trPr>
        <w:tc>
          <w:tcPr>
            <w:tcW w:w="703"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13</w:t>
            </w:r>
          </w:p>
        </w:tc>
        <w:tc>
          <w:tcPr>
            <w:tcW w:w="1230" w:type="dxa"/>
            <w:noWrap w:val="0"/>
            <w:tcMar>
              <w:top w:w="15" w:type="dxa"/>
              <w:left w:w="15" w:type="dxa"/>
              <w:right w:w="15" w:type="dxa"/>
            </w:tcMar>
            <w:vAlign w:val="center"/>
          </w:tcPr>
          <w:p>
            <w:pPr>
              <w:keepNext w:val="0"/>
              <w:keepLines w:val="0"/>
              <w:pageBreakBefore w:val="0"/>
              <w:kinsoku/>
              <w:wordWrap/>
              <w:overflowPunct/>
              <w:topLinePunct w:val="0"/>
              <w:bidi w:val="0"/>
              <w:spacing w:line="40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万达开新兴产业合作示范区</w:t>
            </w:r>
          </w:p>
        </w:tc>
        <w:tc>
          <w:tcPr>
            <w:tcW w:w="139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拟建</w:t>
            </w:r>
          </w:p>
        </w:tc>
        <w:tc>
          <w:tcPr>
            <w:tcW w:w="2955" w:type="dxa"/>
            <w:noWrap w:val="0"/>
            <w:tcMar>
              <w:top w:w="15" w:type="dxa"/>
              <w:left w:w="15" w:type="dxa"/>
              <w:right w:w="15" w:type="dxa"/>
            </w:tcMar>
            <w:vAlign w:val="center"/>
          </w:tcPr>
          <w:p>
            <w:pPr>
              <w:keepNext w:val="0"/>
              <w:keepLines w:val="0"/>
              <w:pageBreakBefore w:val="0"/>
              <w:kinsoku/>
              <w:wordWrap/>
              <w:overflowPunct/>
              <w:topLinePunct w:val="0"/>
              <w:bidi w:val="0"/>
              <w:spacing w:line="40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加快推</w:t>
            </w:r>
            <w:r>
              <w:rPr>
                <w:rFonts w:hint="eastAsia" w:ascii="Times New Roman" w:hAnsi="Times New Roman" w:eastAsia="方正仿宋_GBK" w:cs="Times New Roman"/>
                <w:kern w:val="0"/>
                <w:sz w:val="24"/>
                <w:szCs w:val="24"/>
              </w:rPr>
              <w:t>进万州</w:t>
            </w:r>
            <w:r>
              <w:rPr>
                <w:rFonts w:ascii="Times New Roman" w:hAnsi="Times New Roman" w:eastAsia="方正仿宋_GBK" w:cs="Times New Roman"/>
                <w:kern w:val="0"/>
                <w:sz w:val="24"/>
                <w:szCs w:val="24"/>
              </w:rPr>
              <w:t>新材料产业园</w:t>
            </w:r>
            <w:r>
              <w:rPr>
                <w:rFonts w:hint="eastAsia" w:ascii="Times New Roman" w:hAnsi="Times New Roman" w:eastAsia="方正仿宋_GBK" w:cs="Times New Roman"/>
                <w:kern w:val="0"/>
                <w:sz w:val="24"/>
                <w:szCs w:val="24"/>
              </w:rPr>
              <w:t>，</w:t>
            </w:r>
            <w:r>
              <w:rPr>
                <w:rFonts w:ascii="Times New Roman" w:hAnsi="Times New Roman" w:eastAsia="方正仿宋_GBK" w:cs="Times New Roman"/>
                <w:kern w:val="0"/>
                <w:sz w:val="24"/>
                <w:szCs w:val="24"/>
              </w:rPr>
              <w:t>中国（普光）锂钾综合开发</w:t>
            </w:r>
            <w:r>
              <w:rPr>
                <w:rFonts w:hint="eastAsia" w:ascii="Times New Roman" w:hAnsi="Times New Roman" w:eastAsia="方正仿宋_GBK" w:cs="Times New Roman"/>
                <w:kern w:val="0"/>
                <w:sz w:val="24"/>
                <w:szCs w:val="24"/>
              </w:rPr>
              <w:t>、</w:t>
            </w:r>
            <w:r>
              <w:rPr>
                <w:rFonts w:ascii="Times New Roman" w:hAnsi="Times New Roman" w:eastAsia="方正仿宋_GBK" w:cs="Times New Roman"/>
                <w:kern w:val="0"/>
                <w:sz w:val="24"/>
                <w:szCs w:val="24"/>
              </w:rPr>
              <w:t>中国（普光）微玻纤新材料产业项目</w:t>
            </w:r>
            <w:r>
              <w:rPr>
                <w:rFonts w:hint="eastAsia" w:ascii="Times New Roman" w:hAnsi="Times New Roman" w:eastAsia="方正仿宋_GBK" w:cs="Times New Roman"/>
                <w:kern w:val="0"/>
                <w:sz w:val="24"/>
                <w:szCs w:val="24"/>
              </w:rPr>
              <w:t>、</w:t>
            </w:r>
            <w:r>
              <w:rPr>
                <w:rFonts w:ascii="Times New Roman" w:hAnsi="Times New Roman" w:eastAsia="方正仿宋_GBK" w:cs="Times New Roman"/>
                <w:kern w:val="0"/>
                <w:sz w:val="24"/>
                <w:szCs w:val="24"/>
              </w:rPr>
              <w:t>达州玄武岩纤维产业园</w:t>
            </w:r>
            <w:r>
              <w:rPr>
                <w:rFonts w:hint="eastAsia" w:ascii="Times New Roman" w:hAnsi="Times New Roman" w:eastAsia="方正仿宋_GBK" w:cs="Times New Roman"/>
                <w:kern w:val="0"/>
                <w:sz w:val="24"/>
                <w:szCs w:val="24"/>
              </w:rPr>
              <w:t>，重庆（开州）智能家居产业园、重庆（开州）生物医药产业园、</w:t>
            </w:r>
            <w:r>
              <w:rPr>
                <w:rFonts w:hint="eastAsia" w:ascii="Times New Roman" w:hAnsi="Times New Roman" w:eastAsia="方正仿宋_GBK" w:cs="方正仿宋_GBK"/>
                <w:kern w:val="0"/>
                <w:sz w:val="24"/>
                <w:szCs w:val="24"/>
                <w:lang w:bidi="ar"/>
              </w:rPr>
              <w:t>开州数字经济产业园</w:t>
            </w:r>
            <w:r>
              <w:rPr>
                <w:rFonts w:hint="eastAsia" w:ascii="Times New Roman" w:hAnsi="Times New Roman" w:eastAsia="方正仿宋_GBK" w:cs="Times New Roman"/>
                <w:kern w:val="0"/>
                <w:sz w:val="24"/>
                <w:szCs w:val="24"/>
              </w:rPr>
              <w:t>发展。</w:t>
            </w:r>
          </w:p>
        </w:tc>
        <w:tc>
          <w:tcPr>
            <w:tcW w:w="3406"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万州：加快推进万州新材料产业园—绿色建材基地等重点项目建设，力争2022年正式签约。</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达州：</w:t>
            </w:r>
            <w:r>
              <w:rPr>
                <w:rFonts w:ascii="Times New Roman" w:hAnsi="Times New Roman" w:eastAsia="方正仿宋_GBK" w:cs="Times New Roman"/>
                <w:sz w:val="24"/>
                <w:szCs w:val="24"/>
              </w:rPr>
              <w:t>计划完成投资4亿元，6万平方米标准化厂房、3万平方米园区职工宿舍主体施工完成60%，装饰装修完成30%</w:t>
            </w:r>
            <w:r>
              <w:rPr>
                <w:rFonts w:hint="eastAsia" w:ascii="Times New Roman" w:hAnsi="Times New Roman" w:eastAsia="方正仿宋_GBK" w:cs="Times New Roman"/>
                <w:sz w:val="24"/>
                <w:szCs w:val="24"/>
              </w:rPr>
              <w:t>。</w:t>
            </w:r>
            <w:r>
              <w:rPr>
                <w:rFonts w:ascii="Times New Roman" w:hAnsi="Times New Roman" w:eastAsia="方正仿宋_GBK" w:cs="Times New Roman"/>
                <w:kern w:val="0"/>
                <w:sz w:val="24"/>
                <w:szCs w:val="24"/>
              </w:rPr>
              <w:t>持续推进锂钾综合开发产业园基础设施建设。</w:t>
            </w:r>
            <w:r>
              <w:rPr>
                <w:rFonts w:ascii="Times New Roman" w:hAnsi="Times New Roman" w:eastAsia="方正仿宋_GBK" w:cs="Times New Roman"/>
                <w:sz w:val="24"/>
                <w:szCs w:val="24"/>
              </w:rPr>
              <w:t>加快建设惠诺玻璃棉等项目</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启动建设天敏二期、宏浩二期等项目</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正式投产西部纤维新材料制品生产基地一期项目。</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sz w:val="24"/>
                <w:szCs w:val="24"/>
              </w:rPr>
              <w:t>开州</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建成标准厂房14万平方米；</w:t>
            </w:r>
            <w:r>
              <w:rPr>
                <w:rFonts w:ascii="Times New Roman" w:hAnsi="Times New Roman" w:eastAsia="方正仿宋_GBK" w:cs="Times New Roman"/>
                <w:sz w:val="24"/>
                <w:szCs w:val="24"/>
              </w:rPr>
              <w:t>完成临江家居产业园配套消防站工程量50%；完成重庆生物医药园场平300亩。</w:t>
            </w:r>
            <w:r>
              <w:rPr>
                <w:rFonts w:hint="eastAsia" w:ascii="Times New Roman" w:hAnsi="Times New Roman" w:eastAsia="方正仿宋_GBK" w:cs="Times New Roman"/>
                <w:sz w:val="24"/>
                <w:szCs w:val="24"/>
              </w:rPr>
              <w:t>推进装配式建筑项目开工建设，海通反渗透膜项目完工投产</w:t>
            </w:r>
            <w:r>
              <w:rPr>
                <w:rFonts w:hint="eastAsia" w:ascii="Times New Roman" w:hAnsi="Times New Roman" w:eastAsia="方正仿宋_GBK" w:cs="Times New Roman"/>
                <w:color w:val="auto"/>
                <w:sz w:val="24"/>
                <w:szCs w:val="24"/>
              </w:rPr>
              <w:t>，</w:t>
            </w:r>
            <w:r>
              <w:rPr>
                <w:rFonts w:hint="eastAsia" w:ascii="Times New Roman" w:hAnsi="Times New Roman" w:eastAsia="方正仿宋_GBK" w:cs="Times New Roman"/>
                <w:sz w:val="24"/>
                <w:szCs w:val="24"/>
              </w:rPr>
              <w:t>数字经济产业园1、2#楼完工。</w:t>
            </w:r>
          </w:p>
        </w:tc>
        <w:tc>
          <w:tcPr>
            <w:tcW w:w="2343" w:type="dxa"/>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400" w:lineRule="exac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万州区分管工业信息化工作的</w:t>
            </w:r>
            <w:r>
              <w:rPr>
                <w:rFonts w:hint="eastAsia" w:ascii="Times New Roman" w:hAnsi="Times New Roman" w:eastAsia="方正仿宋_GBK" w:cs="方正仿宋_GBK"/>
                <w:kern w:val="0"/>
                <w:sz w:val="24"/>
                <w:szCs w:val="24"/>
                <w:lang w:bidi="ar"/>
              </w:rPr>
              <w:t>副区长</w:t>
            </w:r>
            <w:r>
              <w:rPr>
                <w:rFonts w:hint="eastAsia" w:ascii="Times New Roman" w:hAnsi="Times New Roman" w:eastAsia="方正仿宋_GBK" w:cs="Times New Roman"/>
                <w:kern w:val="0"/>
                <w:sz w:val="24"/>
                <w:szCs w:val="24"/>
              </w:rPr>
              <w:t>和万州经开区分管经济发展工作的副主任；</w:t>
            </w:r>
          </w:p>
          <w:p>
            <w:pPr>
              <w:pStyle w:val="2"/>
              <w:keepNext w:val="0"/>
              <w:keepLines w:val="0"/>
              <w:pageBreakBefore w:val="0"/>
              <w:kinsoku/>
              <w:wordWrap/>
              <w:overflowPunct/>
              <w:topLinePunct w:val="0"/>
              <w:bidi w:val="0"/>
              <w:snapToGrid w:val="0"/>
              <w:spacing w:line="400" w:lineRule="exact"/>
              <w:jc w:val="both"/>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达州市分管工业工作的副市长；</w:t>
            </w:r>
          </w:p>
          <w:p>
            <w:pPr>
              <w:pStyle w:val="2"/>
              <w:keepNext w:val="0"/>
              <w:keepLines w:val="0"/>
              <w:pageBreakBefore w:val="0"/>
              <w:kinsoku/>
              <w:wordWrap/>
              <w:overflowPunct/>
              <w:topLinePunct w:val="0"/>
              <w:bidi w:val="0"/>
              <w:snapToGrid w:val="0"/>
              <w:spacing w:line="400" w:lineRule="exact"/>
              <w:jc w:val="both"/>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开州区分管工业信息化和</w:t>
            </w:r>
            <w:r>
              <w:rPr>
                <w:rFonts w:ascii="Times New Roman" w:hAnsi="Times New Roman" w:eastAsia="方正仿宋_GBK" w:cs="Times New Roman"/>
                <w:color w:val="auto"/>
                <w:sz w:val="24"/>
                <w:szCs w:val="24"/>
              </w:rPr>
              <w:t>浦里新区</w:t>
            </w:r>
            <w:r>
              <w:rPr>
                <w:rFonts w:hint="eastAsia" w:ascii="Times New Roman" w:hAnsi="Times New Roman" w:eastAsia="方正仿宋_GBK" w:cs="Times New Roman"/>
                <w:color w:val="auto"/>
                <w:sz w:val="24"/>
                <w:szCs w:val="24"/>
              </w:rPr>
              <w:t>建设工作的</w:t>
            </w:r>
            <w:r>
              <w:rPr>
                <w:rFonts w:hint="eastAsia" w:ascii="Times New Roman" w:hAnsi="Times New Roman" w:eastAsia="方正仿宋_GBK" w:cs="方正仿宋_GBK"/>
                <w:color w:val="auto"/>
                <w:sz w:val="24"/>
                <w:szCs w:val="24"/>
                <w:lang w:bidi="ar"/>
              </w:rPr>
              <w:t>副区长</w:t>
            </w:r>
            <w:r>
              <w:rPr>
                <w:rFonts w:hint="eastAsia" w:ascii="Times New Roman" w:hAnsi="Times New Roman" w:eastAsia="方正仿宋_GBK" w:cs="Times New Roman"/>
                <w:color w:val="auto"/>
                <w:sz w:val="24"/>
                <w:szCs w:val="24"/>
              </w:rPr>
              <w:t>。</w:t>
            </w:r>
          </w:p>
        </w:tc>
        <w:tc>
          <w:tcPr>
            <w:tcW w:w="2109" w:type="dxa"/>
            <w:noWrap w:val="0"/>
            <w:tcMar>
              <w:top w:w="15" w:type="dxa"/>
              <w:left w:w="15" w:type="dxa"/>
              <w:right w:w="15" w:type="dxa"/>
            </w:tcMar>
            <w:vAlign w:val="center"/>
          </w:tcPr>
          <w:p>
            <w:pPr>
              <w:keepNext w:val="0"/>
              <w:keepLines w:val="0"/>
              <w:pageBreakBefore w:val="0"/>
              <w:kinsoku/>
              <w:wordWrap/>
              <w:overflowPunct/>
              <w:topLinePunct w:val="0"/>
              <w:bidi w:val="0"/>
              <w:spacing w:line="4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万州区经济信息委</w:t>
            </w:r>
          </w:p>
          <w:p>
            <w:pPr>
              <w:keepNext w:val="0"/>
              <w:keepLines w:val="0"/>
              <w:pageBreakBefore w:val="0"/>
              <w:kinsoku/>
              <w:wordWrap/>
              <w:overflowPunct/>
              <w:topLinePunct w:val="0"/>
              <w:bidi w:val="0"/>
              <w:spacing w:line="400" w:lineRule="exact"/>
              <w:jc w:val="left"/>
              <w:rPr>
                <w:rFonts w:ascii="Calibri" w:hAnsi="Calibri" w:eastAsia="宋体" w:cs="Times New Roman"/>
                <w:sz w:val="24"/>
                <w:szCs w:val="24"/>
              </w:rPr>
            </w:pPr>
            <w:r>
              <w:rPr>
                <w:rFonts w:hint="eastAsia" w:ascii="Times New Roman" w:hAnsi="Times New Roman" w:eastAsia="方正仿宋_GBK" w:cs="Times New Roman"/>
                <w:kern w:val="0"/>
                <w:sz w:val="24"/>
                <w:szCs w:val="24"/>
              </w:rPr>
              <w:t>万州经开区投资促进局</w:t>
            </w:r>
          </w:p>
          <w:p>
            <w:pPr>
              <w:keepNext w:val="0"/>
              <w:keepLines w:val="0"/>
              <w:pageBreakBefore w:val="0"/>
              <w:kinsoku/>
              <w:wordWrap/>
              <w:overflowPunct/>
              <w:topLinePunct w:val="0"/>
              <w:bidi w:val="0"/>
              <w:spacing w:line="400" w:lineRule="exact"/>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kern w:val="0"/>
                <w:sz w:val="24"/>
                <w:szCs w:val="24"/>
              </w:rPr>
              <w:t>万州经开区</w:t>
            </w:r>
            <w:r>
              <w:rPr>
                <w:rFonts w:hint="eastAsia" w:ascii="Times New Roman" w:hAnsi="Times New Roman" w:eastAsia="方正仿宋_GBK" w:cs="Times New Roman"/>
                <w:color w:val="auto"/>
                <w:kern w:val="0"/>
                <w:sz w:val="24"/>
                <w:szCs w:val="24"/>
              </w:rPr>
              <w:t>经济发展局</w:t>
            </w:r>
          </w:p>
          <w:p>
            <w:pPr>
              <w:keepNext w:val="0"/>
              <w:keepLines w:val="0"/>
              <w:pageBreakBefore w:val="0"/>
              <w:kinsoku/>
              <w:wordWrap/>
              <w:overflowPunct/>
              <w:topLinePunct w:val="0"/>
              <w:bidi w:val="0"/>
              <w:spacing w:line="400" w:lineRule="exact"/>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kern w:val="0"/>
                <w:sz w:val="24"/>
                <w:szCs w:val="24"/>
              </w:rPr>
              <w:t>达州市</w:t>
            </w:r>
            <w:r>
              <w:rPr>
                <w:rFonts w:hint="eastAsia" w:ascii="Times New Roman" w:hAnsi="Times New Roman" w:eastAsia="方正仿宋_GBK" w:cs="Times New Roman"/>
                <w:color w:val="auto"/>
                <w:kern w:val="0"/>
                <w:sz w:val="24"/>
                <w:szCs w:val="24"/>
              </w:rPr>
              <w:t>经</w:t>
            </w:r>
            <w:r>
              <w:rPr>
                <w:rFonts w:ascii="Times New Roman" w:hAnsi="Times New Roman" w:eastAsia="方正仿宋_GBK" w:cs="Times New Roman"/>
                <w:color w:val="auto"/>
                <w:kern w:val="0"/>
                <w:sz w:val="24"/>
                <w:szCs w:val="24"/>
              </w:rPr>
              <w:t>信局</w:t>
            </w:r>
          </w:p>
          <w:p>
            <w:pPr>
              <w:keepNext w:val="0"/>
              <w:keepLines w:val="0"/>
              <w:pageBreakBefore w:val="0"/>
              <w:widowControl/>
              <w:kinsoku/>
              <w:wordWrap/>
              <w:overflowPunct/>
              <w:topLinePunct w:val="0"/>
              <w:bidi w:val="0"/>
              <w:spacing w:line="400" w:lineRule="exact"/>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kern w:val="0"/>
                <w:sz w:val="24"/>
                <w:szCs w:val="24"/>
              </w:rPr>
              <w:t>开州区经济信息委</w:t>
            </w:r>
          </w:p>
          <w:p>
            <w:pPr>
              <w:keepNext w:val="0"/>
              <w:keepLines w:val="0"/>
              <w:pageBreakBefore w:val="0"/>
              <w:widowControl/>
              <w:kinsoku/>
              <w:wordWrap/>
              <w:overflowPunct/>
              <w:topLinePunct w:val="0"/>
              <w:bidi w:val="0"/>
              <w:spacing w:line="40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浦里新区管委会</w:t>
            </w:r>
          </w:p>
          <w:p>
            <w:pPr>
              <w:pStyle w:val="2"/>
              <w:keepNext w:val="0"/>
              <w:keepLines w:val="0"/>
              <w:pageBreakBefore w:val="0"/>
              <w:kinsoku/>
              <w:wordWrap/>
              <w:overflowPunct/>
              <w:topLinePunct w:val="0"/>
              <w:bidi w:val="0"/>
              <w:spacing w:line="400" w:lineRule="exact"/>
              <w:rPr>
                <w:color w:val="auto"/>
                <w:sz w:val="24"/>
                <w:szCs w:val="24"/>
              </w:rPr>
            </w:pPr>
          </w:p>
        </w:tc>
        <w:tc>
          <w:tcPr>
            <w:tcW w:w="840" w:type="dxa"/>
            <w:noWrap w:val="0"/>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79" w:hRule="atLeast"/>
          <w:jc w:val="center"/>
        </w:trPr>
        <w:tc>
          <w:tcPr>
            <w:tcW w:w="703"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14</w:t>
            </w:r>
          </w:p>
        </w:tc>
        <w:tc>
          <w:tcPr>
            <w:tcW w:w="123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bidi="ar"/>
              </w:rPr>
              <w:t>万达开综合保税合作平台建设</w:t>
            </w:r>
          </w:p>
        </w:tc>
        <w:tc>
          <w:tcPr>
            <w:tcW w:w="139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r>
              <w:rPr>
                <w:rFonts w:hint="eastAsia" w:ascii="方正仿宋_GBK" w:hAnsi="方正仿宋_GBK" w:eastAsia="方正仿宋_GBK" w:cs="方正仿宋_GBK"/>
                <w:kern w:val="0"/>
                <w:sz w:val="24"/>
                <w:szCs w:val="24"/>
                <w:lang w:bidi="ar"/>
              </w:rPr>
              <w:t>在建</w:t>
            </w:r>
          </w:p>
        </w:tc>
        <w:tc>
          <w:tcPr>
            <w:tcW w:w="295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bidi="ar"/>
              </w:rPr>
              <w:t>推进万州综合保税区有序运营，功能辐射带动渝东北、川东北地区。建成达州保税物流中心（B型）。建成开州2000平方米公用型保税仓库。</w:t>
            </w:r>
          </w:p>
        </w:tc>
        <w:tc>
          <w:tcPr>
            <w:tcW w:w="3406"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万州：推进万州综合保税区有序运营。</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达州：建成达州保税物流中心（B型）。</w:t>
            </w:r>
          </w:p>
          <w:p>
            <w:pPr>
              <w:keepNext w:val="0"/>
              <w:keepLines w:val="0"/>
              <w:pageBreakBefore w:val="0"/>
              <w:widowControl/>
              <w:kinsoku/>
              <w:wordWrap/>
              <w:overflowPunct/>
              <w:topLinePunct w:val="0"/>
              <w:bidi w:val="0"/>
              <w:spacing w:line="400" w:lineRule="exact"/>
              <w:textAlignment w:val="center"/>
              <w:rPr>
                <w:rStyle w:val="15"/>
                <w:rFonts w:ascii="Times New Roman" w:hAnsi="Times New Roman" w:eastAsia="宋体" w:cs="Times New Roman"/>
                <w:color w:val="auto"/>
                <w:sz w:val="24"/>
                <w:szCs w:val="24"/>
              </w:rPr>
            </w:pPr>
            <w:r>
              <w:rPr>
                <w:rFonts w:hint="eastAsia" w:ascii="Times New Roman" w:hAnsi="Times New Roman" w:eastAsia="方正仿宋_GBK" w:cs="方正仿宋_GBK"/>
                <w:kern w:val="0"/>
                <w:sz w:val="24"/>
                <w:szCs w:val="24"/>
                <w:lang w:bidi="ar"/>
              </w:rPr>
              <w:t>开州：启动开州保税仓申报前期工作。</w:t>
            </w:r>
          </w:p>
        </w:tc>
        <w:tc>
          <w:tcPr>
            <w:tcW w:w="234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万州区分管商务工作的副区长；</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达州市分管口岸物流工作的副市长；</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开州区分管商务和浦里新区建设工作的副区长。</w:t>
            </w:r>
          </w:p>
        </w:tc>
        <w:tc>
          <w:tcPr>
            <w:tcW w:w="2109"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三峡保税公司</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达州市口岸物流办</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开州区商务委</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浦里新区管委会</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bidi="ar"/>
              </w:rPr>
              <w:t>浦发投资集团</w:t>
            </w:r>
          </w:p>
        </w:tc>
        <w:tc>
          <w:tcPr>
            <w:tcW w:w="84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08" w:hRule="atLeast"/>
          <w:jc w:val="center"/>
        </w:trPr>
        <w:tc>
          <w:tcPr>
            <w:tcW w:w="703"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15</w:t>
            </w:r>
          </w:p>
        </w:tc>
        <w:tc>
          <w:tcPr>
            <w:tcW w:w="123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中储粮粮食仓储物流项目</w:t>
            </w:r>
          </w:p>
        </w:tc>
        <w:tc>
          <w:tcPr>
            <w:tcW w:w="139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在建</w:t>
            </w:r>
          </w:p>
        </w:tc>
        <w:tc>
          <w:tcPr>
            <w:tcW w:w="295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建设100万吨粮食、22万吨油料仓储物流及配套设施。一期建设25万吨浅圆仓及相关配套设施；二期建设35万吨浅圆仓；三期计划建设44万吨浅圆仓；四期计划建设22万吨油罐。</w:t>
            </w:r>
          </w:p>
        </w:tc>
        <w:tc>
          <w:tcPr>
            <w:tcW w:w="3406"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一期25万吨浅圆仓及相关配套设施基本建成，二期开工建设。</w:t>
            </w:r>
          </w:p>
        </w:tc>
        <w:tc>
          <w:tcPr>
            <w:tcW w:w="2343"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万州经开区分管经济发展工作的副主任。</w:t>
            </w:r>
          </w:p>
        </w:tc>
        <w:tc>
          <w:tcPr>
            <w:tcW w:w="2109"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万州经开区投资</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促进局</w:t>
            </w:r>
          </w:p>
        </w:tc>
        <w:tc>
          <w:tcPr>
            <w:tcW w:w="840" w:type="dxa"/>
            <w:noWrap w:val="0"/>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5" w:hRule="atLeast"/>
          <w:jc w:val="center"/>
        </w:trPr>
        <w:tc>
          <w:tcPr>
            <w:tcW w:w="703"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16</w:t>
            </w:r>
          </w:p>
        </w:tc>
        <w:tc>
          <w:tcPr>
            <w:tcW w:w="123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川陕苏区红军文化公园</w:t>
            </w:r>
          </w:p>
        </w:tc>
        <w:tc>
          <w:tcPr>
            <w:tcW w:w="139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r>
              <w:rPr>
                <w:rFonts w:hint="eastAsia" w:ascii="方正仿宋_GBK" w:hAnsi="方正仿宋_GBK" w:eastAsia="方正仿宋_GBK" w:cs="方正仿宋_GBK"/>
                <w:kern w:val="0"/>
                <w:sz w:val="24"/>
                <w:szCs w:val="24"/>
                <w:lang w:bidi="ar"/>
              </w:rPr>
              <w:t>在建</w:t>
            </w:r>
          </w:p>
        </w:tc>
        <w:tc>
          <w:tcPr>
            <w:tcW w:w="295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实施川陕革命根据地战史馆、万源保卫战战史馆、巴山红军公园、石桥古镇、</w:t>
            </w:r>
            <w:r>
              <w:rPr>
                <w:rFonts w:hint="eastAsia" w:ascii="Times New Roman" w:hAnsi="Times New Roman" w:eastAsia="方正仿宋_GBK" w:cs="Times New Roman"/>
                <w:kern w:val="0"/>
                <w:sz w:val="24"/>
                <w:szCs w:val="24"/>
              </w:rPr>
              <w:t>重庆</w:t>
            </w:r>
            <w:r>
              <w:rPr>
                <w:rFonts w:ascii="Times New Roman" w:hAnsi="Times New Roman" w:eastAsia="方正仿宋_GBK" w:cs="Times New Roman"/>
                <w:kern w:val="0"/>
                <w:sz w:val="24"/>
                <w:szCs w:val="24"/>
              </w:rPr>
              <w:t>三峡移民纪念馆、西山抗战遗址群、开州刘伯承同志纪念馆</w:t>
            </w:r>
            <w:r>
              <w:rPr>
                <w:rFonts w:hint="eastAsia" w:ascii="Times New Roman" w:hAnsi="Times New Roman" w:eastAsia="方正仿宋_GBK" w:cs="Times New Roman"/>
                <w:kern w:val="0"/>
                <w:sz w:val="24"/>
                <w:szCs w:val="24"/>
              </w:rPr>
              <w:t>及故居</w:t>
            </w:r>
            <w:r>
              <w:rPr>
                <w:rFonts w:ascii="Times New Roman" w:hAnsi="Times New Roman" w:eastAsia="方正仿宋_GBK" w:cs="Times New Roman"/>
                <w:kern w:val="0"/>
                <w:sz w:val="24"/>
                <w:szCs w:val="24"/>
              </w:rPr>
              <w:t>提升工程</w:t>
            </w:r>
            <w:r>
              <w:rPr>
                <w:rFonts w:hint="eastAsia" w:ascii="Times New Roman" w:hAnsi="Times New Roman" w:eastAsia="方正仿宋_GBK" w:cs="Times New Roman"/>
                <w:kern w:val="0"/>
                <w:sz w:val="24"/>
                <w:szCs w:val="24"/>
              </w:rPr>
              <w:t>。</w:t>
            </w:r>
          </w:p>
        </w:tc>
        <w:tc>
          <w:tcPr>
            <w:tcW w:w="340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Style w:val="15"/>
                <w:rFonts w:ascii="Times New Roman" w:hAnsi="Times New Roman" w:eastAsia="宋体" w:cs="Times New Roman"/>
                <w:color w:val="auto"/>
                <w:spacing w:val="-6"/>
                <w:sz w:val="24"/>
                <w:szCs w:val="24"/>
              </w:rPr>
            </w:pPr>
            <w:r>
              <w:rPr>
                <w:rStyle w:val="15"/>
                <w:rFonts w:hint="eastAsia" w:ascii="Times New Roman" w:hAnsi="Times New Roman" w:cs="Times New Roman"/>
                <w:color w:val="auto"/>
                <w:sz w:val="24"/>
                <w:szCs w:val="24"/>
              </w:rPr>
              <w:t>万州：完成</w:t>
            </w:r>
            <w:r>
              <w:rPr>
                <w:rFonts w:ascii="Times New Roman" w:hAnsi="Times New Roman" w:eastAsia="方正仿宋_GBK" w:cs="Times New Roman"/>
                <w:kern w:val="0"/>
                <w:sz w:val="24"/>
                <w:szCs w:val="24"/>
              </w:rPr>
              <w:t>西山抗战遗址群</w:t>
            </w:r>
            <w:r>
              <w:rPr>
                <w:rFonts w:hint="eastAsia" w:ascii="Times New Roman" w:hAnsi="Times New Roman" w:eastAsia="方正仿宋_GBK" w:cs="Times New Roman"/>
                <w:kern w:val="0"/>
                <w:sz w:val="24"/>
                <w:szCs w:val="24"/>
              </w:rPr>
              <w:t>（</w:t>
            </w:r>
            <w:r>
              <w:rPr>
                <w:rStyle w:val="15"/>
                <w:rFonts w:hint="eastAsia" w:ascii="Times New Roman" w:hAnsi="Times New Roman" w:cs="Times New Roman"/>
                <w:color w:val="auto"/>
                <w:sz w:val="24"/>
                <w:szCs w:val="24"/>
              </w:rPr>
              <w:t>西山公园提质改造工程）年度投资1000万元</w:t>
            </w:r>
            <w:r>
              <w:rPr>
                <w:rStyle w:val="15"/>
                <w:rFonts w:hint="eastAsia" w:ascii="Times New Roman" w:hAnsi="Times New Roman" w:cs="Times New Roman"/>
                <w:color w:val="auto"/>
                <w:spacing w:val="-6"/>
                <w:sz w:val="24"/>
                <w:szCs w:val="24"/>
              </w:rPr>
              <w:t>，</w:t>
            </w:r>
            <w:r>
              <w:rPr>
                <w:rStyle w:val="15"/>
                <w:rFonts w:hint="eastAsia" w:ascii="Times New Roman" w:hAnsi="Times New Roman"/>
                <w:color w:val="auto"/>
                <w:spacing w:val="-6"/>
                <w:sz w:val="24"/>
                <w:szCs w:val="24"/>
              </w:rPr>
              <w:t>持续推进重庆三峡移民纪念馆功能完善项目前期设计。</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ascii="Times New Roman" w:hAnsi="Times New Roman" w:eastAsia="方正仿宋_GBK" w:cs="Times New Roman"/>
                <w:sz w:val="24"/>
                <w:szCs w:val="24"/>
              </w:rPr>
            </w:pPr>
            <w:r>
              <w:rPr>
                <w:rStyle w:val="15"/>
                <w:rFonts w:ascii="Times New Roman" w:hAnsi="Times New Roman" w:cs="Times New Roman"/>
                <w:color w:val="auto"/>
                <w:sz w:val="24"/>
                <w:szCs w:val="24"/>
              </w:rPr>
              <w:t>达州：计划完成投资2.4亿元，完成达川区石桥红色古镇保护开发工程。</w:t>
            </w:r>
          </w:p>
          <w:p>
            <w:pPr>
              <w:keepNext w:val="0"/>
              <w:keepLines w:val="0"/>
              <w:pageBreakBefore w:val="0"/>
              <w:widowControl/>
              <w:kinsoku/>
              <w:wordWrap/>
              <w:overflowPunct/>
              <w:topLinePunct w:val="0"/>
              <w:autoSpaceDE/>
              <w:autoSpaceDN/>
              <w:bidi w:val="0"/>
              <w:adjustRightInd/>
              <w:snapToGrid/>
              <w:spacing w:line="340" w:lineRule="exact"/>
              <w:textAlignment w:val="center"/>
              <w:rPr>
                <w:rStyle w:val="15"/>
                <w:rFonts w:ascii="Times New Roman" w:hAnsi="Times New Roman" w:eastAsia="宋体" w:cs="Times New Roman"/>
                <w:color w:val="auto"/>
                <w:sz w:val="24"/>
                <w:szCs w:val="24"/>
              </w:rPr>
            </w:pPr>
            <w:r>
              <w:rPr>
                <w:rStyle w:val="15"/>
                <w:rFonts w:ascii="Times New Roman" w:hAnsi="Times New Roman" w:cs="Times New Roman"/>
                <w:color w:val="auto"/>
                <w:sz w:val="24"/>
                <w:szCs w:val="24"/>
              </w:rPr>
              <w:t>开州：</w:t>
            </w:r>
            <w:r>
              <w:rPr>
                <w:rStyle w:val="15"/>
                <w:rFonts w:hint="eastAsia" w:ascii="Times New Roman" w:hAnsi="Times New Roman" w:cs="Times New Roman"/>
                <w:color w:val="auto"/>
                <w:sz w:val="24"/>
                <w:szCs w:val="24"/>
              </w:rPr>
              <w:t>完成刘伯承同志纪念馆（故居）改陈布展</w:t>
            </w:r>
            <w:r>
              <w:rPr>
                <w:rStyle w:val="15"/>
                <w:rFonts w:hint="eastAsia" w:hAnsi="Times New Roman" w:cs="Times New Roman"/>
                <w:color w:val="auto"/>
                <w:sz w:val="24"/>
                <w:szCs w:val="24"/>
              </w:rPr>
              <w:t>等</w:t>
            </w:r>
            <w:r>
              <w:rPr>
                <w:rStyle w:val="15"/>
                <w:rFonts w:hint="eastAsia" w:ascii="Times New Roman" w:hAnsi="Times New Roman" w:cs="Times New Roman"/>
                <w:color w:val="auto"/>
                <w:sz w:val="24"/>
                <w:szCs w:val="24"/>
              </w:rPr>
              <w:t>工程。</w:t>
            </w:r>
          </w:p>
        </w:tc>
        <w:tc>
          <w:tcPr>
            <w:tcW w:w="2343" w:type="dxa"/>
            <w:noWrap w:val="0"/>
            <w:tcMar>
              <w:top w:w="15" w:type="dxa"/>
              <w:left w:w="15" w:type="dxa"/>
              <w:right w:w="15" w:type="dxa"/>
            </w:tcMar>
            <w:vAlign w:val="center"/>
          </w:tcPr>
          <w:p>
            <w:pPr>
              <w:pStyle w:val="17"/>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eastAsia="方正仿宋_GBK"/>
                <w:b w:val="0"/>
                <w:bCs w:val="0"/>
                <w:kern w:val="0"/>
                <w:sz w:val="24"/>
                <w:szCs w:val="24"/>
              </w:rPr>
            </w:pPr>
            <w:r>
              <w:rPr>
                <w:rFonts w:hint="eastAsia" w:eastAsia="方正仿宋_GBK"/>
                <w:b w:val="0"/>
                <w:bCs w:val="0"/>
                <w:kern w:val="0"/>
                <w:sz w:val="24"/>
                <w:szCs w:val="24"/>
              </w:rPr>
              <w:t>万州区分管文化和旅游发展、城市管理和渝东新区建设工作的副区长；</w:t>
            </w:r>
          </w:p>
          <w:p>
            <w:pPr>
              <w:pStyle w:val="17"/>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eastAsia="方正仿宋_GBK"/>
                <w:b w:val="0"/>
                <w:bCs w:val="0"/>
                <w:kern w:val="0"/>
                <w:sz w:val="24"/>
                <w:szCs w:val="24"/>
              </w:rPr>
            </w:pPr>
            <w:r>
              <w:rPr>
                <w:rFonts w:hint="eastAsia" w:eastAsia="方正仿宋_GBK"/>
                <w:b w:val="0"/>
                <w:bCs w:val="0"/>
                <w:kern w:val="0"/>
                <w:sz w:val="24"/>
                <w:szCs w:val="24"/>
              </w:rPr>
              <w:t>达州市分管文化体育和旅游工作的副市长；</w:t>
            </w:r>
          </w:p>
          <w:p>
            <w:pPr>
              <w:pStyle w:val="17"/>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eastAsia="方正仿宋_GBK"/>
                <w:b w:val="0"/>
                <w:bCs w:val="0"/>
                <w:kern w:val="0"/>
                <w:sz w:val="24"/>
                <w:szCs w:val="24"/>
              </w:rPr>
            </w:pPr>
            <w:r>
              <w:rPr>
                <w:rFonts w:hint="eastAsia" w:eastAsia="方正仿宋_GBK"/>
                <w:b w:val="0"/>
                <w:bCs w:val="0"/>
                <w:kern w:val="0"/>
                <w:sz w:val="24"/>
                <w:szCs w:val="24"/>
              </w:rPr>
              <w:t>开州区分管文化和旅游发展工作的副区长。</w:t>
            </w:r>
          </w:p>
        </w:tc>
        <w:tc>
          <w:tcPr>
            <w:tcW w:w="2109"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万州区文化旅游委</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万州区城市管理局</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 xml:space="preserve">渝东新区管委会 </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达州市文化体育</w:t>
            </w:r>
            <w:r>
              <w:rPr>
                <w:rFonts w:hint="eastAsia" w:ascii="Times New Roman" w:hAnsi="Times New Roman" w:eastAsia="方正仿宋_GBK" w:cs="Times New Roman"/>
                <w:kern w:val="0"/>
                <w:sz w:val="24"/>
                <w:szCs w:val="24"/>
              </w:rPr>
              <w:t>和</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旅游局</w:t>
            </w:r>
          </w:p>
          <w:p>
            <w:pPr>
              <w:pStyle w:val="17"/>
              <w:keepNext w:val="0"/>
              <w:keepLines w:val="0"/>
              <w:pageBreakBefore w:val="0"/>
              <w:kinsoku/>
              <w:wordWrap/>
              <w:overflowPunct/>
              <w:topLinePunct w:val="0"/>
              <w:bidi w:val="0"/>
              <w:spacing w:line="400" w:lineRule="exact"/>
              <w:jc w:val="left"/>
              <w:rPr>
                <w:rFonts w:eastAsia="方正仿宋_GBK"/>
                <w:b w:val="0"/>
                <w:bCs w:val="0"/>
                <w:kern w:val="0"/>
                <w:sz w:val="24"/>
                <w:szCs w:val="24"/>
              </w:rPr>
            </w:pPr>
            <w:r>
              <w:rPr>
                <w:rFonts w:eastAsia="方正仿宋_GBK"/>
                <w:b w:val="0"/>
                <w:bCs w:val="0"/>
                <w:kern w:val="0"/>
                <w:sz w:val="24"/>
                <w:szCs w:val="24"/>
              </w:rPr>
              <w:t>开州区文化旅游委</w:t>
            </w:r>
          </w:p>
          <w:p>
            <w:pPr>
              <w:pStyle w:val="17"/>
              <w:keepNext w:val="0"/>
              <w:keepLines w:val="0"/>
              <w:pageBreakBefore w:val="0"/>
              <w:kinsoku/>
              <w:wordWrap/>
              <w:overflowPunct/>
              <w:topLinePunct w:val="0"/>
              <w:bidi w:val="0"/>
              <w:spacing w:line="400" w:lineRule="exact"/>
              <w:jc w:val="left"/>
              <w:rPr>
                <w:rFonts w:eastAsia="方正仿宋_GBK"/>
                <w:b w:val="0"/>
                <w:bCs w:val="0"/>
                <w:kern w:val="0"/>
                <w:sz w:val="24"/>
                <w:szCs w:val="24"/>
              </w:rPr>
            </w:pPr>
            <w:r>
              <w:rPr>
                <w:rFonts w:eastAsia="方正仿宋_GBK"/>
                <w:b w:val="0"/>
                <w:bCs w:val="0"/>
                <w:kern w:val="0"/>
                <w:sz w:val="24"/>
                <w:szCs w:val="24"/>
              </w:rPr>
              <w:t>刘帅纪念馆管理处</w:t>
            </w:r>
          </w:p>
        </w:tc>
        <w:tc>
          <w:tcPr>
            <w:tcW w:w="840" w:type="dxa"/>
            <w:noWrap w:val="0"/>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80" w:hRule="atLeast"/>
          <w:jc w:val="center"/>
        </w:trPr>
        <w:tc>
          <w:tcPr>
            <w:tcW w:w="703"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17</w:t>
            </w:r>
          </w:p>
        </w:tc>
        <w:tc>
          <w:tcPr>
            <w:tcW w:w="123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大巴山国际旅游度假区</w:t>
            </w:r>
          </w:p>
        </w:tc>
        <w:tc>
          <w:tcPr>
            <w:tcW w:w="139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r>
              <w:rPr>
                <w:rFonts w:hint="eastAsia" w:ascii="方正仿宋_GBK" w:hAnsi="方正仿宋_GBK" w:eastAsia="方正仿宋_GBK" w:cs="方正仿宋_GBK"/>
                <w:kern w:val="0"/>
                <w:sz w:val="24"/>
                <w:szCs w:val="24"/>
                <w:lang w:bidi="ar"/>
              </w:rPr>
              <w:t>在建</w:t>
            </w:r>
          </w:p>
        </w:tc>
        <w:tc>
          <w:tcPr>
            <w:tcW w:w="2955"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建设三峡恒合旅游度假区、</w:t>
            </w:r>
            <w:r>
              <w:rPr>
                <w:rFonts w:ascii="Times New Roman" w:hAnsi="Times New Roman" w:eastAsia="方正仿宋_GBK" w:cs="Times New Roman"/>
                <w:kern w:val="0"/>
                <w:sz w:val="24"/>
                <w:szCs w:val="24"/>
              </w:rPr>
              <w:t>巴山大峡谷、万源八台山、开州汉丰湖等</w:t>
            </w:r>
            <w:r>
              <w:rPr>
                <w:rFonts w:hint="eastAsia" w:ascii="Times New Roman" w:hAnsi="Times New Roman" w:eastAsia="方正仿宋_GBK" w:cs="Times New Roman"/>
                <w:kern w:val="0"/>
                <w:sz w:val="24"/>
                <w:szCs w:val="24"/>
              </w:rPr>
              <w:t>重点</w:t>
            </w:r>
            <w:r>
              <w:rPr>
                <w:rFonts w:ascii="Times New Roman" w:hAnsi="Times New Roman" w:eastAsia="方正仿宋_GBK" w:cs="Times New Roman"/>
                <w:kern w:val="0"/>
                <w:sz w:val="24"/>
                <w:szCs w:val="24"/>
              </w:rPr>
              <w:t>景区</w:t>
            </w:r>
            <w:r>
              <w:rPr>
                <w:rFonts w:hint="eastAsia" w:ascii="Times New Roman" w:hAnsi="Times New Roman" w:eastAsia="方正仿宋_GBK" w:cs="Times New Roman"/>
                <w:kern w:val="0"/>
                <w:sz w:val="24"/>
                <w:szCs w:val="24"/>
              </w:rPr>
              <w:t>。</w:t>
            </w:r>
          </w:p>
        </w:tc>
        <w:tc>
          <w:tcPr>
            <w:tcW w:w="3406"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Style w:val="15"/>
                <w:rFonts w:ascii="Times New Roman" w:hAnsi="Times New Roman" w:eastAsia="宋体" w:cs="Times New Roman"/>
                <w:color w:val="auto"/>
                <w:sz w:val="24"/>
                <w:szCs w:val="24"/>
              </w:rPr>
            </w:pPr>
            <w:r>
              <w:rPr>
                <w:rStyle w:val="15"/>
                <w:rFonts w:ascii="Times New Roman" w:hAnsi="Times New Roman" w:cs="Times New Roman"/>
                <w:color w:val="auto"/>
                <w:sz w:val="24"/>
                <w:szCs w:val="24"/>
              </w:rPr>
              <w:t>万州：</w:t>
            </w:r>
            <w:r>
              <w:rPr>
                <w:rStyle w:val="15"/>
                <w:rFonts w:hint="eastAsia" w:ascii="Times New Roman" w:hAnsi="Times New Roman" w:cs="Times New Roman"/>
                <w:color w:val="auto"/>
                <w:sz w:val="24"/>
                <w:szCs w:val="24"/>
              </w:rPr>
              <w:t>三峡恒合旅游度假区年度投资2.2亿元。</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sz w:val="24"/>
                <w:szCs w:val="24"/>
              </w:rPr>
            </w:pPr>
            <w:r>
              <w:rPr>
                <w:rStyle w:val="15"/>
                <w:rFonts w:ascii="Times New Roman" w:hAnsi="Times New Roman" w:cs="Times New Roman"/>
                <w:color w:val="auto"/>
                <w:sz w:val="24"/>
                <w:szCs w:val="24"/>
              </w:rPr>
              <w:t>达州：五马林场森林运动康养度假区通景公路完成65%；八台山旅游廊道、黑宝山旅游道路西线一期完工。</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sz w:val="24"/>
                <w:szCs w:val="24"/>
              </w:rPr>
            </w:pPr>
            <w:r>
              <w:rPr>
                <w:rStyle w:val="15"/>
                <w:rFonts w:ascii="Times New Roman" w:hAnsi="Times New Roman" w:cs="Times New Roman"/>
                <w:color w:val="auto"/>
                <w:sz w:val="24"/>
                <w:szCs w:val="24"/>
              </w:rPr>
              <w:t>开州：</w:t>
            </w:r>
            <w:r>
              <w:rPr>
                <w:rStyle w:val="15"/>
                <w:rFonts w:hint="eastAsia" w:hAnsi="Times New Roman" w:cs="Times New Roman"/>
                <w:color w:val="auto"/>
                <w:sz w:val="24"/>
                <w:szCs w:val="24"/>
              </w:rPr>
              <w:t>完成</w:t>
            </w:r>
            <w:r>
              <w:rPr>
                <w:rStyle w:val="15"/>
                <w:rFonts w:hint="eastAsia" w:ascii="Times New Roman" w:hAnsi="Times New Roman" w:cs="Times New Roman"/>
                <w:color w:val="auto"/>
                <w:sz w:val="24"/>
                <w:szCs w:val="24"/>
              </w:rPr>
              <w:t>开州故城三期主体工程，完成环湖马道建设，完成湖光栈道工程量50%</w:t>
            </w:r>
            <w:r>
              <w:rPr>
                <w:rStyle w:val="15"/>
                <w:rFonts w:hint="eastAsia" w:hAnsi="Times New Roman" w:cs="Times New Roman"/>
                <w:color w:val="auto"/>
                <w:sz w:val="24"/>
                <w:szCs w:val="24"/>
              </w:rPr>
              <w:t>。</w:t>
            </w:r>
          </w:p>
        </w:tc>
        <w:tc>
          <w:tcPr>
            <w:tcW w:w="2343" w:type="dxa"/>
            <w:noWrap w:val="0"/>
            <w:tcMar>
              <w:top w:w="15" w:type="dxa"/>
              <w:left w:w="15" w:type="dxa"/>
              <w:right w:w="15" w:type="dxa"/>
            </w:tcMar>
            <w:vAlign w:val="center"/>
          </w:tcPr>
          <w:p>
            <w:pPr>
              <w:pStyle w:val="17"/>
              <w:keepNext w:val="0"/>
              <w:keepLines w:val="0"/>
              <w:pageBreakBefore w:val="0"/>
              <w:kinsoku/>
              <w:wordWrap/>
              <w:overflowPunct/>
              <w:topLinePunct w:val="0"/>
              <w:bidi w:val="0"/>
              <w:adjustRightInd w:val="0"/>
              <w:snapToGrid w:val="0"/>
              <w:spacing w:line="400" w:lineRule="exact"/>
              <w:jc w:val="both"/>
              <w:rPr>
                <w:rFonts w:eastAsia="方正仿宋_GBK"/>
                <w:b w:val="0"/>
                <w:bCs w:val="0"/>
                <w:kern w:val="0"/>
                <w:sz w:val="24"/>
                <w:szCs w:val="24"/>
              </w:rPr>
            </w:pPr>
            <w:r>
              <w:rPr>
                <w:rFonts w:hint="eastAsia" w:eastAsia="方正仿宋_GBK"/>
                <w:b w:val="0"/>
                <w:bCs w:val="0"/>
                <w:kern w:val="0"/>
                <w:sz w:val="24"/>
                <w:szCs w:val="24"/>
              </w:rPr>
              <w:t>万州区分管文化和旅游发展工作的副区长；</w:t>
            </w:r>
          </w:p>
          <w:p>
            <w:pPr>
              <w:pStyle w:val="17"/>
              <w:keepNext w:val="0"/>
              <w:keepLines w:val="0"/>
              <w:pageBreakBefore w:val="0"/>
              <w:kinsoku/>
              <w:wordWrap/>
              <w:overflowPunct/>
              <w:topLinePunct w:val="0"/>
              <w:bidi w:val="0"/>
              <w:adjustRightInd w:val="0"/>
              <w:snapToGrid w:val="0"/>
              <w:spacing w:line="400" w:lineRule="exact"/>
              <w:jc w:val="both"/>
              <w:rPr>
                <w:rFonts w:eastAsia="方正仿宋_GBK"/>
                <w:b w:val="0"/>
                <w:bCs w:val="0"/>
                <w:kern w:val="0"/>
                <w:sz w:val="24"/>
                <w:szCs w:val="24"/>
              </w:rPr>
            </w:pPr>
            <w:r>
              <w:rPr>
                <w:rFonts w:hint="eastAsia" w:eastAsia="方正仿宋_GBK"/>
                <w:b w:val="0"/>
                <w:bCs w:val="0"/>
                <w:kern w:val="0"/>
                <w:sz w:val="24"/>
                <w:szCs w:val="24"/>
              </w:rPr>
              <w:t>达州市分管文化体育和旅游工作的副市长；</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rPr>
            </w:pPr>
            <w:r>
              <w:rPr>
                <w:rFonts w:hint="eastAsia" w:ascii="Calibri" w:hAnsi="Calibri" w:eastAsia="方正仿宋_GBK" w:cs="Times New Roman"/>
                <w:kern w:val="0"/>
                <w:sz w:val="24"/>
                <w:szCs w:val="24"/>
              </w:rPr>
              <w:t>开州区分管文化和旅游发展工作的</w:t>
            </w:r>
            <w:r>
              <w:rPr>
                <w:rFonts w:hint="eastAsia" w:ascii="Times New Roman" w:hAnsi="Times New Roman" w:eastAsia="方正仿宋_GBK" w:cs="方正仿宋_GBK"/>
                <w:kern w:val="0"/>
                <w:sz w:val="24"/>
                <w:szCs w:val="24"/>
                <w:lang w:bidi="ar"/>
              </w:rPr>
              <w:t>副区长</w:t>
            </w:r>
            <w:r>
              <w:rPr>
                <w:rFonts w:hint="eastAsia" w:ascii="Calibri" w:hAnsi="Calibri" w:eastAsia="方正仿宋_GBK" w:cs="Times New Roman"/>
                <w:kern w:val="0"/>
                <w:sz w:val="24"/>
                <w:szCs w:val="24"/>
              </w:rPr>
              <w:t>。</w:t>
            </w:r>
          </w:p>
        </w:tc>
        <w:tc>
          <w:tcPr>
            <w:tcW w:w="2109"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万州区文化旅游委</w:t>
            </w:r>
            <w:r>
              <w:rPr>
                <w:rFonts w:ascii="Times New Roman" w:hAnsi="Times New Roman" w:eastAsia="方正仿宋_GBK" w:cs="Times New Roman"/>
                <w:kern w:val="0"/>
                <w:sz w:val="24"/>
                <w:szCs w:val="24"/>
              </w:rPr>
              <w:br w:type="textWrapping"/>
            </w:r>
            <w:r>
              <w:rPr>
                <w:rFonts w:ascii="Times New Roman" w:hAnsi="Times New Roman" w:eastAsia="方正仿宋_GBK" w:cs="Times New Roman"/>
                <w:kern w:val="0"/>
                <w:sz w:val="24"/>
                <w:szCs w:val="24"/>
              </w:rPr>
              <w:t>达州市文化体育</w:t>
            </w:r>
            <w:r>
              <w:rPr>
                <w:rFonts w:hint="eastAsia" w:ascii="Times New Roman" w:hAnsi="Times New Roman" w:eastAsia="方正仿宋_GBK" w:cs="Times New Roman"/>
                <w:kern w:val="0"/>
                <w:sz w:val="24"/>
                <w:szCs w:val="24"/>
              </w:rPr>
              <w:t>和</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旅游局</w:t>
            </w:r>
            <w:r>
              <w:rPr>
                <w:rFonts w:ascii="Times New Roman" w:hAnsi="Times New Roman" w:eastAsia="方正仿宋_GBK" w:cs="Times New Roman"/>
                <w:kern w:val="0"/>
                <w:sz w:val="24"/>
                <w:szCs w:val="24"/>
              </w:rPr>
              <w:br w:type="textWrapping"/>
            </w:r>
            <w:r>
              <w:rPr>
                <w:rFonts w:ascii="Times New Roman" w:hAnsi="Times New Roman" w:eastAsia="方正仿宋_GBK" w:cs="Times New Roman"/>
                <w:kern w:val="0"/>
                <w:sz w:val="24"/>
                <w:szCs w:val="24"/>
              </w:rPr>
              <w:t>开州区文化旅游委</w:t>
            </w:r>
          </w:p>
        </w:tc>
        <w:tc>
          <w:tcPr>
            <w:tcW w:w="840" w:type="dxa"/>
            <w:noWrap w:val="0"/>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0" w:hRule="atLeast"/>
          <w:jc w:val="center"/>
        </w:trPr>
        <w:tc>
          <w:tcPr>
            <w:tcW w:w="703" w:type="dxa"/>
            <w:noWrap/>
            <w:vAlign w:val="center"/>
          </w:tcPr>
          <w:p>
            <w:pPr>
              <w:keepNext w:val="0"/>
              <w:keepLines w:val="0"/>
              <w:pageBreakBefore w:val="0"/>
              <w:numPr>
                <w:ilvl w:val="0"/>
                <w:numId w:val="0"/>
              </w:numPr>
              <w:kinsoku/>
              <w:wordWrap/>
              <w:overflowPunct/>
              <w:topLinePunct w:val="0"/>
              <w:bidi w:val="0"/>
              <w:spacing w:line="400" w:lineRule="exact"/>
              <w:ind w:left="17"/>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18</w:t>
            </w:r>
          </w:p>
        </w:tc>
        <w:tc>
          <w:tcPr>
            <w:tcW w:w="1230"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sz w:val="24"/>
                <w:szCs w:val="24"/>
              </w:rPr>
            </w:pPr>
            <w:r>
              <w:rPr>
                <w:rFonts w:hint="eastAsia" w:ascii="Times New Roman" w:hAnsi="Times New Roman" w:eastAsia="方正仿宋_GBK" w:cs="方正仿宋_GBK"/>
                <w:kern w:val="0"/>
                <w:sz w:val="24"/>
                <w:szCs w:val="24"/>
                <w:lang w:bidi="ar"/>
              </w:rPr>
              <w:t>万达开国际户外运动基地</w:t>
            </w:r>
          </w:p>
        </w:tc>
        <w:tc>
          <w:tcPr>
            <w:tcW w:w="1395"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等线" w:cs="Times New Roman"/>
                <w:sz w:val="24"/>
                <w:szCs w:val="24"/>
              </w:rPr>
            </w:pPr>
            <w:r>
              <w:rPr>
                <w:rFonts w:hint="eastAsia" w:ascii="方正仿宋_GBK" w:hAnsi="方正仿宋_GBK" w:eastAsia="方正仿宋_GBK" w:cs="方正仿宋_GBK"/>
                <w:kern w:val="0"/>
                <w:sz w:val="24"/>
                <w:szCs w:val="24"/>
                <w:lang w:bidi="ar"/>
              </w:rPr>
              <w:t>在建</w:t>
            </w:r>
          </w:p>
        </w:tc>
        <w:tc>
          <w:tcPr>
            <w:tcW w:w="2955"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sz w:val="24"/>
                <w:szCs w:val="24"/>
              </w:rPr>
            </w:pPr>
            <w:r>
              <w:rPr>
                <w:rFonts w:hint="eastAsia" w:ascii="Times New Roman" w:hAnsi="Times New Roman" w:eastAsia="方正仿宋_GBK" w:cs="方正仿宋_GBK"/>
                <w:kern w:val="0"/>
                <w:sz w:val="24"/>
                <w:szCs w:val="24"/>
                <w:lang w:bidi="ar"/>
              </w:rPr>
              <w:t>构建“大三峡•大巴山”水上运动产业带，重点打造“全国水上国民休闲运动中心”。打造马拉松、山地、水上、冰雪、航空、汽摩6大户外运动集群，完善户外基地网络，形成布局合理、功能完善、产品多元的立体户外运动体系。</w:t>
            </w:r>
          </w:p>
        </w:tc>
        <w:tc>
          <w:tcPr>
            <w:tcW w:w="3406"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sz w:val="24"/>
                <w:szCs w:val="24"/>
              </w:rPr>
            </w:pPr>
            <w:r>
              <w:rPr>
                <w:rFonts w:hint="eastAsia" w:ascii="Times New Roman" w:hAnsi="Times New Roman" w:eastAsia="方正仿宋_GBK" w:cs="Times New Roman"/>
                <w:kern w:val="0"/>
                <w:sz w:val="24"/>
                <w:szCs w:val="24"/>
                <w:lang w:bidi="ar"/>
              </w:rPr>
              <w:t>争取印发《万达开国际户外运动基地建设暨文体合作方案》，启动建设全国水上国民休闲运动中心，持续推进汉丰湖航空飞行营地建设，举办汉丰湖半程马拉松赛、铁人三项公开赛、“畅游汉丰湖”游泳公开赛、西部龙舟大赛、全国桨板锦标赛、“绿水青山”中国休闲运动挑战赛等大型赛事。</w:t>
            </w:r>
          </w:p>
        </w:tc>
        <w:tc>
          <w:tcPr>
            <w:tcW w:w="2343" w:type="dxa"/>
            <w:noWrap w:val="0"/>
            <w:vAlign w:val="center"/>
          </w:tcPr>
          <w:p>
            <w:pPr>
              <w:pStyle w:val="17"/>
              <w:keepNext w:val="0"/>
              <w:keepLines w:val="0"/>
              <w:pageBreakBefore w:val="0"/>
              <w:kinsoku/>
              <w:wordWrap/>
              <w:overflowPunct/>
              <w:topLinePunct w:val="0"/>
              <w:bidi w:val="0"/>
              <w:adjustRightInd w:val="0"/>
              <w:snapToGrid w:val="0"/>
              <w:spacing w:line="400" w:lineRule="exact"/>
              <w:jc w:val="both"/>
              <w:rPr>
                <w:rFonts w:eastAsia="方正仿宋_GBK"/>
                <w:b w:val="0"/>
                <w:bCs w:val="0"/>
                <w:kern w:val="0"/>
                <w:sz w:val="24"/>
                <w:szCs w:val="24"/>
              </w:rPr>
            </w:pPr>
            <w:r>
              <w:rPr>
                <w:rFonts w:hint="eastAsia" w:eastAsia="方正仿宋_GBK"/>
                <w:b w:val="0"/>
                <w:bCs w:val="0"/>
                <w:kern w:val="0"/>
                <w:sz w:val="24"/>
                <w:szCs w:val="24"/>
              </w:rPr>
              <w:t>万州区分管文化和旅游发展工作的副区长；</w:t>
            </w:r>
          </w:p>
          <w:p>
            <w:pPr>
              <w:pStyle w:val="17"/>
              <w:keepNext w:val="0"/>
              <w:keepLines w:val="0"/>
              <w:pageBreakBefore w:val="0"/>
              <w:kinsoku/>
              <w:wordWrap/>
              <w:overflowPunct/>
              <w:topLinePunct w:val="0"/>
              <w:bidi w:val="0"/>
              <w:adjustRightInd w:val="0"/>
              <w:snapToGrid w:val="0"/>
              <w:spacing w:line="400" w:lineRule="exact"/>
              <w:jc w:val="both"/>
              <w:rPr>
                <w:rFonts w:eastAsia="方正仿宋_GBK"/>
                <w:b w:val="0"/>
                <w:bCs w:val="0"/>
                <w:kern w:val="0"/>
                <w:sz w:val="24"/>
                <w:szCs w:val="24"/>
              </w:rPr>
            </w:pPr>
            <w:r>
              <w:rPr>
                <w:rFonts w:hint="eastAsia" w:eastAsia="方正仿宋_GBK"/>
                <w:b w:val="0"/>
                <w:bCs w:val="0"/>
                <w:kern w:val="0"/>
                <w:sz w:val="24"/>
                <w:szCs w:val="24"/>
              </w:rPr>
              <w:t>达州市分管文化体育和旅游工作的副市长；</w:t>
            </w:r>
          </w:p>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Calibri" w:hAnsi="Calibri" w:eastAsia="方正仿宋_GBK" w:cs="Times New Roman"/>
                <w:kern w:val="0"/>
                <w:sz w:val="24"/>
                <w:szCs w:val="24"/>
              </w:rPr>
              <w:t>开州区分管文化和旅游发展工作的</w:t>
            </w:r>
            <w:r>
              <w:rPr>
                <w:rFonts w:hint="eastAsia" w:ascii="Times New Roman" w:hAnsi="Times New Roman" w:eastAsia="方正仿宋_GBK" w:cs="方正仿宋_GBK"/>
                <w:kern w:val="0"/>
                <w:sz w:val="24"/>
                <w:szCs w:val="24"/>
                <w:lang w:bidi="ar"/>
              </w:rPr>
              <w:t>副区长</w:t>
            </w:r>
            <w:r>
              <w:rPr>
                <w:rFonts w:hint="eastAsia" w:ascii="Calibri" w:hAnsi="Calibri" w:eastAsia="方正仿宋_GBK" w:cs="Times New Roman"/>
                <w:kern w:val="0"/>
                <w:sz w:val="24"/>
                <w:szCs w:val="24"/>
              </w:rPr>
              <w:t>。</w:t>
            </w:r>
          </w:p>
        </w:tc>
        <w:tc>
          <w:tcPr>
            <w:tcW w:w="2109" w:type="dxa"/>
            <w:noWrap w:val="0"/>
            <w:vAlign w:val="center"/>
          </w:tcPr>
          <w:p>
            <w:pPr>
              <w:pStyle w:val="17"/>
              <w:keepNext w:val="0"/>
              <w:keepLines w:val="0"/>
              <w:pageBreakBefore w:val="0"/>
              <w:kinsoku/>
              <w:wordWrap/>
              <w:overflowPunct/>
              <w:topLinePunct w:val="0"/>
              <w:bidi w:val="0"/>
              <w:adjustRightInd w:val="0"/>
              <w:snapToGrid w:val="0"/>
              <w:spacing w:line="400" w:lineRule="exact"/>
              <w:jc w:val="both"/>
              <w:rPr>
                <w:rFonts w:eastAsia="方正仿宋_GBK"/>
                <w:b w:val="0"/>
                <w:bCs w:val="0"/>
                <w:kern w:val="0"/>
                <w:sz w:val="24"/>
                <w:szCs w:val="24"/>
              </w:rPr>
            </w:pPr>
            <w:r>
              <w:rPr>
                <w:rFonts w:hint="eastAsia" w:eastAsia="方正仿宋_GBK" w:cs="方正仿宋_GBK"/>
                <w:b w:val="0"/>
                <w:bCs w:val="0"/>
                <w:sz w:val="24"/>
                <w:szCs w:val="24"/>
              </w:rPr>
              <w:t>万州区文</w:t>
            </w:r>
            <w:r>
              <w:rPr>
                <w:rFonts w:hint="eastAsia" w:eastAsia="方正仿宋_GBK"/>
                <w:b w:val="0"/>
                <w:bCs w:val="0"/>
                <w:kern w:val="0"/>
                <w:sz w:val="24"/>
                <w:szCs w:val="24"/>
              </w:rPr>
              <w:t>化旅游委</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达州市文化体育</w:t>
            </w:r>
            <w:r>
              <w:rPr>
                <w:rFonts w:hint="eastAsia" w:ascii="Times New Roman" w:hAnsi="Times New Roman" w:eastAsia="方正仿宋_GBK" w:cs="Times New Roman"/>
                <w:kern w:val="0"/>
                <w:sz w:val="24"/>
                <w:szCs w:val="24"/>
              </w:rPr>
              <w:t>和</w:t>
            </w:r>
          </w:p>
          <w:p>
            <w:pPr>
              <w:pStyle w:val="17"/>
              <w:keepNext w:val="0"/>
              <w:keepLines w:val="0"/>
              <w:pageBreakBefore w:val="0"/>
              <w:kinsoku/>
              <w:wordWrap/>
              <w:overflowPunct/>
              <w:topLinePunct w:val="0"/>
              <w:bidi w:val="0"/>
              <w:adjustRightInd w:val="0"/>
              <w:snapToGrid w:val="0"/>
              <w:spacing w:line="400" w:lineRule="exact"/>
              <w:jc w:val="both"/>
              <w:rPr>
                <w:rFonts w:eastAsia="方正仿宋_GBK"/>
                <w:b w:val="0"/>
                <w:bCs w:val="0"/>
                <w:kern w:val="0"/>
                <w:sz w:val="24"/>
                <w:szCs w:val="24"/>
              </w:rPr>
            </w:pPr>
            <w:r>
              <w:rPr>
                <w:rFonts w:eastAsia="方正仿宋_GBK"/>
                <w:b w:val="0"/>
                <w:bCs w:val="0"/>
                <w:kern w:val="0"/>
                <w:sz w:val="24"/>
                <w:szCs w:val="24"/>
              </w:rPr>
              <w:t>旅游局</w:t>
            </w:r>
          </w:p>
          <w:p>
            <w:pPr>
              <w:pStyle w:val="17"/>
              <w:keepNext w:val="0"/>
              <w:keepLines w:val="0"/>
              <w:pageBreakBefore w:val="0"/>
              <w:kinsoku/>
              <w:wordWrap/>
              <w:overflowPunct/>
              <w:topLinePunct w:val="0"/>
              <w:bidi w:val="0"/>
              <w:adjustRightInd w:val="0"/>
              <w:snapToGrid w:val="0"/>
              <w:spacing w:line="400" w:lineRule="exact"/>
              <w:jc w:val="both"/>
              <w:rPr>
                <w:rFonts w:eastAsia="方正仿宋_GBK"/>
                <w:b w:val="0"/>
                <w:bCs w:val="0"/>
                <w:kern w:val="0"/>
                <w:sz w:val="24"/>
                <w:szCs w:val="24"/>
              </w:rPr>
            </w:pPr>
            <w:r>
              <w:rPr>
                <w:rFonts w:hint="eastAsia" w:eastAsia="方正仿宋_GBK"/>
                <w:b w:val="0"/>
                <w:bCs w:val="0"/>
                <w:kern w:val="0"/>
                <w:sz w:val="24"/>
                <w:szCs w:val="24"/>
              </w:rPr>
              <w:t>开州区文化旅游委</w:t>
            </w:r>
          </w:p>
          <w:p>
            <w:pPr>
              <w:pStyle w:val="17"/>
              <w:keepNext w:val="0"/>
              <w:keepLines w:val="0"/>
              <w:pageBreakBefore w:val="0"/>
              <w:kinsoku/>
              <w:wordWrap/>
              <w:overflowPunct/>
              <w:topLinePunct w:val="0"/>
              <w:bidi w:val="0"/>
              <w:adjustRightInd w:val="0"/>
              <w:snapToGrid w:val="0"/>
              <w:spacing w:line="400" w:lineRule="exact"/>
              <w:jc w:val="both"/>
              <w:rPr>
                <w:rFonts w:eastAsia="方正仿宋_GBK" w:cs="方正仿宋_GBK"/>
                <w:sz w:val="24"/>
                <w:szCs w:val="24"/>
              </w:rPr>
            </w:pPr>
            <w:r>
              <w:rPr>
                <w:rFonts w:hint="eastAsia" w:eastAsia="方正仿宋_GBK"/>
                <w:b w:val="0"/>
                <w:bCs w:val="0"/>
                <w:kern w:val="0"/>
                <w:sz w:val="24"/>
                <w:szCs w:val="24"/>
              </w:rPr>
              <w:t>湖山投资集团</w:t>
            </w:r>
          </w:p>
        </w:tc>
        <w:tc>
          <w:tcPr>
            <w:tcW w:w="840" w:type="dxa"/>
            <w:noWrap w:val="0"/>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4981" w:type="dxa"/>
            <w:gridSpan w:val="8"/>
            <w:noWrap/>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sz w:val="24"/>
                <w:szCs w:val="24"/>
              </w:rPr>
            </w:pPr>
            <w:r>
              <w:rPr>
                <w:rFonts w:hint="eastAsia" w:ascii="方正黑体_GBK" w:hAnsi="方正黑体_GBK" w:eastAsia="方正黑体_GBK" w:cs="方正黑体_GBK"/>
                <w:sz w:val="24"/>
                <w:szCs w:val="24"/>
              </w:rPr>
              <w:t>四、民生共享项目（3个）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50" w:hRule="atLeast"/>
          <w:jc w:val="center"/>
        </w:trPr>
        <w:tc>
          <w:tcPr>
            <w:tcW w:w="703" w:type="dxa"/>
            <w:noWrap/>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19</w:t>
            </w:r>
          </w:p>
        </w:tc>
        <w:tc>
          <w:tcPr>
            <w:tcW w:w="1230"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万达开健康医疗大数据应用创新研发中心</w:t>
            </w:r>
          </w:p>
        </w:tc>
        <w:tc>
          <w:tcPr>
            <w:tcW w:w="1395"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在建</w:t>
            </w:r>
          </w:p>
        </w:tc>
        <w:tc>
          <w:tcPr>
            <w:tcW w:w="2955"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一期建设实现覆盖万州区医疗卫生机构和居民的健康医疗数据有效采集和共享应用。</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二期建设实现覆盖万达开三地</w:t>
            </w:r>
            <w:r>
              <w:rPr>
                <w:rFonts w:ascii="Times New Roman" w:hAnsi="Times New Roman" w:eastAsia="宋体" w:cs="Times New Roman"/>
                <w:kern w:val="0"/>
                <w:sz w:val="24"/>
                <w:szCs w:val="24"/>
                <w:lang w:bidi="ar"/>
              </w:rPr>
              <w:t>400</w:t>
            </w:r>
            <w:r>
              <w:rPr>
                <w:rFonts w:hint="eastAsia" w:ascii="Times New Roman" w:hAnsi="Times New Roman" w:eastAsia="方正仿宋_GBK" w:cs="方正仿宋_GBK"/>
                <w:kern w:val="0"/>
                <w:sz w:val="24"/>
                <w:szCs w:val="24"/>
                <w:lang w:bidi="ar"/>
              </w:rPr>
              <w:t>余万人口的健康医疗数据有效采集和共享应用。</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三期建设实现覆盖渝东北</w:t>
            </w:r>
            <w:r>
              <w:rPr>
                <w:rFonts w:hint="eastAsia" w:ascii="Times New Roman" w:hAnsi="Times New Roman" w:eastAsia="方正仿宋_GBK" w:cs="方正仿宋_GBK"/>
                <w:kern w:val="0"/>
                <w:sz w:val="24"/>
                <w:szCs w:val="24"/>
                <w:lang w:eastAsia="zh-CN" w:bidi="ar"/>
              </w:rPr>
              <w:t>、</w:t>
            </w:r>
            <w:r>
              <w:rPr>
                <w:rFonts w:hint="eastAsia" w:ascii="Times New Roman" w:hAnsi="Times New Roman" w:eastAsia="方正仿宋_GBK" w:cs="方正仿宋_GBK"/>
                <w:kern w:val="0"/>
                <w:sz w:val="24"/>
                <w:szCs w:val="24"/>
                <w:lang w:bidi="ar"/>
              </w:rPr>
              <w:t>川东北</w:t>
            </w:r>
            <w:r>
              <w:rPr>
                <w:rFonts w:ascii="Times New Roman" w:hAnsi="Times New Roman" w:eastAsia="宋体" w:cs="Times New Roman"/>
                <w:kern w:val="0"/>
                <w:sz w:val="24"/>
                <w:szCs w:val="24"/>
                <w:lang w:bidi="ar"/>
              </w:rPr>
              <w:t>10</w:t>
            </w:r>
            <w:r>
              <w:rPr>
                <w:rFonts w:hint="eastAsia" w:ascii="Times New Roman" w:hAnsi="Times New Roman" w:eastAsia="方正仿宋_GBK" w:cs="方正仿宋_GBK"/>
                <w:kern w:val="0"/>
                <w:sz w:val="24"/>
                <w:szCs w:val="24"/>
                <w:lang w:bidi="ar"/>
              </w:rPr>
              <w:t>余个区县</w:t>
            </w:r>
            <w:r>
              <w:rPr>
                <w:rFonts w:ascii="Times New Roman" w:hAnsi="Times New Roman" w:eastAsia="宋体" w:cs="Times New Roman"/>
                <w:kern w:val="0"/>
                <w:sz w:val="24"/>
                <w:szCs w:val="24"/>
                <w:lang w:bidi="ar"/>
              </w:rPr>
              <w:t>800</w:t>
            </w:r>
            <w:r>
              <w:rPr>
                <w:rFonts w:hint="eastAsia" w:ascii="Times New Roman" w:hAnsi="Times New Roman" w:eastAsia="方正仿宋_GBK" w:cs="方正仿宋_GBK"/>
                <w:kern w:val="0"/>
                <w:sz w:val="24"/>
                <w:szCs w:val="24"/>
                <w:lang w:bidi="ar"/>
              </w:rPr>
              <w:t>余万人口的健康医疗数据有效采集和共享应用。</w:t>
            </w:r>
          </w:p>
        </w:tc>
        <w:tc>
          <w:tcPr>
            <w:tcW w:w="3406"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lang w:bidi="ar"/>
              </w:rPr>
            </w:pPr>
            <w:r>
              <w:rPr>
                <w:rFonts w:hint="eastAsia" w:ascii="Times New Roman" w:hAnsi="Times New Roman" w:eastAsia="方正仿宋_GBK" w:cs="方正仿宋_GBK"/>
                <w:kern w:val="0"/>
                <w:sz w:val="24"/>
                <w:szCs w:val="24"/>
                <w:lang w:bidi="ar"/>
              </w:rPr>
              <w:t>启动建设一期项目，搭建基础平台和门户</w:t>
            </w:r>
            <w:r>
              <w:rPr>
                <w:rFonts w:hint="eastAsia" w:ascii="Times New Roman" w:hAnsi="Times New Roman" w:eastAsia="方正仿宋_GBK" w:cs="方正仿宋_GBK"/>
                <w:kern w:val="0"/>
                <w:sz w:val="24"/>
                <w:szCs w:val="24"/>
                <w:lang w:eastAsia="zh-CN" w:bidi="ar"/>
              </w:rPr>
              <w:t>网站</w:t>
            </w:r>
            <w:r>
              <w:rPr>
                <w:rFonts w:hint="eastAsia" w:ascii="Times New Roman" w:hAnsi="Times New Roman" w:eastAsia="方正仿宋_GBK" w:cs="方正仿宋_GBK"/>
                <w:kern w:val="0"/>
                <w:sz w:val="24"/>
                <w:szCs w:val="24"/>
                <w:lang w:bidi="ar"/>
              </w:rPr>
              <w:t>，计划完成投资</w:t>
            </w:r>
            <w:r>
              <w:rPr>
                <w:rFonts w:hint="eastAsia" w:ascii="Times New Roman" w:hAnsi="Times New Roman" w:eastAsia="宋体" w:cs="Times New Roman"/>
                <w:kern w:val="0"/>
                <w:sz w:val="24"/>
                <w:szCs w:val="24"/>
                <w:lang w:bidi="ar"/>
              </w:rPr>
              <w:t>3</w:t>
            </w:r>
            <w:r>
              <w:rPr>
                <w:rFonts w:ascii="Times New Roman" w:hAnsi="Times New Roman" w:eastAsia="宋体" w:cs="Times New Roman"/>
                <w:kern w:val="0"/>
                <w:sz w:val="24"/>
                <w:szCs w:val="24"/>
                <w:lang w:bidi="ar"/>
              </w:rPr>
              <w:t>00</w:t>
            </w:r>
            <w:r>
              <w:rPr>
                <w:rFonts w:hint="eastAsia" w:ascii="Times New Roman" w:hAnsi="Times New Roman" w:eastAsia="方正仿宋_GBK" w:cs="方正仿宋_GBK"/>
                <w:kern w:val="0"/>
                <w:sz w:val="24"/>
                <w:szCs w:val="24"/>
                <w:lang w:bidi="ar"/>
              </w:rPr>
              <w:t>万元。</w:t>
            </w:r>
          </w:p>
        </w:tc>
        <w:tc>
          <w:tcPr>
            <w:tcW w:w="2343" w:type="dxa"/>
            <w:noWrap w:val="0"/>
            <w:vAlign w:val="center"/>
          </w:tcPr>
          <w:p>
            <w:pPr>
              <w:keepNext w:val="0"/>
              <w:keepLines w:val="0"/>
              <w:pageBreakBefore w:val="0"/>
              <w:widowControl/>
              <w:kinsoku/>
              <w:wordWrap/>
              <w:overflowPunct/>
              <w:topLinePunct w:val="0"/>
              <w:bidi w:val="0"/>
              <w:spacing w:line="400" w:lineRule="exact"/>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万州区分管卫生健康和大数据应用发展工作的</w:t>
            </w:r>
            <w:r>
              <w:rPr>
                <w:rFonts w:hint="eastAsia" w:ascii="Times New Roman" w:hAnsi="Times New Roman" w:eastAsia="方正仿宋_GBK" w:cs="方正仿宋_GBK"/>
                <w:kern w:val="0"/>
                <w:sz w:val="24"/>
                <w:szCs w:val="24"/>
                <w:lang w:bidi="ar"/>
              </w:rPr>
              <w:t>副区长</w:t>
            </w:r>
            <w:r>
              <w:rPr>
                <w:rFonts w:hint="eastAsia" w:ascii="方正仿宋_GBK" w:hAnsi="方正仿宋_GBK" w:eastAsia="方正仿宋_GBK" w:cs="方正仿宋_GBK"/>
                <w:kern w:val="0"/>
                <w:sz w:val="24"/>
                <w:szCs w:val="24"/>
                <w:lang w:bidi="ar"/>
              </w:rPr>
              <w:t>；</w:t>
            </w:r>
          </w:p>
          <w:p>
            <w:pPr>
              <w:keepNext w:val="0"/>
              <w:keepLines w:val="0"/>
              <w:pageBreakBefore w:val="0"/>
              <w:widowControl/>
              <w:kinsoku/>
              <w:wordWrap/>
              <w:overflowPunct/>
              <w:topLinePunct w:val="0"/>
              <w:bidi w:val="0"/>
              <w:spacing w:line="400" w:lineRule="exact"/>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达州市分管卫生健康和数字经济工作的副市长；</w:t>
            </w:r>
          </w:p>
          <w:p>
            <w:pPr>
              <w:keepNext w:val="0"/>
              <w:keepLines w:val="0"/>
              <w:pageBreakBefore w:val="0"/>
              <w:widowControl/>
              <w:kinsoku/>
              <w:wordWrap/>
              <w:overflowPunct/>
              <w:topLinePunct w:val="0"/>
              <w:bidi w:val="0"/>
              <w:spacing w:line="400" w:lineRule="exact"/>
              <w:textAlignment w:val="center"/>
              <w:rPr>
                <w:rFonts w:ascii="Calibri" w:hAnsi="Calibri" w:eastAsia="方正仿宋_GBK" w:cs="Times New Roman"/>
                <w:kern w:val="0"/>
                <w:sz w:val="24"/>
                <w:szCs w:val="24"/>
              </w:rPr>
            </w:pPr>
            <w:r>
              <w:rPr>
                <w:rFonts w:hint="eastAsia" w:ascii="方正仿宋_GBK" w:hAnsi="方正仿宋_GBK" w:eastAsia="方正仿宋_GBK" w:cs="方正仿宋_GBK"/>
                <w:kern w:val="0"/>
                <w:sz w:val="24"/>
                <w:szCs w:val="24"/>
                <w:lang w:bidi="ar"/>
              </w:rPr>
              <w:t>开州区分管卫生健康和大数据应用发展工作的</w:t>
            </w:r>
            <w:r>
              <w:rPr>
                <w:rFonts w:hint="eastAsia" w:ascii="Times New Roman" w:hAnsi="Times New Roman" w:eastAsia="方正仿宋_GBK" w:cs="方正仿宋_GBK"/>
                <w:kern w:val="0"/>
                <w:sz w:val="24"/>
                <w:szCs w:val="24"/>
                <w:lang w:bidi="ar"/>
              </w:rPr>
              <w:t>副区长</w:t>
            </w:r>
            <w:r>
              <w:rPr>
                <w:rFonts w:hint="eastAsia" w:ascii="方正仿宋_GBK" w:hAnsi="方正仿宋_GBK" w:eastAsia="方正仿宋_GBK" w:cs="方正仿宋_GBK"/>
                <w:kern w:val="0"/>
                <w:sz w:val="24"/>
                <w:szCs w:val="24"/>
                <w:lang w:bidi="ar"/>
              </w:rPr>
              <w:t>。</w:t>
            </w:r>
          </w:p>
        </w:tc>
        <w:tc>
          <w:tcPr>
            <w:tcW w:w="2109"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方正仿宋_GBK" w:hAnsi="方正仿宋_GBK" w:eastAsia="方正仿宋_GBK" w:cs="方正仿宋_GBK"/>
                <w:spacing w:val="-23"/>
                <w:kern w:val="0"/>
                <w:sz w:val="24"/>
                <w:szCs w:val="24"/>
                <w:lang w:bidi="ar"/>
              </w:rPr>
            </w:pPr>
            <w:r>
              <w:rPr>
                <w:rFonts w:hint="eastAsia" w:ascii="Times New Roman" w:hAnsi="Times New Roman" w:eastAsia="方正仿宋_GBK" w:cs="方正仿宋_GBK"/>
                <w:spacing w:val="-23"/>
                <w:kern w:val="0"/>
                <w:sz w:val="24"/>
                <w:szCs w:val="24"/>
                <w:lang w:bidi="ar"/>
              </w:rPr>
              <w:t>重</w:t>
            </w:r>
            <w:r>
              <w:rPr>
                <w:rFonts w:hint="eastAsia" w:ascii="方正仿宋_GBK" w:hAnsi="方正仿宋_GBK" w:eastAsia="方正仿宋_GBK" w:cs="方正仿宋_GBK"/>
                <w:spacing w:val="-23"/>
                <w:kern w:val="0"/>
                <w:sz w:val="24"/>
                <w:szCs w:val="24"/>
                <w:lang w:bidi="ar"/>
              </w:rPr>
              <w:t>庆三峡医药高等专科</w:t>
            </w:r>
          </w:p>
          <w:p>
            <w:pPr>
              <w:keepNext w:val="0"/>
              <w:keepLines w:val="0"/>
              <w:pageBreakBefore w:val="0"/>
              <w:widowControl/>
              <w:kinsoku/>
              <w:wordWrap/>
              <w:overflowPunct/>
              <w:topLinePunct w:val="0"/>
              <w:bidi w:val="0"/>
              <w:spacing w:line="400" w:lineRule="exact"/>
              <w:jc w:val="left"/>
              <w:textAlignment w:val="center"/>
              <w:rPr>
                <w:rFonts w:ascii="方正仿宋_GBK" w:hAnsi="方正仿宋_GBK" w:eastAsia="方正仿宋_GBK" w:cs="方正仿宋_GBK"/>
                <w:spacing w:val="-23"/>
                <w:kern w:val="0"/>
                <w:sz w:val="24"/>
                <w:szCs w:val="24"/>
                <w:lang w:bidi="ar"/>
              </w:rPr>
            </w:pPr>
            <w:r>
              <w:rPr>
                <w:rFonts w:hint="eastAsia" w:ascii="方正仿宋_GBK" w:hAnsi="方正仿宋_GBK" w:eastAsia="方正仿宋_GBK" w:cs="方正仿宋_GBK"/>
                <w:spacing w:val="-23"/>
                <w:kern w:val="0"/>
                <w:sz w:val="24"/>
                <w:szCs w:val="24"/>
                <w:lang w:bidi="ar"/>
              </w:rPr>
              <w:t>学校</w:t>
            </w:r>
          </w:p>
          <w:p>
            <w:pPr>
              <w:keepNext w:val="0"/>
              <w:keepLines w:val="0"/>
              <w:pageBreakBefore w:val="0"/>
              <w:widowControl/>
              <w:kinsoku/>
              <w:wordWrap/>
              <w:overflowPunct/>
              <w:topLinePunct w:val="0"/>
              <w:bidi w:val="0"/>
              <w:spacing w:line="400" w:lineRule="exact"/>
              <w:jc w:val="left"/>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万州区大数据发展局</w:t>
            </w:r>
          </w:p>
          <w:p>
            <w:pPr>
              <w:keepNext w:val="0"/>
              <w:keepLines w:val="0"/>
              <w:pageBreakBefore w:val="0"/>
              <w:widowControl/>
              <w:kinsoku/>
              <w:wordWrap/>
              <w:overflowPunct/>
              <w:topLinePunct w:val="0"/>
              <w:bidi w:val="0"/>
              <w:spacing w:line="400" w:lineRule="exact"/>
              <w:jc w:val="left"/>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万州区卫生健康委</w:t>
            </w:r>
          </w:p>
          <w:p>
            <w:pPr>
              <w:keepNext w:val="0"/>
              <w:keepLines w:val="0"/>
              <w:pageBreakBefore w:val="0"/>
              <w:widowControl/>
              <w:kinsoku/>
              <w:wordWrap/>
              <w:overflowPunct/>
              <w:topLinePunct w:val="0"/>
              <w:bidi w:val="0"/>
              <w:spacing w:line="400" w:lineRule="exact"/>
              <w:jc w:val="left"/>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达州市卫生健康委</w:t>
            </w:r>
          </w:p>
          <w:p>
            <w:pPr>
              <w:keepNext w:val="0"/>
              <w:keepLines w:val="0"/>
              <w:pageBreakBefore w:val="0"/>
              <w:widowControl/>
              <w:kinsoku/>
              <w:wordWrap/>
              <w:overflowPunct/>
              <w:topLinePunct w:val="0"/>
              <w:bidi w:val="0"/>
              <w:spacing w:line="400" w:lineRule="exact"/>
              <w:jc w:val="left"/>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达州市数字经济局</w:t>
            </w:r>
          </w:p>
          <w:p>
            <w:pPr>
              <w:keepNext w:val="0"/>
              <w:keepLines w:val="0"/>
              <w:pageBreakBefore w:val="0"/>
              <w:widowControl/>
              <w:kinsoku/>
              <w:wordWrap/>
              <w:overflowPunct/>
              <w:topLinePunct w:val="0"/>
              <w:bidi w:val="0"/>
              <w:spacing w:line="400" w:lineRule="exact"/>
              <w:jc w:val="left"/>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开州区大数据发展局</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开州区卫生健康委</w:t>
            </w:r>
          </w:p>
        </w:tc>
        <w:tc>
          <w:tcPr>
            <w:tcW w:w="840"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5" w:hRule="atLeast"/>
          <w:jc w:val="center"/>
        </w:trPr>
        <w:tc>
          <w:tcPr>
            <w:tcW w:w="703" w:type="dxa"/>
            <w:noWrap/>
            <w:vAlign w:val="center"/>
          </w:tcPr>
          <w:p>
            <w:pPr>
              <w:keepNext w:val="0"/>
              <w:keepLines w:val="0"/>
              <w:pageBreakBefore w:val="0"/>
              <w:numPr>
                <w:ilvl w:val="0"/>
                <w:numId w:val="0"/>
              </w:numPr>
              <w:kinsoku/>
              <w:wordWrap/>
              <w:overflowPunct/>
              <w:topLinePunct w:val="0"/>
              <w:bidi w:val="0"/>
              <w:spacing w:line="400" w:lineRule="exact"/>
              <w:ind w:left="17"/>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20</w:t>
            </w:r>
          </w:p>
        </w:tc>
        <w:tc>
          <w:tcPr>
            <w:tcW w:w="1230"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开州区中医院迁建项目</w:t>
            </w:r>
          </w:p>
        </w:tc>
        <w:tc>
          <w:tcPr>
            <w:tcW w:w="1395"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等线" w:cs="Times New Roman"/>
                <w:kern w:val="0"/>
                <w:sz w:val="24"/>
                <w:szCs w:val="24"/>
                <w:lang w:bidi="ar"/>
              </w:rPr>
            </w:pPr>
            <w:r>
              <w:rPr>
                <w:rFonts w:hint="eastAsia" w:ascii="方正仿宋_GBK" w:hAnsi="方正仿宋_GBK" w:eastAsia="方正仿宋_GBK" w:cs="方正仿宋_GBK"/>
                <w:kern w:val="0"/>
                <w:sz w:val="24"/>
                <w:szCs w:val="24"/>
                <w:lang w:bidi="ar"/>
              </w:rPr>
              <w:t>在建</w:t>
            </w:r>
          </w:p>
        </w:tc>
        <w:tc>
          <w:tcPr>
            <w:tcW w:w="2955"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建设用地约</w:t>
            </w:r>
            <w:r>
              <w:rPr>
                <w:rFonts w:ascii="Times New Roman" w:hAnsi="Times New Roman" w:eastAsia="方正仿宋_GBK" w:cs="Times New Roman"/>
                <w:kern w:val="0"/>
                <w:sz w:val="24"/>
                <w:szCs w:val="24"/>
                <w:lang w:bidi="ar"/>
              </w:rPr>
              <w:t>224</w:t>
            </w:r>
            <w:r>
              <w:rPr>
                <w:rFonts w:hint="eastAsia" w:ascii="Times New Roman" w:hAnsi="Times New Roman" w:eastAsia="方正仿宋_GBK" w:cs="方正仿宋_GBK"/>
                <w:kern w:val="0"/>
                <w:sz w:val="24"/>
                <w:szCs w:val="24"/>
                <w:lang w:bidi="ar"/>
              </w:rPr>
              <w:t>亩，建筑面积</w:t>
            </w:r>
            <w:r>
              <w:rPr>
                <w:rFonts w:ascii="Times New Roman" w:hAnsi="Times New Roman" w:eastAsia="方正仿宋_GBK" w:cs="Times New Roman"/>
                <w:kern w:val="0"/>
                <w:sz w:val="24"/>
                <w:szCs w:val="24"/>
                <w:lang w:bidi="ar"/>
              </w:rPr>
              <w:t>18.78</w:t>
            </w:r>
            <w:r>
              <w:rPr>
                <w:rFonts w:hint="eastAsia" w:ascii="Times New Roman" w:hAnsi="Times New Roman" w:eastAsia="方正仿宋_GBK" w:cs="方正仿宋_GBK"/>
                <w:kern w:val="0"/>
                <w:sz w:val="24"/>
                <w:szCs w:val="24"/>
                <w:lang w:bidi="ar"/>
              </w:rPr>
              <w:t>万平方米，规划床位</w:t>
            </w:r>
            <w:r>
              <w:rPr>
                <w:rFonts w:ascii="Times New Roman" w:hAnsi="Times New Roman" w:eastAsia="方正仿宋_GBK" w:cs="Times New Roman"/>
                <w:kern w:val="0"/>
                <w:sz w:val="24"/>
                <w:szCs w:val="24"/>
                <w:lang w:bidi="ar"/>
              </w:rPr>
              <w:t>1300</w:t>
            </w:r>
            <w:r>
              <w:rPr>
                <w:rFonts w:hint="eastAsia" w:ascii="Times New Roman" w:hAnsi="Times New Roman" w:eastAsia="方正仿宋_GBK" w:cs="方正仿宋_GBK"/>
                <w:kern w:val="0"/>
                <w:sz w:val="24"/>
                <w:szCs w:val="24"/>
                <w:lang w:bidi="ar"/>
              </w:rPr>
              <w:t>张（医疗</w:t>
            </w:r>
            <w:r>
              <w:rPr>
                <w:rFonts w:ascii="Times New Roman" w:hAnsi="Times New Roman" w:eastAsia="方正仿宋_GBK" w:cs="Times New Roman"/>
                <w:kern w:val="0"/>
                <w:sz w:val="24"/>
                <w:szCs w:val="24"/>
                <w:lang w:bidi="ar"/>
              </w:rPr>
              <w:t>1000</w:t>
            </w:r>
            <w:r>
              <w:rPr>
                <w:rFonts w:hint="eastAsia" w:ascii="Times New Roman" w:hAnsi="Times New Roman" w:eastAsia="方正仿宋_GBK" w:cs="方正仿宋_GBK"/>
                <w:kern w:val="0"/>
                <w:sz w:val="24"/>
                <w:szCs w:val="24"/>
                <w:lang w:bidi="ar"/>
              </w:rPr>
              <w:t>张、养老</w:t>
            </w:r>
            <w:r>
              <w:rPr>
                <w:rFonts w:ascii="Times New Roman" w:hAnsi="Times New Roman" w:eastAsia="方正仿宋_GBK" w:cs="Times New Roman"/>
                <w:kern w:val="0"/>
                <w:sz w:val="24"/>
                <w:szCs w:val="24"/>
                <w:lang w:bidi="ar"/>
              </w:rPr>
              <w:t>300</w:t>
            </w:r>
            <w:r>
              <w:rPr>
                <w:rFonts w:hint="eastAsia" w:ascii="Times New Roman" w:hAnsi="Times New Roman" w:eastAsia="方正仿宋_GBK" w:cs="方正仿宋_GBK"/>
                <w:kern w:val="0"/>
                <w:sz w:val="24"/>
                <w:szCs w:val="24"/>
                <w:lang w:bidi="ar"/>
              </w:rPr>
              <w:t>张），打造区域中医医疗中心。</w:t>
            </w:r>
          </w:p>
        </w:tc>
        <w:tc>
          <w:tcPr>
            <w:tcW w:w="3406"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Times New Roman"/>
                <w:kern w:val="0"/>
                <w:sz w:val="24"/>
                <w:szCs w:val="24"/>
                <w:lang w:bidi="ar"/>
              </w:rPr>
            </w:pPr>
            <w:r>
              <w:rPr>
                <w:rFonts w:hint="eastAsia" w:ascii="Times New Roman" w:hAnsi="Times New Roman" w:eastAsia="方正仿宋_GBK" w:cs="方正仿宋_GBK"/>
                <w:kern w:val="0"/>
                <w:sz w:val="24"/>
                <w:szCs w:val="24"/>
                <w:lang w:bidi="ar"/>
              </w:rPr>
              <w:t>推进项目前期工作。</w:t>
            </w:r>
          </w:p>
        </w:tc>
        <w:tc>
          <w:tcPr>
            <w:tcW w:w="2343" w:type="dxa"/>
            <w:noWrap w:val="0"/>
            <w:vAlign w:val="center"/>
          </w:tcPr>
          <w:p>
            <w:pPr>
              <w:keepNext w:val="0"/>
              <w:keepLines w:val="0"/>
              <w:pageBreakBefore w:val="0"/>
              <w:widowControl/>
              <w:kinsoku/>
              <w:wordWrap/>
              <w:overflowPunct/>
              <w:topLinePunct w:val="0"/>
              <w:bidi w:val="0"/>
              <w:spacing w:line="400" w:lineRule="exact"/>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开州区分管卫生健康工作的</w:t>
            </w:r>
            <w:r>
              <w:rPr>
                <w:rFonts w:hint="eastAsia" w:ascii="Times New Roman" w:hAnsi="Times New Roman" w:eastAsia="方正仿宋_GBK" w:cs="方正仿宋_GBK"/>
                <w:kern w:val="0"/>
                <w:sz w:val="24"/>
                <w:szCs w:val="24"/>
                <w:lang w:bidi="ar"/>
              </w:rPr>
              <w:t>副区长。</w:t>
            </w:r>
          </w:p>
        </w:tc>
        <w:tc>
          <w:tcPr>
            <w:tcW w:w="2109"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开州区卫生健康委</w:t>
            </w:r>
          </w:p>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color w:val="auto"/>
                <w:kern w:val="0"/>
                <w:sz w:val="24"/>
                <w:szCs w:val="24"/>
                <w:lang w:bidi="ar"/>
              </w:rPr>
              <w:t>浦里</w:t>
            </w:r>
            <w:r>
              <w:rPr>
                <w:rFonts w:hint="eastAsia" w:ascii="Times New Roman" w:hAnsi="Times New Roman" w:eastAsia="方正仿宋_GBK" w:cs="方正仿宋_GBK"/>
                <w:kern w:val="0"/>
                <w:sz w:val="24"/>
                <w:szCs w:val="24"/>
                <w:lang w:bidi="ar"/>
              </w:rPr>
              <w:t>新区管委会</w:t>
            </w:r>
          </w:p>
        </w:tc>
        <w:tc>
          <w:tcPr>
            <w:tcW w:w="840" w:type="dxa"/>
            <w:noWrap w:val="0"/>
            <w:vAlign w:val="center"/>
          </w:tcPr>
          <w:p>
            <w:pPr>
              <w:keepNext w:val="0"/>
              <w:keepLines w:val="0"/>
              <w:pageBreakBefore w:val="0"/>
              <w:kinsoku/>
              <w:wordWrap/>
              <w:overflowPunct/>
              <w:topLinePunct w:val="0"/>
              <w:bidi w:val="0"/>
              <w:spacing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5" w:hRule="atLeast"/>
          <w:jc w:val="center"/>
        </w:trPr>
        <w:tc>
          <w:tcPr>
            <w:tcW w:w="703" w:type="dxa"/>
            <w:noWrap/>
            <w:vAlign w:val="center"/>
          </w:tcPr>
          <w:p>
            <w:pPr>
              <w:keepNext w:val="0"/>
              <w:keepLines w:val="0"/>
              <w:pageBreakBefore w:val="0"/>
              <w:widowControl/>
              <w:numPr>
                <w:ilvl w:val="0"/>
                <w:numId w:val="0"/>
              </w:numPr>
              <w:kinsoku/>
              <w:wordWrap/>
              <w:overflowPunct/>
              <w:topLinePunct w:val="0"/>
              <w:bidi w:val="0"/>
              <w:spacing w:line="400" w:lineRule="exact"/>
              <w:ind w:left="17"/>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21</w:t>
            </w:r>
          </w:p>
        </w:tc>
        <w:tc>
          <w:tcPr>
            <w:tcW w:w="1230"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三峡国际健康城三峡医学中心</w:t>
            </w:r>
          </w:p>
        </w:tc>
        <w:tc>
          <w:tcPr>
            <w:tcW w:w="1395"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等线" w:cs="Times New Roman"/>
                <w:kern w:val="0"/>
                <w:sz w:val="24"/>
                <w:szCs w:val="24"/>
                <w:lang w:bidi="ar"/>
              </w:rPr>
            </w:pPr>
            <w:r>
              <w:rPr>
                <w:rFonts w:hint="eastAsia" w:ascii="方正仿宋_GBK" w:hAnsi="方正仿宋_GBK" w:eastAsia="方正仿宋_GBK" w:cs="方正仿宋_GBK"/>
                <w:kern w:val="0"/>
                <w:sz w:val="24"/>
                <w:szCs w:val="24"/>
                <w:lang w:bidi="ar"/>
              </w:rPr>
              <w:t>在建</w:t>
            </w:r>
          </w:p>
        </w:tc>
        <w:tc>
          <w:tcPr>
            <w:tcW w:w="2955"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总投资25亿元，建筑面积约</w:t>
            </w:r>
            <w:r>
              <w:rPr>
                <w:rFonts w:ascii="Times New Roman" w:hAnsi="Times New Roman" w:eastAsia="宋体" w:cs="Times New Roman"/>
                <w:kern w:val="0"/>
                <w:sz w:val="24"/>
                <w:szCs w:val="24"/>
                <w:lang w:bidi="ar"/>
              </w:rPr>
              <w:t>5</w:t>
            </w:r>
            <w:r>
              <w:rPr>
                <w:rFonts w:hint="eastAsia" w:ascii="Times New Roman" w:hAnsi="Times New Roman" w:eastAsia="宋体" w:cs="Times New Roman"/>
                <w:kern w:val="0"/>
                <w:sz w:val="24"/>
                <w:szCs w:val="24"/>
                <w:lang w:bidi="ar"/>
              </w:rPr>
              <w:t>9</w:t>
            </w:r>
            <w:r>
              <w:rPr>
                <w:rFonts w:hint="eastAsia" w:ascii="Times New Roman" w:hAnsi="Times New Roman" w:eastAsia="方正仿宋_GBK" w:cs="方正仿宋_GBK"/>
                <w:kern w:val="0"/>
                <w:sz w:val="24"/>
                <w:szCs w:val="24"/>
                <w:lang w:bidi="ar"/>
              </w:rPr>
              <w:t>万平方米，设置床位</w:t>
            </w:r>
            <w:r>
              <w:rPr>
                <w:rFonts w:ascii="Times New Roman" w:hAnsi="Times New Roman" w:eastAsia="宋体" w:cs="Times New Roman"/>
                <w:kern w:val="0"/>
                <w:sz w:val="24"/>
                <w:szCs w:val="24"/>
                <w:lang w:bidi="ar"/>
              </w:rPr>
              <w:t>3000</w:t>
            </w:r>
            <w:r>
              <w:rPr>
                <w:rFonts w:hint="eastAsia" w:ascii="Times New Roman" w:hAnsi="Times New Roman" w:eastAsia="方正仿宋_GBK" w:cs="方正仿宋_GBK"/>
                <w:kern w:val="0"/>
                <w:sz w:val="24"/>
                <w:szCs w:val="24"/>
                <w:lang w:bidi="ar"/>
              </w:rPr>
              <w:t>张。</w:t>
            </w:r>
          </w:p>
        </w:tc>
        <w:tc>
          <w:tcPr>
            <w:tcW w:w="3406"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Times New Roman"/>
                <w:kern w:val="0"/>
                <w:sz w:val="24"/>
                <w:szCs w:val="24"/>
                <w:lang w:bidi="ar"/>
              </w:rPr>
            </w:pPr>
            <w:r>
              <w:rPr>
                <w:rFonts w:hint="eastAsia" w:ascii="Times New Roman" w:hAnsi="Times New Roman" w:eastAsia="方正仿宋_GBK" w:cs="方正仿宋_GBK"/>
                <w:kern w:val="0"/>
                <w:sz w:val="24"/>
                <w:szCs w:val="24"/>
                <w:lang w:bidi="ar"/>
              </w:rPr>
              <w:t>计划完成投资3亿元，医技楼、门诊楼、地下室主体结构完成80%，1#、2#住院楼地下主体结构完成100%，医技楼、住院楼地上结构完成10%。</w:t>
            </w:r>
          </w:p>
        </w:tc>
        <w:tc>
          <w:tcPr>
            <w:tcW w:w="2343" w:type="dxa"/>
            <w:noWrap w:val="0"/>
            <w:vAlign w:val="center"/>
          </w:tcPr>
          <w:p>
            <w:pPr>
              <w:keepNext w:val="0"/>
              <w:keepLines w:val="0"/>
              <w:pageBreakBefore w:val="0"/>
              <w:widowControl/>
              <w:kinsoku/>
              <w:wordWrap/>
              <w:overflowPunct/>
              <w:topLinePunct w:val="0"/>
              <w:bidi w:val="0"/>
              <w:spacing w:line="400" w:lineRule="exact"/>
              <w:textAlignment w:val="center"/>
              <w:rPr>
                <w:rFonts w:ascii="Times New Roman" w:hAnsi="Times New Roman"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万州区分管卫生健康工作的</w:t>
            </w:r>
            <w:r>
              <w:rPr>
                <w:rFonts w:hint="eastAsia" w:ascii="Times New Roman" w:hAnsi="Times New Roman" w:eastAsia="方正仿宋_GBK" w:cs="方正仿宋_GBK"/>
                <w:kern w:val="0"/>
                <w:sz w:val="24"/>
                <w:szCs w:val="24"/>
                <w:lang w:bidi="ar"/>
              </w:rPr>
              <w:t>副区长。</w:t>
            </w:r>
          </w:p>
        </w:tc>
        <w:tc>
          <w:tcPr>
            <w:tcW w:w="2109" w:type="dxa"/>
            <w:noWrap w:val="0"/>
            <w:vAlign w:val="center"/>
          </w:tcPr>
          <w:p>
            <w:pPr>
              <w:keepNext w:val="0"/>
              <w:keepLines w:val="0"/>
              <w:pageBreakBefore w:val="0"/>
              <w:widowControl/>
              <w:kinsoku/>
              <w:wordWrap/>
              <w:overflowPunct/>
              <w:topLinePunct w:val="0"/>
              <w:bidi w:val="0"/>
              <w:spacing w:line="400" w:lineRule="exact"/>
              <w:jc w:val="left"/>
              <w:textAlignment w:val="center"/>
              <w:rPr>
                <w:rFonts w:ascii="Times New Roman" w:hAnsi="Times New Roman" w:eastAsia="方正仿宋_GBK" w:cs="方正仿宋_GBK"/>
                <w:kern w:val="0"/>
                <w:sz w:val="24"/>
                <w:szCs w:val="24"/>
                <w:lang w:bidi="ar"/>
              </w:rPr>
            </w:pPr>
            <w:r>
              <w:rPr>
                <w:rFonts w:hint="eastAsia" w:ascii="Times New Roman" w:hAnsi="Times New Roman" w:eastAsia="方正仿宋_GBK" w:cs="方正仿宋_GBK"/>
                <w:kern w:val="0"/>
                <w:sz w:val="24"/>
                <w:szCs w:val="24"/>
                <w:lang w:bidi="ar"/>
              </w:rPr>
              <w:t>万州区卫生健康委</w:t>
            </w:r>
          </w:p>
        </w:tc>
        <w:tc>
          <w:tcPr>
            <w:tcW w:w="840"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ascii="Times New Roman" w:hAnsi="Times New Roman" w:eastAsia="方正仿宋_GBK" w:cs="Times New Roman"/>
                <w:sz w:val="24"/>
                <w:szCs w:val="24"/>
              </w:rPr>
            </w:pPr>
          </w:p>
        </w:tc>
      </w:tr>
    </w:tbl>
    <w:p>
      <w:pPr>
        <w:pStyle w:val="2"/>
        <w:rPr>
          <w:color w:val="auto"/>
        </w:rPr>
        <w:sectPr>
          <w:footnotePr>
            <w:numFmt w:val="decimal"/>
          </w:footnotePr>
          <w:pgSz w:w="16838" w:h="11906" w:orient="landscape"/>
          <w:pgMar w:top="1134" w:right="1134" w:bottom="1134" w:left="1134" w:header="851" w:footer="1361" w:gutter="0"/>
          <w:paperSrc/>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spacing w:line="590" w:lineRule="exact"/>
        <w:ind w:firstLine="645"/>
        <w:rPr>
          <w:rFonts w:hint="default" w:ascii="Times New Roman" w:hAnsi="Times New Roman" w:eastAsia="方正仿宋_GBK" w:cs="Times New Roman"/>
          <w:sz w:val="32"/>
        </w:rPr>
      </w:pPr>
    </w:p>
    <w:p>
      <w:pPr>
        <w:spacing w:line="590" w:lineRule="exact"/>
        <w:ind w:firstLine="645"/>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70" w:lineRule="exact"/>
        <w:ind w:right="1283" w:rightChars="611" w:firstLine="1289" w:firstLineChars="403"/>
        <w:textAlignment w:val="auto"/>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1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1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1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10" w:lineRule="exact"/>
        <w:ind w:right="1283" w:rightChars="611" w:firstLine="1289" w:firstLineChars="403"/>
        <w:textAlignment w:val="auto"/>
        <w:rPr>
          <w:rFonts w:hint="default" w:ascii="Times New Roman" w:hAnsi="Times New Roman" w:eastAsia="方正仿宋_GBK" w:cs="Times New Roman"/>
          <w:sz w:val="32"/>
        </w:rPr>
      </w:pPr>
    </w:p>
    <w:tbl>
      <w:tblPr>
        <w:tblStyle w:val="10"/>
        <w:tblpPr w:leftFromText="180" w:rightFromText="180" w:vertAnchor="text" w:horzAnchor="page" w:tblpX="1583" w:tblpY="547"/>
        <w:tblOverlap w:val="never"/>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9060" w:type="dxa"/>
            <w:tcBorders>
              <w:left w:val="nil"/>
              <w:right w:val="nil"/>
              <w:tl2br w:val="nil"/>
              <w:tr2bl w:val="nil"/>
            </w:tcBorders>
            <w:noWrap w:val="0"/>
            <w:vAlign w:val="top"/>
          </w:tcPr>
          <w:p>
            <w:pPr>
              <w:keepNext w:val="0"/>
              <w:keepLines w:val="0"/>
              <w:pageBreakBefore w:val="0"/>
              <w:widowControl w:val="0"/>
              <w:tabs>
                <w:tab w:val="left" w:pos="8610"/>
                <w:tab w:val="left" w:pos="8820"/>
              </w:tabs>
              <w:kinsoku/>
              <w:wordWrap/>
              <w:overflowPunct/>
              <w:topLinePunct w:val="0"/>
              <w:autoSpaceDE/>
              <w:autoSpaceDN/>
              <w:bidi w:val="0"/>
              <w:adjustRightInd/>
              <w:snapToGrid/>
              <w:spacing w:line="630" w:lineRule="exact"/>
              <w:ind w:right="23" w:rightChars="11" w:firstLine="280" w:firstLineChars="100"/>
              <w:textAlignment w:val="auto"/>
              <w:rPr>
                <w:rFonts w:hint="default" w:ascii="Times New Roman" w:hAnsi="Times New Roman" w:eastAsia="方正仿宋_GBK" w:cs="Times New Roman"/>
                <w:sz w:val="28"/>
                <w:vertAlign w:val="baseline"/>
              </w:rPr>
            </w:pPr>
            <w:r>
              <w:rPr>
                <w:rFonts w:hint="default" w:ascii="Times New Roman" w:hAnsi="Times New Roman" w:eastAsia="方正仿宋_GBK" w:cs="Times New Roman"/>
                <w:sz w:val="28"/>
              </w:rPr>
              <w:t>重庆市万州区人民政府办公室</w:t>
            </w: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20</w:t>
            </w:r>
            <w:r>
              <w:rPr>
                <w:rFonts w:hint="default" w:ascii="Times New Roman" w:hAnsi="Times New Roman" w:eastAsia="方正仿宋_GBK" w:cs="Times New Roman"/>
                <w:kern w:val="0"/>
                <w:sz w:val="28"/>
                <w:szCs w:val="28"/>
                <w:lang w:val="en-US" w:eastAsia="zh-CN"/>
              </w:rPr>
              <w:t>2</w:t>
            </w:r>
            <w:r>
              <w:rPr>
                <w:rFonts w:hint="eastAsia"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年</w:t>
            </w:r>
            <w:r>
              <w:rPr>
                <w:rFonts w:hint="eastAsia" w:eastAsia="方正仿宋_GBK" w:cs="Times New Roman"/>
                <w:kern w:val="0"/>
                <w:sz w:val="28"/>
                <w:szCs w:val="28"/>
                <w:lang w:val="en-US" w:eastAsia="zh-CN"/>
              </w:rPr>
              <w:t>9</w:t>
            </w:r>
            <w:r>
              <w:rPr>
                <w:rFonts w:hint="default" w:ascii="Times New Roman" w:hAnsi="Times New Roman" w:eastAsia="方正仿宋_GBK" w:cs="Times New Roman"/>
                <w:kern w:val="0"/>
                <w:sz w:val="28"/>
                <w:szCs w:val="28"/>
              </w:rPr>
              <w:t>月</w:t>
            </w:r>
            <w:r>
              <w:rPr>
                <w:rFonts w:hint="eastAsia" w:eastAsia="方正仿宋_GBK" w:cs="Times New Roman"/>
                <w:kern w:val="0"/>
                <w:sz w:val="28"/>
                <w:szCs w:val="28"/>
                <w:lang w:val="en-US" w:eastAsia="zh-CN"/>
              </w:rPr>
              <w:t>14</w:t>
            </w:r>
            <w:r>
              <w:rPr>
                <w:rFonts w:hint="default" w:ascii="Times New Roman" w:hAnsi="Times New Roman" w:eastAsia="方正仿宋_GBK" w:cs="Times New Roman"/>
                <w:kern w:val="0"/>
                <w:sz w:val="28"/>
                <w:szCs w:val="28"/>
              </w:rPr>
              <w:t>日印发</w:t>
            </w:r>
          </w:p>
        </w:tc>
      </w:tr>
    </w:tbl>
    <w:p>
      <w:pPr>
        <w:pStyle w:val="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color w:val="auto"/>
        </w:rPr>
      </w:pPr>
    </w:p>
    <w:sectPr>
      <w:footnotePr>
        <w:numFmt w:val="decimal"/>
      </w:footnotePr>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Arial">
    <w:altName w:val="Times New Roman"/>
    <w:panose1 w:val="020B0604020202020204"/>
    <w:charset w:val="00"/>
    <w:family w:val="swiss"/>
    <w:pitch w:val="default"/>
    <w:sig w:usb0="E0002AFF" w:usb1="C0007843" w:usb2="00000009" w:usb3="00000000" w:csb0="400001FF" w:csb1="FFFF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中圆B5"/>
    <w:panose1 w:val="02010600030101010101"/>
    <w:charset w:val="00"/>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nforcement="0"/>
  <w:defaultTabStop w:val="420"/>
  <w:hyphenationZone w:val="360"/>
  <w:evenAndOddHeaders w:val="true"/>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2F212E"/>
    <w:rsid w:val="035B1BE8"/>
    <w:rsid w:val="054B332E"/>
    <w:rsid w:val="0C106025"/>
    <w:rsid w:val="17EFBE80"/>
    <w:rsid w:val="1D0831D4"/>
    <w:rsid w:val="29DE4323"/>
    <w:rsid w:val="325E5912"/>
    <w:rsid w:val="34635E5D"/>
    <w:rsid w:val="361B0B89"/>
    <w:rsid w:val="38E35203"/>
    <w:rsid w:val="3A494A28"/>
    <w:rsid w:val="3E105B6A"/>
    <w:rsid w:val="3EC20988"/>
    <w:rsid w:val="52533238"/>
    <w:rsid w:val="568E2509"/>
    <w:rsid w:val="584F569D"/>
    <w:rsid w:val="593535A0"/>
    <w:rsid w:val="5FCE6A50"/>
    <w:rsid w:val="67F742AD"/>
    <w:rsid w:val="6BD016F0"/>
    <w:rsid w:val="74427D90"/>
    <w:rsid w:val="77A6213A"/>
    <w:rsid w:val="7A890DE9"/>
    <w:rsid w:val="7DEFA0B3"/>
    <w:rsid w:val="7E0C7C47"/>
    <w:rsid w:val="DA2F212E"/>
    <w:rsid w:val="F7FF03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9"/>
    <w:pPr>
      <w:widowControl w:val="0"/>
      <w:spacing w:line="580" w:lineRule="exact"/>
      <w:ind w:firstLine="640" w:firstLineChars="200"/>
      <w:jc w:val="both"/>
      <w:outlineLvl w:val="1"/>
    </w:pPr>
    <w:rPr>
      <w:rFonts w:ascii="方正楷体_GBK" w:hAnsi="Calibri" w:eastAsia="方正楷体_GBK" w:cs="Times New Roman"/>
      <w:kern w:val="2"/>
      <w:sz w:val="32"/>
      <w:szCs w:val="32"/>
      <w:lang w:val="en-US" w:eastAsia="zh-CN" w:bidi="ar-SA"/>
    </w:rPr>
  </w:style>
  <w:style w:type="character" w:default="1" w:styleId="11">
    <w:name w:val="Default Paragraph Font"/>
    <w:semiHidden/>
    <w:qFormat/>
    <w:uiPriority w:val="1723"/>
  </w:style>
  <w:style w:type="table" w:default="1" w:styleId="9">
    <w:name w:val="Normal Table"/>
    <w:semiHidden/>
    <w:qFormat/>
    <w:uiPriority w:val="0"/>
    <w:tblPr>
      <w:tblStyle w:val="9"/>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4">
    <w:name w:val="Body Text"/>
    <w:next w:val="5"/>
    <w:qFormat/>
    <w:uiPriority w:val="99"/>
    <w:pPr>
      <w:widowControl w:val="0"/>
      <w:jc w:val="both"/>
    </w:pPr>
    <w:rPr>
      <w:rFonts w:ascii="Calibri" w:hAnsi="Calibri" w:eastAsia="宋体" w:cs="Times New Roman"/>
      <w:kern w:val="2"/>
      <w:sz w:val="21"/>
      <w:szCs w:val="24"/>
      <w:lang w:val="en-US" w:eastAsia="zh-CN" w:bidi="ar-SA"/>
    </w:rPr>
  </w:style>
  <w:style w:type="paragraph" w:styleId="5">
    <w:name w:val="Body Text 2"/>
    <w:qFormat/>
    <w:uiPriority w:val="99"/>
    <w:pPr>
      <w:widowControl w:val="0"/>
      <w:spacing w:before="60" w:after="60"/>
      <w:jc w:val="both"/>
    </w:pPr>
    <w:rPr>
      <w:rFonts w:ascii="Arial" w:hAnsi="Arial" w:eastAsia="仿宋_GB2312" w:cs="Times New Roman"/>
      <w:spacing w:val="-5"/>
      <w:kern w:val="2"/>
      <w:sz w:val="32"/>
      <w:szCs w:val="24"/>
      <w:lang w:val="zh-CN" w:eastAsia="en-US" w:bidi="ar-SA"/>
    </w:rPr>
  </w:style>
  <w:style w:type="paragraph" w:styleId="6">
    <w:name w:val="footer"/>
    <w:basedOn w:val="1"/>
    <w:next w:val="7"/>
    <w:qFormat/>
    <w:uiPriority w:val="0"/>
    <w:pPr>
      <w:tabs>
        <w:tab w:val="center" w:pos="4153"/>
        <w:tab w:val="right" w:pos="8306"/>
      </w:tabs>
      <w:snapToGrid w:val="0"/>
      <w:jc w:val="left"/>
    </w:pPr>
    <w:rPr>
      <w:sz w:val="18"/>
      <w:szCs w:val="18"/>
    </w:rPr>
  </w:style>
  <w:style w:type="paragraph" w:customStyle="1" w:styleId="7">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14">
    <w:name w:val="font01"/>
    <w:qFormat/>
    <w:uiPriority w:val="0"/>
    <w:rPr>
      <w:rFonts w:ascii="方正仿宋_GBK" w:hAnsi="方正仿宋_GBK" w:eastAsia="方正仿宋_GBK" w:cs="方正仿宋_GBK"/>
      <w:color w:val="000000"/>
      <w:sz w:val="24"/>
      <w:szCs w:val="24"/>
      <w:u w:val="none"/>
    </w:rPr>
  </w:style>
  <w:style w:type="character" w:customStyle="1" w:styleId="15">
    <w:name w:val="font121"/>
    <w:qFormat/>
    <w:uiPriority w:val="0"/>
    <w:rPr>
      <w:rFonts w:ascii="方正仿宋_GBK" w:eastAsia="方正仿宋_GBK" w:cs="方正仿宋_GBK"/>
      <w:color w:val="000000"/>
      <w:sz w:val="20"/>
      <w:szCs w:val="20"/>
      <w:u w:val="none"/>
      <w:lang w:bidi="ar-SA"/>
    </w:rPr>
  </w:style>
  <w:style w:type="character" w:customStyle="1" w:styleId="16">
    <w:name w:val="font41"/>
    <w:qFormat/>
    <w:uiPriority w:val="0"/>
    <w:rPr>
      <w:rFonts w:hint="eastAsia" w:ascii="方正仿宋_GBK" w:hAnsi="方正仿宋_GBK" w:eastAsia="方正仿宋_GBK" w:cs="方正仿宋_GBK"/>
      <w:color w:val="000000"/>
      <w:sz w:val="24"/>
      <w:szCs w:val="24"/>
      <w:u w:val="none"/>
    </w:rPr>
  </w:style>
  <w:style w:type="paragraph" w:customStyle="1" w:styleId="17">
    <w:name w:val="BodyText"/>
    <w:next w:val="18"/>
    <w:qFormat/>
    <w:uiPriority w:val="0"/>
    <w:pPr>
      <w:widowControl w:val="0"/>
      <w:jc w:val="center"/>
    </w:pPr>
    <w:rPr>
      <w:rFonts w:ascii="Times New Roman" w:hAnsi="Times New Roman" w:eastAsia="仿宋" w:cs="Times New Roman"/>
      <w:b/>
      <w:bCs/>
      <w:kern w:val="2"/>
      <w:sz w:val="44"/>
      <w:szCs w:val="24"/>
      <w:lang w:val="en-US" w:eastAsia="zh-CN" w:bidi="ar-SA"/>
    </w:rPr>
  </w:style>
  <w:style w:type="paragraph" w:customStyle="1" w:styleId="18">
    <w:name w:val="BodyText2"/>
    <w:qFormat/>
    <w:uiPriority w:val="0"/>
    <w:pPr>
      <w:widowControl w:val="0"/>
      <w:spacing w:before="60" w:after="60"/>
      <w:jc w:val="both"/>
      <w:textAlignment w:val="baseline"/>
    </w:pPr>
    <w:rPr>
      <w:rFonts w:ascii="Arial" w:hAnsi="Arial" w:eastAsia="仿宋_GB2312" w:cs="Times New Roman"/>
      <w:spacing w:val="-5"/>
      <w:kern w:val="2"/>
      <w:sz w:val="21"/>
      <w:szCs w:val="20"/>
      <w:lang w:val="zh-CN"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457;202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万州府发2022.dot</Template>
  <Pages>2</Pages>
  <Words>100</Words>
  <Characters>109</Characters>
  <Lines>1</Lines>
  <Paragraphs>1</Paragraphs>
  <TotalTime>2.33333333333333</TotalTime>
  <ScaleCrop>false</ScaleCrop>
  <LinksUpToDate>false</LinksUpToDate>
  <CharactersWithSpaces>177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2022-09-15T02:39:00Z</dcterms:created>
  <dc:creator>user</dc:creator>
  <cp:lastModifiedBy>user</cp:lastModifiedBy>
  <cp:lastPrinted>2022-09-14T19:37:11Z</cp:lastPrinted>
  <dcterms:modified xsi:type="dcterms:W3CDTF">2022-09-27T11:36:13Z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