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8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8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8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8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8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8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90" w:lineRule="exact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万州府发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号</w:t>
      </w:r>
    </w:p>
    <w:p>
      <w:pPr>
        <w:snapToGrid w:val="0"/>
        <w:spacing w:line="590" w:lineRule="exact"/>
        <w:jc w:val="center"/>
        <w:rPr>
          <w:rFonts w:hint="eastAsia" w:ascii="方正仿宋_GBK" w:eastAsia="方正仿宋_GBK"/>
          <w:sz w:val="32"/>
          <w:szCs w:val="20"/>
        </w:rPr>
      </w:pPr>
      <w:r>
        <w:rPr>
          <w:rFonts w:ascii="方正仿宋_GBK" w:eastAsia="方正仿宋_GBK"/>
          <w:sz w:val="32"/>
          <w:szCs w:val="20"/>
        </w:rPr>
        <w:t xml:space="preserve">   </w:t>
      </w:r>
    </w:p>
    <w:p>
      <w:pPr>
        <w:snapToGrid w:val="0"/>
        <w:spacing w:line="590" w:lineRule="exact"/>
        <w:jc w:val="center"/>
        <w:rPr>
          <w:rFonts w:hint="eastAsia" w:ascii="方正仿宋_GBK" w:eastAsia="方正仿宋_GBK"/>
          <w:sz w:val="32"/>
          <w:szCs w:val="20"/>
        </w:rPr>
      </w:pPr>
      <w:bookmarkStart w:id="0" w:name="_GoBack"/>
      <w:bookmarkEnd w:id="0"/>
    </w:p>
    <w:p>
      <w:pPr>
        <w:pStyle w:val="6"/>
        <w:spacing w:before="0" w:after="0" w:line="580" w:lineRule="exact"/>
        <w:rPr>
          <w:rFonts w:hint="default" w:ascii="Times New Roman" w:hAnsi="Times New Roman" w:eastAsia="方正小标宋_GBK" w:cs="Times New Roman"/>
          <w:b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sz w:val="44"/>
          <w:szCs w:val="44"/>
          <w:lang w:eastAsia="zh-CN"/>
        </w:rPr>
        <w:t>重</w:t>
      </w:r>
      <w:r>
        <w:rPr>
          <w:rFonts w:hint="default" w:ascii="Times New Roman" w:hAnsi="Times New Roman" w:eastAsia="方正小标宋_GBK" w:cs="Times New Roman"/>
          <w:b w:val="0"/>
          <w:sz w:val="44"/>
          <w:szCs w:val="44"/>
        </w:rPr>
        <w:t>庆市万州区人民政府</w:t>
      </w:r>
    </w:p>
    <w:p>
      <w:pPr>
        <w:pStyle w:val="6"/>
        <w:spacing w:before="0" w:after="0" w:line="580" w:lineRule="exact"/>
        <w:rPr>
          <w:rFonts w:hint="default" w:ascii="Times New Roman" w:hAnsi="Times New Roman" w:eastAsia="方正小标宋_GBK" w:cs="Times New Roman"/>
          <w:b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sz w:val="44"/>
          <w:szCs w:val="44"/>
        </w:rPr>
        <w:t>关于印发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《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重</w:t>
      </w:r>
      <w:r>
        <w:rPr>
          <w:rFonts w:hint="default" w:ascii="Times New Roman" w:hAnsi="Times New Roman" w:eastAsia="方正小标宋_GBK" w:cs="Times New Roman"/>
          <w:b w:val="0"/>
          <w:sz w:val="44"/>
          <w:szCs w:val="44"/>
        </w:rPr>
        <w:t>庆市万州区城市基础设施建设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textAlignment w:val="auto"/>
        <w:rPr>
          <w:rFonts w:hint="default" w:ascii="Times New Roman" w:hAnsi="Times New Roman" w:eastAsia="方正小标宋_GBK" w:cs="Times New Roman"/>
          <w:b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sz w:val="44"/>
          <w:szCs w:val="44"/>
        </w:rPr>
        <w:t>“十四五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”规划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021—2025年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》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的</w:t>
      </w:r>
      <w:r>
        <w:rPr>
          <w:rFonts w:hint="default" w:ascii="Times New Roman" w:hAnsi="Times New Roman" w:eastAsia="方正小标宋_GBK" w:cs="Times New Roman"/>
          <w:b w:val="0"/>
          <w:sz w:val="44"/>
          <w:szCs w:val="44"/>
        </w:rPr>
        <w:t>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各镇乡（民族乡）人民政府，各街道办事处，区政府各部门，有关单位：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textAlignment w:val="auto"/>
        <w:rPr>
          <w:rFonts w:hint="default" w:ascii="Times New Roman" w:hAnsi="Times New Roman" w:eastAsia="方正仿宋_GBK" w:cs="Times New Roman"/>
          <w:spacing w:val="-6"/>
          <w:sz w:val="32"/>
        </w:rPr>
      </w:pPr>
      <w:r>
        <w:rPr>
          <w:rFonts w:hint="default" w:ascii="Times New Roman" w:hAnsi="Times New Roman" w:eastAsia="方正仿宋_GBK" w:cs="Times New Roman"/>
          <w:spacing w:val="-6"/>
          <w:sz w:val="32"/>
        </w:rPr>
        <w:t>《</w:t>
      </w:r>
      <w:r>
        <w:rPr>
          <w:rFonts w:hint="default" w:ascii="Times New Roman" w:hAnsi="Times New Roman" w:eastAsia="仿宋" w:cs="Times New Roman"/>
          <w:spacing w:val="-6"/>
          <w:sz w:val="32"/>
          <w:szCs w:val="32"/>
          <w:lang w:eastAsia="zh-CN"/>
        </w:rPr>
        <w:t>重庆市万州区城市基础设施建设“十四五”规划（2021—2025年）</w:t>
      </w:r>
      <w:r>
        <w:rPr>
          <w:rFonts w:hint="default" w:ascii="Times New Roman" w:hAnsi="Times New Roman" w:eastAsia="方正仿宋_GBK" w:cs="Times New Roman"/>
          <w:spacing w:val="-6"/>
          <w:sz w:val="32"/>
        </w:rPr>
        <w:t>》已经重庆市万州区第六届人民政府第2</w:t>
      </w:r>
      <w:r>
        <w:rPr>
          <w:rFonts w:hint="default" w:ascii="Times New Roman" w:hAnsi="Times New Roman" w:eastAsia="方正仿宋_GBK" w:cs="Times New Roman"/>
          <w:spacing w:val="-6"/>
          <w:sz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pacing w:val="-6"/>
          <w:sz w:val="32"/>
        </w:rPr>
        <w:t>次常务会议审议通过，现将印发给你们，请认真贯彻执行。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textAlignment w:val="auto"/>
        <w:rPr>
          <w:rFonts w:hint="default" w:ascii="Times New Roman" w:hAnsi="Times New Roman" w:eastAsia="方正仿宋_GBK" w:cs="Times New Roman"/>
          <w:spacing w:val="-2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default" w:ascii="Times New Roman" w:hAnsi="Times New Roman" w:eastAsia="方正仿宋_GBK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3" w:rightChars="11" w:firstLine="645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 xml:space="preserve">                   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</w:rPr>
        <w:t xml:space="preserve">      重庆市万州区人民政府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83" w:rightChars="611" w:firstLine="1289" w:firstLineChars="403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 xml:space="preserve">                        2023年2月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</w:rPr>
        <w:t>日</w:t>
      </w:r>
    </w:p>
    <w:p>
      <w:pPr>
        <w:pStyle w:val="2"/>
        <w:ind w:firstLine="320" w:firstLineChars="100"/>
        <w:rPr>
          <w:rFonts w:hint="eastAsia" w:eastAsia="方正仿宋_GBK"/>
          <w:lang w:eastAsia="zh-CN"/>
        </w:rPr>
      </w:pPr>
      <w:r>
        <w:rPr>
          <w:rFonts w:hint="eastAsia" w:eastAsia="方正仿宋_GBK" w:cs="Times New Roman"/>
          <w:sz w:val="32"/>
          <w:lang w:eastAsia="zh-CN"/>
        </w:rPr>
        <w:t>（此件公开发布）</w:t>
      </w:r>
    </w:p>
    <w:p>
      <w:pPr>
        <w:spacing w:line="590" w:lineRule="exact"/>
        <w:ind w:firstLine="645"/>
        <w:rPr>
          <w:rFonts w:hint="default" w:ascii="Times New Roman" w:hAnsi="Times New Roman" w:eastAsia="方正仿宋_GBK" w:cs="Times New Roman"/>
          <w:sz w:val="32"/>
        </w:rPr>
      </w:pPr>
    </w:p>
    <w:p>
      <w:pPr>
        <w:spacing w:line="590" w:lineRule="exact"/>
        <w:ind w:firstLine="645"/>
        <w:rPr>
          <w:rFonts w:hint="eastAsia" w:ascii="方正仿宋_GBK" w:eastAsia="方正仿宋_GBK"/>
          <w:sz w:val="32"/>
          <w:szCs w:val="32"/>
        </w:rPr>
      </w:pPr>
    </w:p>
    <w:p>
      <w:pPr>
        <w:spacing w:line="590" w:lineRule="exact"/>
        <w:rPr>
          <w:rFonts w:hint="eastAsia" w:ascii="方正仿宋_GBK" w:eastAsia="方正仿宋_GBK"/>
          <w:sz w:val="28"/>
        </w:rPr>
      </w:pPr>
    </w:p>
    <w:p>
      <w:pPr>
        <w:spacing w:line="590" w:lineRule="exact"/>
        <w:rPr>
          <w:rFonts w:hint="eastAsia" w:ascii="方正仿宋_GBK" w:eastAsia="方正仿宋_GBK"/>
          <w:sz w:val="28"/>
        </w:rPr>
      </w:pPr>
    </w:p>
    <w:p>
      <w:pPr>
        <w:spacing w:line="590" w:lineRule="exact"/>
        <w:rPr>
          <w:rFonts w:hint="eastAsia" w:ascii="方正仿宋_GBK" w:eastAsia="方正仿宋_GBK"/>
          <w:sz w:val="28"/>
        </w:rPr>
      </w:pPr>
    </w:p>
    <w:p>
      <w:pPr>
        <w:spacing w:line="590" w:lineRule="exact"/>
        <w:rPr>
          <w:rFonts w:hint="eastAsia" w:ascii="方正仿宋_GBK" w:eastAsia="方正仿宋_GBK"/>
          <w:sz w:val="28"/>
        </w:rPr>
      </w:pPr>
    </w:p>
    <w:p>
      <w:pPr>
        <w:spacing w:line="590" w:lineRule="exact"/>
        <w:rPr>
          <w:rFonts w:hint="eastAsia" w:ascii="方正仿宋_GBK" w:eastAsia="方正仿宋_GBK"/>
          <w:sz w:val="28"/>
        </w:rPr>
      </w:pPr>
    </w:p>
    <w:p>
      <w:pPr>
        <w:spacing w:line="590" w:lineRule="exact"/>
        <w:rPr>
          <w:rFonts w:hint="eastAsia" w:ascii="方正仿宋_GBK" w:eastAsia="方正仿宋_GBK"/>
          <w:sz w:val="28"/>
        </w:rPr>
      </w:pPr>
    </w:p>
    <w:p>
      <w:pPr>
        <w:spacing w:line="590" w:lineRule="exact"/>
        <w:rPr>
          <w:rFonts w:hint="eastAsia" w:ascii="方正仿宋_GBK" w:eastAsia="方正仿宋_GBK"/>
          <w:sz w:val="28"/>
        </w:rPr>
      </w:pPr>
    </w:p>
    <w:p>
      <w:pPr>
        <w:pStyle w:val="2"/>
        <w:rPr>
          <w:rFonts w:hint="eastAsia" w:ascii="方正仿宋_GBK" w:eastAsia="方正仿宋_GBK"/>
          <w:sz w:val="28"/>
        </w:rPr>
      </w:pPr>
    </w:p>
    <w:p>
      <w:pPr>
        <w:pStyle w:val="3"/>
        <w:rPr>
          <w:rFonts w:hint="eastAsia" w:ascii="方正仿宋_GBK" w:eastAsia="方正仿宋_GBK"/>
          <w:sz w:val="28"/>
        </w:rPr>
      </w:pPr>
    </w:p>
    <w:p>
      <w:pPr>
        <w:pStyle w:val="3"/>
        <w:rPr>
          <w:rFonts w:hint="eastAsia" w:ascii="方正仿宋_GBK" w:eastAsia="方正仿宋_GBK"/>
          <w:sz w:val="28"/>
        </w:rPr>
      </w:pPr>
    </w:p>
    <w:p>
      <w:pPr>
        <w:pStyle w:val="3"/>
        <w:rPr>
          <w:rFonts w:hint="eastAsia" w:ascii="方正仿宋_GBK" w:eastAsia="方正仿宋_GBK"/>
          <w:sz w:val="28"/>
        </w:rPr>
      </w:pPr>
    </w:p>
    <w:p>
      <w:pPr>
        <w:pStyle w:val="3"/>
        <w:rPr>
          <w:rFonts w:hint="eastAsia" w:ascii="方正仿宋_GBK" w:eastAsia="方正仿宋_GBK"/>
          <w:sz w:val="28"/>
        </w:rPr>
      </w:pPr>
    </w:p>
    <w:p>
      <w:pPr>
        <w:pStyle w:val="3"/>
        <w:rPr>
          <w:rFonts w:hint="eastAsia" w:ascii="方正仿宋_GBK" w:eastAsia="方正仿宋_GBK"/>
          <w:sz w:val="28"/>
        </w:rPr>
      </w:pPr>
    </w:p>
    <w:p>
      <w:pPr>
        <w:pStyle w:val="3"/>
        <w:rPr>
          <w:rFonts w:hint="eastAsia" w:ascii="方正仿宋_GBK" w:eastAsia="方正仿宋_GBK"/>
          <w:sz w:val="28"/>
        </w:rPr>
      </w:pPr>
    </w:p>
    <w:p>
      <w:pPr>
        <w:pStyle w:val="3"/>
        <w:rPr>
          <w:rFonts w:hint="eastAsia" w:ascii="方正仿宋_GBK" w:eastAsia="方正仿宋_GBK"/>
          <w:sz w:val="28"/>
        </w:rPr>
      </w:pPr>
    </w:p>
    <w:p>
      <w:pPr>
        <w:spacing w:line="590" w:lineRule="exact"/>
        <w:rPr>
          <w:rFonts w:hint="eastAsia" w:ascii="方正仿宋_GBK" w:eastAsia="方正仿宋_GBK"/>
          <w:sz w:val="28"/>
        </w:rPr>
      </w:pPr>
    </w:p>
    <w:p>
      <w:pPr>
        <w:spacing w:line="590" w:lineRule="exact"/>
        <w:rPr>
          <w:rFonts w:hint="eastAsia" w:ascii="方正仿宋_GBK" w:eastAsia="方正仿宋_GBK"/>
          <w:sz w:val="28"/>
        </w:rPr>
      </w:pPr>
    </w:p>
    <w:p>
      <w:pPr>
        <w:spacing w:line="590" w:lineRule="exact"/>
        <w:rPr>
          <w:rFonts w:hint="eastAsia" w:ascii="方正仿宋_GBK" w:eastAsia="方正仿宋_GBK"/>
          <w:sz w:val="28"/>
        </w:rPr>
      </w:pPr>
    </w:p>
    <w:p>
      <w:pPr>
        <w:widowControl/>
        <w:pBdr>
          <w:top w:val="single" w:color="auto" w:sz="4" w:space="1"/>
          <w:bottom w:val="single" w:color="auto" w:sz="8" w:space="1"/>
        </w:pBdr>
        <w:snapToGrid w:val="0"/>
        <w:spacing w:line="590" w:lineRule="exact"/>
        <w:jc w:val="left"/>
        <w:rPr>
          <w:rFonts w:hint="eastAsia" w:ascii="方正仿宋_GBK" w:hAnsi="宋体" w:eastAsia="方正仿宋_GBK" w:cs="宋体"/>
          <w:kern w:val="0"/>
          <w:sz w:val="28"/>
          <w:szCs w:val="28"/>
        </w:rPr>
      </w:pPr>
      <w:r>
        <w:rPr>
          <w:rFonts w:ascii="方正仿宋_GBK" w:hAnsi="宋体" w:eastAsia="方正仿宋_GBK" w:cs="宋体"/>
          <w:kern w:val="0"/>
          <w:sz w:val="28"/>
          <w:szCs w:val="28"/>
        </w:rPr>
        <w:t xml:space="preserve">  </w:t>
      </w:r>
      <w:r>
        <w:rPr>
          <w:rFonts w:hint="eastAsia" w:ascii="方正仿宋_GBK" w:eastAsia="方正仿宋_GBK"/>
          <w:sz w:val="28"/>
        </w:rPr>
        <w:t>重庆市万州区人民政府办公室</w:t>
      </w:r>
      <w:r>
        <w:rPr>
          <w:rFonts w:ascii="方正仿宋_GBK" w:hAnsi="宋体" w:eastAsia="方正仿宋_GBK" w:cs="宋体"/>
          <w:kern w:val="0"/>
          <w:sz w:val="28"/>
          <w:szCs w:val="28"/>
        </w:rPr>
        <w:t xml:space="preserve">            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日</w:t>
      </w:r>
      <w:r>
        <w:rPr>
          <w:rFonts w:hint="eastAsia" w:ascii="方正仿宋_GBK" w:hAnsi="宋体" w:eastAsia="方正仿宋_GBK" w:cs="宋体"/>
          <w:kern w:val="0"/>
          <w:sz w:val="28"/>
          <w:szCs w:val="28"/>
        </w:rPr>
        <w:t>印发</w:t>
      </w:r>
    </w:p>
    <w:sectPr>
      <w:footerReference r:id="rId3" w:type="default"/>
      <w:footerReference r:id="rId4" w:type="even"/>
      <w:pgSz w:w="11906" w:h="16838"/>
      <w:pgMar w:top="1985" w:right="1474" w:bottom="1644" w:left="1588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sz w:val="28"/>
        <w:szCs w:val="28"/>
      </w:rPr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t xml:space="preserve">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  <w:lang/>
      </w:rPr>
      <w:t>1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  <w:r>
      <w:rPr>
        <w:rFonts w:hint="eastAsia"/>
        <w:spacing w:val="20"/>
        <w:kern w:val="0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jc w:val="both"/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t xml:space="preserve">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  <w:lang/>
      </w:rPr>
      <w:t>2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BF5665"/>
    <w:rsid w:val="000312F9"/>
    <w:rsid w:val="00106CC7"/>
    <w:rsid w:val="001D0EEA"/>
    <w:rsid w:val="002A4CB8"/>
    <w:rsid w:val="003102B0"/>
    <w:rsid w:val="003217BB"/>
    <w:rsid w:val="003B4A04"/>
    <w:rsid w:val="00425446"/>
    <w:rsid w:val="0055521F"/>
    <w:rsid w:val="00880124"/>
    <w:rsid w:val="009379AC"/>
    <w:rsid w:val="00B545E8"/>
    <w:rsid w:val="00C34F61"/>
    <w:rsid w:val="00CF4DE3"/>
    <w:rsid w:val="00CF7242"/>
    <w:rsid w:val="00D41CF7"/>
    <w:rsid w:val="00E96F18"/>
    <w:rsid w:val="00FA756A"/>
    <w:rsid w:val="14123E23"/>
    <w:rsid w:val="1BBFBB2C"/>
    <w:rsid w:val="35997F11"/>
    <w:rsid w:val="57FF894E"/>
    <w:rsid w:val="7CFEC132"/>
    <w:rsid w:val="7D955C45"/>
    <w:rsid w:val="DFB52B44"/>
    <w:rsid w:val="E5F771FE"/>
    <w:rsid w:val="FABF56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ind w:left="100" w:leftChars="100" w:right="100" w:rightChars="100"/>
    </w:pPr>
    <w:rPr>
      <w:rFonts w:ascii="Times New Roman" w:hAnsi="Times New Roman" w:cs="Times New Roman"/>
    </w:rPr>
  </w:style>
  <w:style w:type="paragraph" w:customStyle="1" w:styleId="3">
    <w:name w:val="默认"/>
    <w:qFormat/>
    <w:uiPriority w:val="0"/>
    <w:rPr>
      <w:rFonts w:ascii="Helvetica" w:hAnsi="Helvetica" w:eastAsia="宋体" w:cs="Helvetica"/>
      <w:color w:val="000000"/>
      <w:sz w:val="22"/>
      <w:szCs w:val="2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.local/share/Kingsoft/office6/templates/wps/zh_CN/&#19975;&#24030;&#24220;&#21457;2023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万州府发2023.wpt</Template>
  <Pages>2</Pages>
  <Words>159</Words>
  <Characters>168</Characters>
  <Lines>1</Lines>
  <Paragraphs>1</Paragraphs>
  <TotalTime>1</TotalTime>
  <ScaleCrop>false</ScaleCrop>
  <LinksUpToDate>false</LinksUpToDate>
  <CharactersWithSpaces>235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2023-02-15T15:25:00Z</dcterms:created>
  <dc:creator>user</dc:creator>
  <cp:lastModifiedBy>user</cp:lastModifiedBy>
  <cp:lastPrinted>2023-02-15T15:29:00Z</cp:lastPrinted>
  <dcterms:modified xsi:type="dcterms:W3CDTF">2023-02-15T15:29:02Z</dcterms:modified>
  <dc:title>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