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Toc31826"/>
      <w:bookmarkStart w:id="1" w:name="_Toc20263"/>
      <w:bookmarkStart w:id="2" w:name="_Toc7272"/>
      <w:bookmarkStart w:id="3" w:name="_Toc14182"/>
      <w:bookmarkStart w:id="4" w:name="_Toc31831_WPSOffice_Level2"/>
      <w:bookmarkStart w:id="5" w:name="_Toc3106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天城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pacing w:val="-11"/>
          <w:sz w:val="44"/>
          <w:szCs w:val="44"/>
          <w:lang w:val="en-US" w:eastAsia="zh-CN"/>
        </w:rPr>
        <w:t>关于印发《</w:t>
      </w:r>
      <w:r>
        <w:rPr>
          <w:rFonts w:hint="eastAsia" w:eastAsia="方正小标宋_GBK" w:cs="Times New Roman"/>
          <w:spacing w:val="-11"/>
          <w:sz w:val="44"/>
          <w:szCs w:val="44"/>
          <w:lang w:val="en-US" w:eastAsia="zh-CN"/>
        </w:rPr>
        <w:t>天城街道森林火灾应急预案</w:t>
      </w:r>
      <w:r>
        <w:rPr>
          <w:rFonts w:hint="eastAsia" w:ascii="Times New Roman" w:hAnsi="Times New Roman" w:eastAsia="方正小标宋_GBK" w:cs="Times New Roman"/>
          <w:spacing w:val="-11"/>
          <w:sz w:val="44"/>
          <w:szCs w:val="44"/>
          <w:lang w:val="en-US" w:eastAsia="zh-CN"/>
        </w:rPr>
        <w:t>》的通知</w:t>
      </w:r>
    </w:p>
    <w:p>
      <w:pPr>
        <w:spacing w:line="600" w:lineRule="exact"/>
        <w:ind w:firstLine="140" w:firstLineChars="50"/>
        <w:jc w:val="center"/>
        <w:rPr>
          <w:rFonts w:hint="eastAsia" w:ascii="方正仿宋_GBK" w:hAnsi="方正仿宋_GBK" w:eastAsia="方正仿宋_GBK" w:cs="方正仿宋_GBK"/>
          <w:b w:val="0"/>
          <w:bCs w:val="0"/>
          <w:spacing w:val="-20"/>
          <w:sz w:val="32"/>
          <w:szCs w:val="32"/>
        </w:rPr>
      </w:pPr>
    </w:p>
    <w:p>
      <w:pPr>
        <w:spacing w:line="600" w:lineRule="exact"/>
        <w:ind w:firstLine="140" w:firstLineChars="50"/>
        <w:jc w:val="center"/>
        <w:rPr>
          <w:rFonts w:hint="eastAsia" w:ascii="方正楷体_GBK" w:hAnsi="方正小标宋_GBK" w:eastAsia="方正楷体_GBK" w:cs="方正小标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20"/>
          <w:sz w:val="32"/>
          <w:szCs w:val="32"/>
        </w:rPr>
        <w:t>天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0"/>
          <w:sz w:val="32"/>
          <w:szCs w:val="32"/>
          <w:lang w:val="en-US" w:eastAsia="zh-CN"/>
        </w:rPr>
        <w:t>城办发</w:t>
      </w:r>
      <w:r>
        <w:rPr>
          <w:rFonts w:hint="eastAsia" w:ascii="方正仿宋_GBK" w:eastAsia="方正仿宋_GBK"/>
          <w:sz w:val="32"/>
          <w:szCs w:val="32"/>
        </w:rPr>
        <w:t>〔20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各</w:t>
      </w:r>
      <w:r>
        <w:rPr>
          <w:rFonts w:hint="eastAsia" w:ascii="方正仿宋_GBK" w:hAnsi="方正仿宋_GBK" w:eastAsia="方正仿宋_GBK"/>
          <w:color w:val="000000"/>
          <w:sz w:val="32"/>
          <w:szCs w:val="32"/>
          <w:lang w:eastAsia="zh-CN"/>
        </w:rPr>
        <w:t>办、站、所、中心、大队、驻辖区单位</w:t>
      </w: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b w:val="0"/>
          <w:color w:val="000000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方正仿宋_GBK" w:hAnsi="方正仿宋_GBK" w:eastAsia="方正仿宋_GBK"/>
          <w:color w:val="000000"/>
          <w:sz w:val="32"/>
          <w:szCs w:val="32"/>
          <w:lang w:val="en-US" w:eastAsia="zh-CN"/>
        </w:rPr>
        <w:t>天城街道森林火灾应急预案</w:t>
      </w:r>
      <w:r>
        <w:rPr>
          <w:rFonts w:hint="eastAsia" w:ascii="方正仿宋_GBK" w:hAnsi="方正仿宋_GBK" w:eastAsia="方正仿宋_GBK"/>
          <w:b w:val="0"/>
          <w:color w:val="000000"/>
          <w:kern w:val="2"/>
          <w:sz w:val="32"/>
          <w:szCs w:val="32"/>
          <w:lang w:val="en-US" w:eastAsia="zh-CN" w:bidi="ar-SA"/>
        </w:rPr>
        <w:t>》已经天城街道办事处审议通过，现印发给你们，请认真遵照执行。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方正仿宋_GBK" w:hAnsi="方正仿宋_GBK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Times New Roman"/>
          <w:b w:val="0"/>
          <w:color w:val="000000"/>
          <w:spacing w:val="-20"/>
          <w:kern w:val="2"/>
          <w:sz w:val="32"/>
          <w:szCs w:val="32"/>
          <w:lang w:val="en-US" w:eastAsia="zh-CN" w:bidi="ar-SA"/>
        </w:rPr>
        <w:t xml:space="preserve">                         </w:t>
      </w:r>
      <w:r>
        <w:rPr>
          <w:rFonts w:hint="eastAsia" w:ascii="方正仿宋_GBK" w:hAnsi="方正仿宋_GBK" w:eastAsia="方正仿宋_GBK" w:cs="Times New Roman"/>
          <w:color w:val="000000"/>
          <w:sz w:val="32"/>
          <w:szCs w:val="32"/>
          <w:lang w:val="en-US" w:eastAsia="zh-CN"/>
        </w:rPr>
        <w:t xml:space="preserve"> 重庆市万州区天城街道办事处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6" w:firstLineChars="1502"/>
        <w:jc w:val="left"/>
        <w:textAlignment w:val="auto"/>
        <w:rPr>
          <w:rFonts w:hint="default" w:ascii="方正仿宋_GBK" w:hAnsi="方正仿宋_GBK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Times New Roman"/>
          <w:color w:val="000000"/>
          <w:sz w:val="32"/>
          <w:szCs w:val="32"/>
          <w:lang w:val="en-US" w:eastAsia="zh-CN"/>
        </w:rPr>
        <w:t>2024年6月5日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（此件公开发布）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eastAsia="方正小标宋_GBK" w:cs="Times New Roman"/>
          <w:sz w:val="44"/>
          <w:szCs w:val="44"/>
          <w:lang w:eastAsia="zh-CN"/>
        </w:rPr>
        <w:t>天城街道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森林火灾应急</w:t>
      </w:r>
      <w:r>
        <w:rPr>
          <w:rFonts w:hint="eastAsia" w:eastAsia="方正小标宋_GBK" w:cs="Times New Roman"/>
          <w:sz w:val="44"/>
          <w:szCs w:val="44"/>
          <w:lang w:eastAsia="zh-CN"/>
        </w:rPr>
        <w:t>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94" w:lineRule="exact"/>
        <w:jc w:val="both"/>
        <w:textAlignment w:val="auto"/>
        <w:rPr>
          <w:rFonts w:hint="eastAsia" w:ascii="Times New Roman" w:hAnsi="Times New Roman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  <w:t>1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 xml:space="preserve">  总则</w:t>
      </w:r>
    </w:p>
    <w:p>
      <w:pPr>
        <w:keepNext w:val="0"/>
        <w:keepLines w:val="0"/>
        <w:pageBreakBefore w:val="0"/>
        <w:widowControl w:val="0"/>
        <w:tabs>
          <w:tab w:val="center" w:pos="47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kern w:val="0"/>
          <w:sz w:val="32"/>
          <w:szCs w:val="32"/>
        </w:rPr>
        <w:t>1.</w:t>
      </w:r>
      <w:r>
        <w:rPr>
          <w:rFonts w:hint="default" w:ascii="Times New Roman" w:hAnsi="Times New Roman" w:eastAsia="方正楷体_GBK" w:cs="Times New Roman"/>
          <w:bCs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eastAsia="zh-CN"/>
        </w:rPr>
        <w:t>目的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健全体制机制，依法有力有序有效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应对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我</w:t>
      </w:r>
      <w:r>
        <w:rPr>
          <w:rFonts w:hint="eastAsia" w:cs="Times New Roman"/>
          <w:kern w:val="0"/>
          <w:sz w:val="32"/>
          <w:szCs w:val="32"/>
          <w:lang w:val="en-US" w:eastAsia="zh-CN" w:bidi="ar-SA"/>
        </w:rPr>
        <w:t>街道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  <w:t>行政区域内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发生的森林火灾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早期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处置，保护森林资源，维护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人民群众生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命财产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安全。依据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-SA"/>
        </w:rPr>
        <w:t>《</w:t>
      </w:r>
      <w:r>
        <w:rPr>
          <w:rStyle w:val="23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突发事件应急预案管理办法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-SA"/>
        </w:rPr>
        <w:t>》《重庆市森林防火条例》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ar-SA"/>
        </w:rPr>
        <w:t>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-SA"/>
        </w:rPr>
        <w:t>重庆市森林火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灾应急预案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ar-SA"/>
        </w:rPr>
        <w:t>》《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万州区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-SA"/>
        </w:rPr>
        <w:t>森林火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灾应急预案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ar-SA"/>
        </w:rPr>
        <w:t>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等法律法规和有关规定，制定本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预案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kern w:val="0"/>
          <w:sz w:val="32"/>
          <w:szCs w:val="32"/>
        </w:rPr>
        <w:t>1.</w:t>
      </w:r>
      <w:r>
        <w:rPr>
          <w:rFonts w:hint="default" w:ascii="Times New Roman" w:hAnsi="Times New Roman" w:eastAsia="方正楷体_GBK" w:cs="Times New Roman"/>
          <w:bCs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 xml:space="preserve">  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-4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森林火灾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早期处置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应对工作坚持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属地为主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、协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联动，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常备不懈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快速反应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，以人为本、科学处置的原则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  <w:t>。森林火灾发生后，</w:t>
      </w: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  <w:lang w:eastAsia="zh-CN"/>
        </w:rPr>
        <w:t>办事处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-SA"/>
        </w:rPr>
        <w:t>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有关部门立即按照职责分工和本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办法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开展处置工作</w:t>
      </w:r>
      <w:r>
        <w:rPr>
          <w:rFonts w:hint="eastAsia" w:ascii="方正仿宋_GBK" w:hAnsi="方正仿宋_GBK" w:eastAsia="方正仿宋_GBK" w:cs="方正仿宋_GBK"/>
          <w:spacing w:val="-4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 xml:space="preserve">  组织指挥体系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bCs/>
          <w:kern w:val="0"/>
          <w:sz w:val="32"/>
          <w:szCs w:val="32"/>
        </w:rPr>
        <w:t>.1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 xml:space="preserve">  森林防灭火指挥机构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天城街道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森林防灭火指挥部（以下简称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街道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森防指）负责组织、协调和指导全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街道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森林防灭火工作；办公室设在应急办，承担指挥部日常工作。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街道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森防指人员组成如下：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指挥长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牟维刚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街道党工委副书记、办事处主任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指挥长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冯守武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（武装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部长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、办事处副主任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）</w:t>
      </w:r>
    </w:p>
    <w:p>
      <w:pPr>
        <w:spacing w:line="560" w:lineRule="exact"/>
        <w:ind w:firstLine="2240" w:firstLineChars="7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统战委员、办事处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spacing w:line="560" w:lineRule="exact"/>
        <w:ind w:firstLine="2240" w:firstLineChars="7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孟怡然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宣传委员、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吴弘扬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2240" w:firstLineChars="7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卢颖渝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成员单位：党（政）办、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应急办、经发办、武装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部、社事办、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规环所、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财政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、农业服务中心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卫生院、派出所、天城公巡大队、熊家国土所、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三峡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中（小）学、村、居委会。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>.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eastAsia="zh-CN"/>
        </w:rPr>
        <w:t>扑救指挥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发生森林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火情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后，根据需要，成立火情早期处置现场指挥部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（以下简称现场指挥部）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负责现场指挥救援工作。现场指挥部设置如下：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总指挥：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牟维刚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街道党工委副书记、办事处主任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副总指挥：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冯守武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（武装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、办事处副主任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调度长：崔小勇（应急办主任）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成员：</w:t>
      </w:r>
      <w:r>
        <w:rPr>
          <w:rFonts w:hint="eastAsia" w:cs="Times New Roman"/>
          <w:color w:val="auto"/>
          <w:sz w:val="32"/>
          <w:szCs w:val="32"/>
          <w:lang w:eastAsia="zh-CN" w:bidi="ar-SA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森防指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成员单位和参战力量负责同志。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现场指挥部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下设综合协调组、抢险救援组、医疗救治组、治安交通组、灾情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调查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组、后勤保障组等若干个组。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0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区森防指启动预案，人员到达现场后，</w:t>
      </w:r>
      <w:r>
        <w:rPr>
          <w:rFonts w:hint="eastAsia" w:cs="Times New Roman"/>
          <w:kern w:val="2"/>
          <w:sz w:val="32"/>
          <w:szCs w:val="40"/>
          <w:lang w:val="en-US" w:eastAsia="zh-CN" w:bidi="ar-SA"/>
        </w:rPr>
        <w:t>街道</w:t>
      </w: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现场指挥部移交指挥权，配合协调做好救援相关工作。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 xml:space="preserve">  处置力量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>.1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 xml:space="preserve">  力量编成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扑救森林火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以</w:t>
      </w:r>
      <w:r>
        <w:rPr>
          <w:rFonts w:hint="eastAsia" w:cs="Times New Roman"/>
          <w:kern w:val="0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民兵和林区经营主体队伍为辅，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必要时可动员当地林区企事业单位职工、机关干部及群众等力量协助扑救工作。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>.2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 xml:space="preserve">  力量调动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根据森林火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灾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应对需要，</w:t>
      </w:r>
      <w:r>
        <w:rPr>
          <w:rFonts w:hint="eastAsia" w:cs="Times New Roman"/>
          <w:color w:val="auto"/>
          <w:kern w:val="0"/>
          <w:sz w:val="32"/>
          <w:szCs w:val="32"/>
          <w:lang w:eastAsia="zh-CN"/>
        </w:rPr>
        <w:t>村（社区）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应首先调动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当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地扑火力量，临近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村（社区）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扑火力量作为增援力量。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根据需要请求区森防指增援。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监测预警和信息报告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>.1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eastAsia="zh-CN"/>
        </w:rPr>
        <w:t>火情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监测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/>
        <w:topLinePunct w:val="0"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全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街道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村（社区）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及应急、林业等部门要充分利用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无人机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巡护、视频监控等现代科技手段，结合护林员高山瞭望、地面巡护和群众报警等手段，及时发现、掌握本辖区野外用火情况。涉及森林火情的信息，要按照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《重庆市涉林火情“135”早期处理工作机制》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 w:bidi="ar"/>
        </w:rPr>
        <w:t>（渝森防办</w:t>
      </w:r>
      <w:r>
        <w:rPr>
          <w:rFonts w:hint="eastAsia" w:ascii="方正仿宋_GBK" w:hAnsi="方正仿宋_GBK" w:eastAsia="方正仿宋_GBK" w:cs="方正仿宋_GBK"/>
          <w:b w:val="0"/>
          <w:bCs w:val="0"/>
          <w:color w:val="0C0C0C"/>
          <w:spacing w:val="-6"/>
          <w:kern w:val="2"/>
          <w:sz w:val="32"/>
          <w:szCs w:val="32"/>
          <w:lang w:val="en-US" w:eastAsia="zh-CN" w:bidi="ar"/>
        </w:rPr>
        <w:t>〔2024〕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 w:bidi="ar"/>
        </w:rPr>
        <w:t>6号）的要求，能“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通过林火视频监控系统核实的报警，应在3分钟内完成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 w:bidi="ar"/>
        </w:rPr>
        <w:t>”；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其他火情，要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立即通知十户联防体或者护林员等就近人员现场核实，及时反馈核实情况。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>.2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 xml:space="preserve">  预警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eastAsia="zh-CN"/>
        </w:rPr>
        <w:t>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 w:bidi="ar-SA"/>
        </w:rPr>
        <w:t>街道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-SA"/>
        </w:rPr>
        <w:t>森防指及其有关部门密切关注天气情况和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区森防指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 w:bidi="ar-SA"/>
        </w:rPr>
        <w:t>发布的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-SA"/>
        </w:rPr>
        <w:t>森林火险预警变化，做好预警信息的传播和组织响应，加强森林防火宣传工作。当森林火险预警等级达到黄色以上时，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 w:bidi="ar-SA"/>
        </w:rPr>
        <w:t>加强值班备勤，林区主要路口增设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-SA"/>
        </w:rPr>
        <w:t>检查卡点实行人员扫码进山入林，各类护林员加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 w:bidi="ar-SA"/>
        </w:rPr>
        <w:t>大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-SA"/>
        </w:rPr>
        <w:t>巡护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 w:bidi="ar-SA"/>
        </w:rPr>
        <w:t>密度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-SA"/>
        </w:rPr>
        <w:t>，加强火源管理，落实防灭火装备、物资等各项扑火准备，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 w:bidi="ar-SA"/>
        </w:rPr>
        <w:t>街道组织的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扑火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队伍集中驻防，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-SA"/>
        </w:rPr>
        <w:t>进入待命状态。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发布橙色、红色预警信息后，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街道</w:t>
      </w:r>
      <w:r>
        <w:rPr>
          <w:rFonts w:hint="eastAsia" w:ascii="方正仿宋_GBK" w:hAnsi="方正仿宋_GBK" w:eastAsia="方正仿宋_GBK" w:cs="方正仿宋_GBK"/>
          <w:spacing w:val="-4"/>
          <w:kern w:val="0"/>
          <w:sz w:val="32"/>
          <w:szCs w:val="32"/>
        </w:rPr>
        <w:t>应加大预警信息播报频次，在林区严禁一切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野外用火；同时，在林区路口增设检查卡点，开展森林防火巡查检查，进一步加大火源管控力度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；组织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力量部署，在林区开展带装巡护，及时发现处置野外火情。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>.3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 xml:space="preserve">  信息报告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全街道森林防火视频监控点、人工瞭望塔、防火巡护人员以及社会大众一旦发现火情，应立即向街道森防指办公室（58412115）报告，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eastAsia="zh-CN" w:bidi="ar-SA"/>
        </w:rPr>
        <w:t>或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拨打森林火灾报警电话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2"/>
          <w:szCs w:val="32"/>
          <w:lang w:val="en-US" w:eastAsia="zh-CN" w:bidi="ar-SA"/>
        </w:rPr>
        <w:t>12350、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119报警。接到火情报告后，街道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  <w:t>第一时间派出以农服中心（林业）相关人员为主的指导组赶赴现场核实火情和指导早期处置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-SA"/>
        </w:rPr>
        <w:t>按照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 w:bidi="ar-SA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-SA"/>
        </w:rPr>
        <w:t>有火必报、归口上报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 w:bidi="ar-SA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-SA"/>
        </w:rPr>
        <w:t>的原则，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 w:bidi="ar-SA"/>
        </w:rPr>
        <w:t>街道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-SA"/>
        </w:rPr>
        <w:t>接到有关火情信息报告后，要第一时间向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-SA"/>
        </w:rPr>
        <w:t>森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防指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-SA"/>
        </w:rPr>
        <w:t>办公室和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区林业局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-SA"/>
        </w:rPr>
        <w:t>报告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森林火灾信息，做到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报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”“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扑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同步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 xml:space="preserve">  应急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eastAsia="zh-CN"/>
        </w:rPr>
        <w:t>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>.1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eastAsia="zh-CN"/>
        </w:rPr>
        <w:t>应急响应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-4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早期火情处理是地方各级政府、林业部门、森林经营单位的共同责任。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森林火情发生后，街道、国有林场、林区经营主体及相关单位应立即采取积极措施组织早期处置</w:t>
      </w:r>
      <w:r>
        <w:rPr>
          <w:rFonts w:hint="eastAsia" w:ascii="方正仿宋_GBK" w:hAnsi="方正仿宋_GBK" w:eastAsia="方正仿宋_GBK" w:cs="方正仿宋_GBK"/>
          <w:color w:val="auto"/>
          <w:spacing w:val="-4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力争做到“打早、打</w:t>
      </w:r>
      <w:r>
        <w:rPr>
          <w:rFonts w:hint="eastAsia" w:ascii="方正仿宋_GBK" w:hAnsi="方正仿宋_GBK" w:eastAsia="方正仿宋_GBK" w:cs="方正仿宋_GBK"/>
          <w:color w:val="auto"/>
          <w:spacing w:val="-4"/>
          <w:kern w:val="0"/>
          <w:sz w:val="32"/>
          <w:szCs w:val="32"/>
          <w:lang w:val="en-US" w:eastAsia="zh-CN" w:bidi="ar-SA"/>
        </w:rPr>
        <w:t>小、打了”。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>.2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 xml:space="preserve">  响应措施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.2.1 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指导</w:t>
      </w:r>
      <w:r>
        <w:rPr>
          <w:rFonts w:hint="default" w:ascii="Times New Roman" w:hAnsi="Times New Roman" w:cs="Times New Roman"/>
          <w:kern w:val="2"/>
          <w:sz w:val="32"/>
          <w:szCs w:val="40"/>
          <w:lang w:val="en-US" w:eastAsia="zh-CN" w:bidi="ar-SA"/>
        </w:rPr>
        <w:t>村社</w:t>
      </w: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早期处理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及时通知事发村社，落实叫应机制，迅速转移疏散受威胁人员，控制火灾现场，在确保自身安全前提下，力所能及地组织村扑火队实施早期扑救等。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.2.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扑救火灾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街道负责人和相关部门负责人，街道扑火队等力量赶赴现场扑救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。科学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研判地形、气象、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植被、水源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等情况以及是否威胁人员密集居住地和重要危险设施，在确保扑火人员安全的情况下，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运用各种手段扑打明火、开挖防火隔离带</w:t>
      </w:r>
      <w:bookmarkStart w:id="6" w:name="_GoBack"/>
      <w:bookmarkEnd w:id="6"/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、清理火线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阻止火势蔓延，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严防次生灾害发生。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.2.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转移安置人员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-SA"/>
        </w:rPr>
        <w:t>及时组织转移、疏散受威胁群众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ar-SA"/>
        </w:rPr>
        <w:t>至安全地域或紧急避难场所，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-SA"/>
        </w:rPr>
        <w:t>并妥善安置和开展必要的医疗救治。在受威胁情况没有得到解除前，严防被转移群众私自返回。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.2.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维护现场秩序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  <w:t>加强火灾发生地区及周边社会治安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道路交通等管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>治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-SA"/>
        </w:rPr>
        <w:t>，维护火灾发生地区及周边社会秩序稳定。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.2.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保护重要目标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当军事设施、危险化学品生产储存设备、油气管道等重要目标物受到火灾威胁时，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结合自身能力和火情发展，在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确保扑火人员安全的前提下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，力所能及地消除威胁，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组织抢救、转移物资，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保护重要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目标安全。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.2.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清理看守火场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森林火灾明火扑灭后，继续组织扑火人员做好余火清理工作，划分责任区域，留足人员看守火场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，落实看守责任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。经检查验收，达到无火、无烟、无汽后，看守人员方可撤离。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</w:rPr>
        <w:t>.</w:t>
      </w:r>
      <w:r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 xml:space="preserve">  应急结束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在森林火灾全部扑灭、火场清理验收合格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eastAsia="zh-CN" w:bidi="ar-SA"/>
        </w:rPr>
        <w:t>经</w:t>
      </w: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区森防指宣布终止应急响应后，</w:t>
      </w:r>
      <w:r>
        <w:rPr>
          <w:rFonts w:hint="eastAsia" w:cs="Times New Roman"/>
          <w:kern w:val="2"/>
          <w:sz w:val="32"/>
          <w:szCs w:val="40"/>
          <w:lang w:val="en-US" w:eastAsia="zh-CN" w:bidi="ar-SA"/>
        </w:rPr>
        <w:t>街道</w:t>
      </w: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森防指方可终止应急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响应</w:t>
      </w: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综合保障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.1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 xml:space="preserve"> 输送保障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增援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扑火兵力及携行装备的运输以公路输送方式为主。跨乡镇（街道）调动扑火力量由区森防指组织实施。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.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 xml:space="preserve">  物资保障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根据本地森林防灭火工作需要，建立本级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或分片区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森林防灭火物资储备库，储备所需的扑火机具、装备和物资，实行分类存放和动态管理，确保一有火情拿得出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用得上。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.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 xml:space="preserve">  资金保障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街道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将森林防灭火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经费纳入财政预算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，保障森林防灭火所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需支出。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>后期处置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.1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eastAsia="zh-CN"/>
        </w:rPr>
        <w:t>评估总结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配合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对森林火灾发生原因、肇事者及受害森林面积和人员伤亡、经济损失等情况进行调查和评估。及时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复盘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总结、分析火灾发生的原因和应吸取的经验教训，提出改进措施。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.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bidi="ar-SA"/>
        </w:rPr>
        <w:t xml:space="preserve"> </w:t>
      </w: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bidi="ar-SA"/>
        </w:rPr>
        <w:t>责任追究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-SA"/>
        </w:rPr>
        <w:t>对森林火灾预防和扑救工作中责任不落实、发现隐患不作为、发生事故隐瞒不报、处置不力等失职渎职行为，依法依规追究经营主体责任、火源管理责任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 w:bidi="ar-SA"/>
        </w:rPr>
        <w:t>、护林员巡山守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卡责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 w:bidi="ar-SA"/>
        </w:rPr>
        <w:t>任等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.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表彰奖励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对在扑火工作中贡献突出的单位、个人，根据有关规定给予表彰奖励。对扑火工作中牺牲人员符合评定烈士条件的，按有关规定办理。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 xml:space="preserve">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>8.1</w:t>
      </w: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 xml:space="preserve"> 培训演练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街道各类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应急救援队伍每年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需开展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森林防灭火业务知识、体能和灭火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装备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实操训练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。街道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每年开展不少于一次森林火灾应急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处置办法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培训和演练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bCs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楷体_GBK" w:cs="Times New Roman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bCs/>
          <w:kern w:val="0"/>
          <w:sz w:val="32"/>
          <w:szCs w:val="32"/>
          <w:lang w:eastAsia="zh-CN"/>
        </w:rPr>
        <w:t>办法</w:t>
      </w:r>
      <w:r>
        <w:rPr>
          <w:rFonts w:hint="default" w:ascii="Times New Roman" w:hAnsi="Times New Roman" w:eastAsia="方正楷体_GBK" w:cs="Times New Roman"/>
          <w:bCs/>
          <w:kern w:val="0"/>
          <w:sz w:val="32"/>
          <w:szCs w:val="32"/>
        </w:rPr>
        <w:t>管理与更新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办法发布实施后，街道组织办法宣传，并根据实际情况，适时组织评估和修订。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村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社区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）结合当地实际编制森林火灾处置方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，并报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街道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森防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指办公室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 xml:space="preserve">8.3 </w:t>
      </w: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>发布实施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办法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自印发之日起实施。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bookmarkEnd w:id="0"/>
    <w:bookmarkEnd w:id="1"/>
    <w:bookmarkEnd w:id="2"/>
    <w:bookmarkEnd w:id="3"/>
    <w:bookmarkEnd w:id="4"/>
    <w:bookmarkEnd w:id="5"/>
    <w:p>
      <w:pPr>
        <w:rPr>
          <w:rFonts w:hint="eastAsia"/>
        </w:rPr>
      </w:pPr>
    </w:p>
    <w:sectPr>
      <w:footerReference r:id="rId3" w:type="default"/>
      <w:pgSz w:w="11906" w:h="16838"/>
      <w:pgMar w:top="1984" w:right="1474" w:bottom="1587" w:left="1644" w:header="851" w:footer="992" w:gutter="0"/>
      <w:pgNumType w:fmt="numberInDash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QKKh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0CioR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NzBiOTliNDZhMTY2NGM2MTJkMDAxMmM4M2RkMDgifQ=="/>
  </w:docVars>
  <w:rsids>
    <w:rsidRoot w:val="2A1B2E08"/>
    <w:rsid w:val="00964B1E"/>
    <w:rsid w:val="034B6B64"/>
    <w:rsid w:val="05263E65"/>
    <w:rsid w:val="07C114DA"/>
    <w:rsid w:val="093C129A"/>
    <w:rsid w:val="0A0721A0"/>
    <w:rsid w:val="0D1C56E1"/>
    <w:rsid w:val="0DF4539E"/>
    <w:rsid w:val="0E8B6BC3"/>
    <w:rsid w:val="0EBE2DFA"/>
    <w:rsid w:val="102644BB"/>
    <w:rsid w:val="12AB5F36"/>
    <w:rsid w:val="12D16A68"/>
    <w:rsid w:val="1852256F"/>
    <w:rsid w:val="1AEB62C0"/>
    <w:rsid w:val="21B634AE"/>
    <w:rsid w:val="22193A68"/>
    <w:rsid w:val="24E41263"/>
    <w:rsid w:val="25001304"/>
    <w:rsid w:val="251C1704"/>
    <w:rsid w:val="2A1B2E08"/>
    <w:rsid w:val="2DC71C42"/>
    <w:rsid w:val="2DEA3D21"/>
    <w:rsid w:val="2EA60CB2"/>
    <w:rsid w:val="2F95616A"/>
    <w:rsid w:val="30133E78"/>
    <w:rsid w:val="353B1D9E"/>
    <w:rsid w:val="353E31D9"/>
    <w:rsid w:val="35A67B8C"/>
    <w:rsid w:val="35E70BC9"/>
    <w:rsid w:val="36E27856"/>
    <w:rsid w:val="396F5574"/>
    <w:rsid w:val="39AE0E16"/>
    <w:rsid w:val="3B815595"/>
    <w:rsid w:val="3BA20000"/>
    <w:rsid w:val="3C3F4697"/>
    <w:rsid w:val="3DA47789"/>
    <w:rsid w:val="3DAC214A"/>
    <w:rsid w:val="3DBDB62D"/>
    <w:rsid w:val="3ED31557"/>
    <w:rsid w:val="3F6251B6"/>
    <w:rsid w:val="40CC5AFA"/>
    <w:rsid w:val="41FA4745"/>
    <w:rsid w:val="426B01FB"/>
    <w:rsid w:val="457C2402"/>
    <w:rsid w:val="463E4B82"/>
    <w:rsid w:val="496A6D66"/>
    <w:rsid w:val="4A8C30E7"/>
    <w:rsid w:val="4AF76C4C"/>
    <w:rsid w:val="4C001A7A"/>
    <w:rsid w:val="4C87625C"/>
    <w:rsid w:val="50375E7A"/>
    <w:rsid w:val="53723AF5"/>
    <w:rsid w:val="54183680"/>
    <w:rsid w:val="5431618F"/>
    <w:rsid w:val="564B3EBA"/>
    <w:rsid w:val="56F71D5E"/>
    <w:rsid w:val="57471F1B"/>
    <w:rsid w:val="58CE48F3"/>
    <w:rsid w:val="590A4299"/>
    <w:rsid w:val="59E64851"/>
    <w:rsid w:val="5C2E04A2"/>
    <w:rsid w:val="5D2E61AF"/>
    <w:rsid w:val="606778A6"/>
    <w:rsid w:val="60AF0247"/>
    <w:rsid w:val="61935157"/>
    <w:rsid w:val="62F9689E"/>
    <w:rsid w:val="69525645"/>
    <w:rsid w:val="6D9F553C"/>
    <w:rsid w:val="6F4935C1"/>
    <w:rsid w:val="6F632941"/>
    <w:rsid w:val="6FD22D8C"/>
    <w:rsid w:val="71B42DA0"/>
    <w:rsid w:val="73484479"/>
    <w:rsid w:val="756F0752"/>
    <w:rsid w:val="76E86E8B"/>
    <w:rsid w:val="7AB87EAE"/>
    <w:rsid w:val="7BF27E0C"/>
    <w:rsid w:val="7BFE7FB0"/>
    <w:rsid w:val="7D3D465C"/>
    <w:rsid w:val="7D6F5760"/>
    <w:rsid w:val="7DA76F68"/>
    <w:rsid w:val="7ECD54A1"/>
    <w:rsid w:val="7ED45303"/>
    <w:rsid w:val="7EE0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ind w:left="100" w:leftChars="100" w:right="100" w:rightChars="100"/>
    </w:pPr>
    <w:rPr>
      <w:rFonts w:ascii="Times New Roman" w:hAnsi="Times New Roman" w:cs="Times New Roman"/>
    </w:rPr>
  </w:style>
  <w:style w:type="paragraph" w:styleId="3">
    <w:name w:val="Body Text Indent"/>
    <w:basedOn w:val="1"/>
    <w:qFormat/>
    <w:uiPriority w:val="0"/>
    <w:pPr>
      <w:ind w:left="705"/>
    </w:pPr>
    <w:rPr>
      <w:rFonts w:ascii="宋体" w:hAnsi="宋体" w:cs="Times New Roman"/>
      <w:sz w:val="24"/>
    </w:rPr>
  </w:style>
  <w:style w:type="paragraph" w:styleId="4">
    <w:name w:val="Plain Text"/>
    <w:basedOn w:val="1"/>
    <w:qFormat/>
    <w:uiPriority w:val="99"/>
    <w:rPr>
      <w:rFonts w:ascii="宋体" w:hAnsi="Courier New" w:cs="宋体"/>
    </w:rPr>
  </w:style>
  <w:style w:type="paragraph" w:styleId="5">
    <w:name w:val="Balloon Text"/>
    <w:basedOn w:val="1"/>
    <w:qFormat/>
    <w:uiPriority w:val="0"/>
    <w:pPr>
      <w:jc w:val="left"/>
    </w:pPr>
    <w:rPr>
      <w:sz w:val="32"/>
    </w:r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2"/>
    <w:qFormat/>
    <w:uiPriority w:val="0"/>
    <w:pPr>
      <w:ind w:firstLine="420" w:firstLineChars="100"/>
    </w:pPr>
  </w:style>
  <w:style w:type="paragraph" w:styleId="11">
    <w:name w:val="Body Text First Indent 2"/>
    <w:basedOn w:val="3"/>
    <w:qFormat/>
    <w:uiPriority w:val="99"/>
    <w:pPr>
      <w:spacing w:after="0"/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rFonts w:hint="eastAsia" w:ascii="宋体" w:hAnsi="宋体" w:eastAsia="宋体" w:cs="宋体"/>
      <w:color w:val="272727"/>
      <w:sz w:val="18"/>
      <w:szCs w:val="18"/>
      <w:u w:val="none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Times New Roman"/>
      <w:color w:val="000000"/>
      <w:sz w:val="24"/>
      <w:szCs w:val="24"/>
      <w:lang w:val="en-US" w:eastAsia="zh-CN" w:bidi="ar-SA"/>
    </w:rPr>
  </w:style>
  <w:style w:type="paragraph" w:customStyle="1" w:styleId="18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character" w:customStyle="1" w:styleId="19">
    <w:name w:val="font11"/>
    <w:basedOn w:val="14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20">
    <w:name w:val="font2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1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hei141"/>
    <w:basedOn w:val="14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23">
    <w:name w:val="NormalCharacter"/>
    <w:semiHidden/>
    <w:qFormat/>
    <w:uiPriority w:val="0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customStyle="1" w:styleId="24">
    <w:name w:val="font5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5">
    <w:name w:val="font8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8</Pages>
  <Words>4826</Words>
  <Characters>5844</Characters>
  <Lines>0</Lines>
  <Paragraphs>0</Paragraphs>
  <TotalTime>3</TotalTime>
  <ScaleCrop>false</ScaleCrop>
  <LinksUpToDate>false</LinksUpToDate>
  <CharactersWithSpaces>6607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2022-10-25T17:51:00Z</dcterms:created>
  <dc:creator>Administrator</dc:creator>
  <cp:lastModifiedBy>天城街道管理员</cp:lastModifiedBy>
  <cp:lastPrinted>2024-01-18T10:53:00Z</cp:lastPrinted>
  <dcterms:modified xsi:type="dcterms:W3CDTF">2025-08-13T09:31:21Z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DE81B03F1FE14A91BAB9BB53E9CACCFE_13</vt:lpwstr>
  </property>
</Properties>
</file>