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</w:t>
      </w:r>
      <w:r>
        <w:rPr>
          <w:rFonts w:hint="eastAsia" w:ascii="方正小标宋_GBK" w:eastAsia="方正小标宋_GBK"/>
          <w:sz w:val="44"/>
          <w:szCs w:val="44"/>
          <w:u w:val="single"/>
          <w:lang w:eastAsia="zh-CN"/>
        </w:rPr>
        <w:t>武陵</w:t>
      </w: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</w:t>
      </w:r>
      <w:r>
        <w:rPr>
          <w:rFonts w:hint="eastAsia" w:ascii="方正小标宋_GBK" w:eastAsia="方正小标宋_GBK"/>
          <w:sz w:val="44"/>
          <w:szCs w:val="44"/>
        </w:rPr>
        <w:t>镇（街道）农村危房改造对象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审核结果公示</w:t>
      </w:r>
    </w:p>
    <w:p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（乡镇级“对象认定”模板）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经实地调查、村级评议、乡镇（街道）审核，确定本乡镇（街道）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2022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刘燕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58744366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武陵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乡镇政府（街道办事处）</w:t>
      </w:r>
    </w:p>
    <w:p>
      <w:pPr>
        <w:spacing w:line="600" w:lineRule="exact"/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2022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F50CE"/>
    <w:rsid w:val="4D7B585D"/>
    <w:rsid w:val="653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o雲缌o</cp:lastModifiedBy>
  <cp:lastPrinted>2021-11-17T02:47:00Z</cp:lastPrinted>
  <dcterms:modified xsi:type="dcterms:W3CDTF">2022-04-07T03:27:39Z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KSOSaveFontToCloudKey">
    <vt:lpwstr>15858428_btnclosed</vt:lpwstr>
  </property>
  <property fmtid="{D5CDD505-2E9C-101B-9397-08002B2CF9AE}" pid="4" name="ICV">
    <vt:lpwstr>CD350233F7EC4F0C896D5A55A4E9A247</vt:lpwstr>
  </property>
</Properties>
</file>