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2</w:t>
      </w:r>
    </w:p>
    <w:p>
      <w:pPr>
        <w:jc w:val="righ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项目</w:t>
      </w:r>
      <w:r>
        <w:rPr>
          <w:rFonts w:hint="default" w:ascii="Times New Roman" w:hAnsi="Times New Roman" w:eastAsia="方正仿宋_GBK" w:cs="Times New Roman"/>
          <w:color w:val="auto"/>
          <w:sz w:val="28"/>
          <w:szCs w:val="28"/>
          <w:lang w:eastAsia="zh-CN"/>
        </w:rPr>
        <w:t>立项</w:t>
      </w:r>
      <w:r>
        <w:rPr>
          <w:rFonts w:hint="default" w:ascii="Times New Roman" w:hAnsi="Times New Roman" w:eastAsia="方正仿宋_GBK" w:cs="Times New Roman"/>
          <w:color w:val="auto"/>
          <w:sz w:val="28"/>
          <w:szCs w:val="28"/>
        </w:rPr>
        <w:t>编号：wzstc-□□□□□□□□</w:t>
      </w:r>
    </w:p>
    <w:p>
      <w:pPr>
        <w:ind w:right="-4"/>
        <w:jc w:val="center"/>
        <w:rPr>
          <w:rFonts w:ascii="方正仿宋_GBK" w:eastAsia="方正仿宋_GBK" w:hAnsiTheme="minorHAnsi" w:cstheme="minorBidi"/>
          <w:bCs/>
          <w:color w:val="000000"/>
          <w:spacing w:val="20"/>
          <w:sz w:val="28"/>
          <w:szCs w:val="28"/>
        </w:rPr>
      </w:pPr>
    </w:p>
    <w:p>
      <w:pPr>
        <w:ind w:right="-4"/>
        <w:jc w:val="center"/>
        <w:rPr>
          <w:rFonts w:ascii="方正小标宋_GBK" w:hAnsi="Times New Roman" w:eastAsia="方正小标宋_GBK" w:cs="Times New Roman"/>
          <w:bCs/>
          <w:color w:val="000000"/>
          <w:spacing w:val="20"/>
          <w:sz w:val="44"/>
          <w:szCs w:val="44"/>
        </w:rPr>
      </w:pPr>
      <w:r>
        <w:rPr>
          <w:rFonts w:hint="eastAsia" w:ascii="方正小标宋_GBK" w:hAnsi="Times New Roman" w:eastAsia="方正小标宋_GBK" w:cs="Times New Roman"/>
          <w:bCs/>
          <w:color w:val="000000"/>
          <w:spacing w:val="20"/>
          <w:sz w:val="44"/>
          <w:szCs w:val="44"/>
          <w:lang w:eastAsia="zh-CN"/>
        </w:rPr>
        <w:t>重庆市万州区</w:t>
      </w:r>
      <w:r>
        <w:rPr>
          <w:rFonts w:hint="eastAsia" w:ascii="方正小标宋_GBK" w:hAnsi="Times New Roman" w:eastAsia="方正小标宋_GBK" w:cs="Times New Roman"/>
          <w:bCs/>
          <w:color w:val="000000"/>
          <w:spacing w:val="20"/>
          <w:sz w:val="44"/>
          <w:szCs w:val="44"/>
        </w:rPr>
        <w:t>博士“直通车”科研项目</w:t>
      </w:r>
    </w:p>
    <w:p>
      <w:pPr>
        <w:ind w:right="-4"/>
        <w:jc w:val="center"/>
        <w:rPr>
          <w:rFonts w:ascii="方正小标宋_GBK" w:hAnsi="Times New Roman" w:eastAsia="方正小标宋_GBK" w:cs="Times New Roman"/>
          <w:bCs/>
          <w:color w:val="000000"/>
          <w:spacing w:val="20"/>
          <w:sz w:val="44"/>
          <w:szCs w:val="44"/>
        </w:rPr>
      </w:pPr>
      <w:r>
        <w:rPr>
          <w:rFonts w:hint="eastAsia" w:ascii="方正小标宋_GBK" w:hAnsi="Times New Roman" w:eastAsia="方正小标宋_GBK" w:cs="Times New Roman"/>
          <w:bCs/>
          <w:color w:val="000000"/>
          <w:spacing w:val="20"/>
          <w:sz w:val="44"/>
          <w:szCs w:val="44"/>
        </w:rPr>
        <w:t>任务书</w:t>
      </w:r>
    </w:p>
    <w:p>
      <w:pPr>
        <w:keepNext w:val="0"/>
        <w:keepLines w:val="0"/>
        <w:pageBreakBefore w:val="0"/>
        <w:widowControl w:val="0"/>
        <w:kinsoku/>
        <w:wordWrap/>
        <w:overflowPunct/>
        <w:topLinePunct w:val="0"/>
        <w:autoSpaceDE/>
        <w:autoSpaceDN/>
        <w:bidi w:val="0"/>
        <w:adjustRightInd/>
        <w:snapToGrid/>
        <w:spacing w:line="1000" w:lineRule="exact"/>
        <w:ind w:firstLine="640" w:firstLineChars="200"/>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10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项目名称：</w:t>
      </w:r>
    </w:p>
    <w:p>
      <w:pPr>
        <w:keepNext w:val="0"/>
        <w:keepLines w:val="0"/>
        <w:pageBreakBefore w:val="0"/>
        <w:widowControl w:val="0"/>
        <w:kinsoku/>
        <w:wordWrap/>
        <w:overflowPunct/>
        <w:topLinePunct w:val="0"/>
        <w:autoSpaceDE/>
        <w:autoSpaceDN/>
        <w:bidi w:val="0"/>
        <w:adjustRightInd/>
        <w:snapToGrid/>
        <w:spacing w:line="100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项目类别：</w:t>
      </w:r>
      <w:r>
        <w:rPr>
          <w:rFonts w:hint="eastAsia" w:ascii="方正仿宋_GBK" w:hAnsi="方正仿宋_GBK" w:eastAsia="方正仿宋_GBK" w:cs="方正仿宋_GBK"/>
          <w:color w:val="auto"/>
          <w:sz w:val="32"/>
          <w:szCs w:val="32"/>
          <w:lang w:eastAsia="zh-CN"/>
        </w:rPr>
        <w:sym w:font="Wingdings 2" w:char="00A3"/>
      </w:r>
      <w:r>
        <w:rPr>
          <w:rFonts w:hint="eastAsia" w:ascii="方正仿宋_GBK" w:hAnsi="方正仿宋_GBK" w:eastAsia="方正仿宋_GBK" w:cs="方正仿宋_GBK"/>
          <w:color w:val="auto"/>
          <w:sz w:val="32"/>
          <w:szCs w:val="32"/>
          <w:lang w:eastAsia="zh-CN"/>
        </w:rPr>
        <w:t xml:space="preserve">基础研究  □技术创新  </w:t>
      </w:r>
    </w:p>
    <w:p>
      <w:pPr>
        <w:keepNext w:val="0"/>
        <w:keepLines w:val="0"/>
        <w:pageBreakBefore w:val="0"/>
        <w:widowControl w:val="0"/>
        <w:kinsoku/>
        <w:wordWrap/>
        <w:overflowPunct/>
        <w:topLinePunct w:val="0"/>
        <w:autoSpaceDE/>
        <w:autoSpaceDN/>
        <w:bidi w:val="0"/>
        <w:adjustRightInd/>
        <w:snapToGrid/>
        <w:spacing w:line="10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承担单位：</w:t>
      </w:r>
    </w:p>
    <w:p>
      <w:pPr>
        <w:keepNext w:val="0"/>
        <w:keepLines w:val="0"/>
        <w:pageBreakBefore w:val="0"/>
        <w:widowControl w:val="0"/>
        <w:kinsoku/>
        <w:wordWrap/>
        <w:overflowPunct/>
        <w:topLinePunct w:val="0"/>
        <w:autoSpaceDE/>
        <w:autoSpaceDN/>
        <w:bidi w:val="0"/>
        <w:adjustRightInd/>
        <w:snapToGrid/>
        <w:spacing w:line="10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项目</w:t>
      </w:r>
      <w:r>
        <w:rPr>
          <w:rFonts w:hint="eastAsia" w:ascii="方正仿宋_GBK" w:hAnsi="方正仿宋_GBK" w:eastAsia="方正仿宋_GBK" w:cs="方正仿宋_GBK"/>
          <w:color w:val="auto"/>
          <w:sz w:val="32"/>
          <w:szCs w:val="32"/>
        </w:rPr>
        <w:t>负责人：</w:t>
      </w:r>
    </w:p>
    <w:p>
      <w:pPr>
        <w:keepNext w:val="0"/>
        <w:keepLines w:val="0"/>
        <w:pageBreakBefore w:val="0"/>
        <w:widowControl w:val="0"/>
        <w:kinsoku/>
        <w:wordWrap/>
        <w:overflowPunct/>
        <w:topLinePunct w:val="0"/>
        <w:autoSpaceDE/>
        <w:autoSpaceDN/>
        <w:bidi w:val="0"/>
        <w:adjustRightInd/>
        <w:snapToGrid/>
        <w:spacing w:line="100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联系电话：</w:t>
      </w:r>
    </w:p>
    <w:p>
      <w:pPr>
        <w:keepNext w:val="0"/>
        <w:keepLines w:val="0"/>
        <w:pageBreakBefore w:val="0"/>
        <w:widowControl w:val="0"/>
        <w:kinsoku/>
        <w:wordWrap/>
        <w:overflowPunct/>
        <w:topLinePunct w:val="0"/>
        <w:autoSpaceDE/>
        <w:autoSpaceDN/>
        <w:bidi w:val="0"/>
        <w:adjustRightInd/>
        <w:snapToGrid/>
        <w:spacing w:line="10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起止时间：</w:t>
      </w:r>
    </w:p>
    <w:p>
      <w:pPr>
        <w:jc w:val="center"/>
        <w:rPr>
          <w:rFonts w:hint="eastAsia" w:ascii="方正仿宋_GBK" w:hAnsi="方正仿宋_GBK" w:eastAsia="方正仿宋_GBK" w:cs="方正仿宋_GBK"/>
          <w:color w:val="auto"/>
          <w:sz w:val="32"/>
          <w:szCs w:val="32"/>
        </w:rPr>
      </w:pPr>
    </w:p>
    <w:p>
      <w:pPr>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填报时间：   年   月   日</w:t>
      </w:r>
    </w:p>
    <w:p>
      <w:pPr>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重庆市万州区科学技术</w:t>
      </w:r>
      <w:r>
        <w:rPr>
          <w:rFonts w:hint="eastAsia" w:ascii="方正黑体_GBK" w:hAnsi="方正黑体_GBK" w:eastAsia="方正黑体_GBK" w:cs="方正黑体_GBK"/>
          <w:color w:val="auto"/>
          <w:sz w:val="32"/>
          <w:szCs w:val="32"/>
          <w:lang w:eastAsia="zh-CN"/>
        </w:rPr>
        <w:t>局</w:t>
      </w:r>
      <w:r>
        <w:rPr>
          <w:rFonts w:hint="eastAsia" w:ascii="方正黑体_GBK" w:hAnsi="方正黑体_GBK" w:eastAsia="方正黑体_GBK" w:cs="方正黑体_GBK"/>
          <w:color w:val="auto"/>
          <w:sz w:val="32"/>
          <w:szCs w:val="32"/>
        </w:rPr>
        <w:t>制</w:t>
      </w:r>
    </w:p>
    <w:p>
      <w:pPr>
        <w:jc w:val="center"/>
        <w:rPr>
          <w:rFonts w:hint="eastAsia" w:ascii="方正仿宋_GBK" w:hAnsi="方正仿宋_GBK" w:eastAsia="方正仿宋_GBK" w:cs="方正仿宋_GBK"/>
          <w:color w:val="auto"/>
          <w:sz w:val="32"/>
          <w:szCs w:val="32"/>
        </w:rPr>
      </w:pPr>
    </w:p>
    <w:p>
      <w:pPr>
        <w:snapToGrid w:val="0"/>
        <w:ind w:right="-6"/>
        <w:jc w:val="center"/>
        <w:rPr>
          <w:rFonts w:hint="eastAsia" w:ascii="方正仿宋_GBK" w:hAnsi="方正仿宋_GBK" w:eastAsia="方正仿宋_GBK" w:cs="方正仿宋_GBK"/>
          <w:b/>
          <w:color w:val="000000"/>
          <w:sz w:val="36"/>
          <w:szCs w:val="36"/>
        </w:rPr>
      </w:pPr>
    </w:p>
    <w:p>
      <w:pPr>
        <w:spacing w:line="560" w:lineRule="exact"/>
        <w:jc w:val="both"/>
        <w:rPr>
          <w:rFonts w:hint="eastAsia" w:ascii="方正仿宋_GBK" w:hAnsi="方正仿宋_GBK" w:eastAsia="方正仿宋_GBK" w:cs="方正仿宋_GBK"/>
          <w:color w:val="000000"/>
          <w:sz w:val="32"/>
          <w:szCs w:val="32"/>
        </w:rPr>
      </w:pPr>
    </w:p>
    <w:p>
      <w:pPr>
        <w:spacing w:line="560" w:lineRule="exact"/>
        <w:jc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44"/>
          <w:szCs w:val="44"/>
        </w:rPr>
        <w:t>填 写 说 明</w:t>
      </w:r>
    </w:p>
    <w:p>
      <w:pPr>
        <w:spacing w:line="560" w:lineRule="exact"/>
        <w:jc w:val="center"/>
        <w:rPr>
          <w:rFonts w:hint="eastAsia" w:ascii="方正仿宋_GBK" w:hAnsi="方正仿宋_GBK" w:eastAsia="方正仿宋_GBK" w:cs="方正仿宋_GBK"/>
          <w:color w:val="000000"/>
          <w:sz w:val="32"/>
          <w:szCs w:val="32"/>
        </w:rPr>
      </w:pPr>
    </w:p>
    <w:p>
      <w:pPr>
        <w:tabs>
          <w:tab w:val="left" w:pos="630"/>
        </w:tabs>
        <w:ind w:firstLine="640" w:firstLineChars="200"/>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一、本任务书由博士所在单位、项目负责人共同签订，甲方为博士所在单位，乙方为项目负责人（即博士本人）</w:t>
      </w:r>
    </w:p>
    <w:p>
      <w:pPr>
        <w:tabs>
          <w:tab w:val="left" w:pos="630"/>
        </w:tabs>
        <w:ind w:firstLine="640" w:firstLineChars="200"/>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二、《重庆市</w:t>
      </w:r>
      <w:r>
        <w:rPr>
          <w:rFonts w:hint="eastAsia" w:ascii="方正仿宋_GBK" w:hAnsi="方正仿宋_GBK" w:eastAsia="方正仿宋_GBK" w:cs="方正仿宋_GBK"/>
          <w:color w:val="000000"/>
          <w:sz w:val="32"/>
          <w:szCs w:val="32"/>
          <w:lang w:eastAsia="zh-CN"/>
        </w:rPr>
        <w:t>万州区</w:t>
      </w:r>
      <w:r>
        <w:rPr>
          <w:rFonts w:hint="eastAsia" w:ascii="方正仿宋_GBK" w:hAnsi="方正仿宋_GBK" w:eastAsia="方正仿宋_GBK" w:cs="方正仿宋_GBK"/>
          <w:color w:val="000000"/>
          <w:sz w:val="32"/>
          <w:szCs w:val="32"/>
        </w:rPr>
        <w:t>博士“直通车”科研项目申报表》的内容在本任务书中不得修改。</w:t>
      </w:r>
    </w:p>
    <w:p>
      <w:pPr>
        <w:tabs>
          <w:tab w:val="left" w:pos="630"/>
        </w:tabs>
        <w:ind w:firstLine="640" w:firstLineChars="200"/>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三、本任务书约定的目标任务尽可能量化、具体。</w:t>
      </w:r>
    </w:p>
    <w:p>
      <w:pPr>
        <w:rPr>
          <w:rFonts w:hint="eastAsia" w:ascii="方正仿宋_GBK" w:hAnsi="方正仿宋_GBK" w:eastAsia="方正仿宋_GBK" w:cs="方正仿宋_GBK"/>
          <w:sz w:val="44"/>
          <w:szCs w:val="44"/>
        </w:rPr>
      </w:pPr>
    </w:p>
    <w:p>
      <w:pPr>
        <w:spacing w:line="700" w:lineRule="exact"/>
        <w:jc w:val="left"/>
        <w:rPr>
          <w:rFonts w:hint="eastAsia" w:ascii="方正仿宋_GBK" w:hAnsi="方正仿宋_GBK" w:eastAsia="方正仿宋_GBK" w:cs="方正仿宋_GBK"/>
          <w:sz w:val="30"/>
          <w:szCs w:val="30"/>
        </w:rPr>
        <w:sectPr>
          <w:footerReference r:id="rId3" w:type="default"/>
          <w:pgSz w:w="11906" w:h="16838"/>
          <w:pgMar w:top="2098" w:right="1474" w:bottom="1984" w:left="1587" w:header="851" w:footer="992" w:gutter="0"/>
          <w:pgNumType w:fmt="decimal"/>
          <w:cols w:space="425" w:num="1"/>
          <w:docGrid w:type="lines" w:linePitch="312" w:charSpace="0"/>
        </w:sectPr>
      </w:pPr>
    </w:p>
    <w:p>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一、项目预期目标</w:t>
      </w:r>
    </w:p>
    <w:p>
      <w:pPr>
        <w:adjustRightInd w:val="0"/>
        <w:spacing w:line="60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总体任务与进度安排</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94" w:type="dxa"/>
            <w:vAlign w:val="center"/>
          </w:tcPr>
          <w:p>
            <w:pPr>
              <w:spacing w:line="56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进度安排</w:t>
            </w:r>
          </w:p>
        </w:tc>
        <w:tc>
          <w:tcPr>
            <w:tcW w:w="5245" w:type="dxa"/>
            <w:vAlign w:val="center"/>
          </w:tcPr>
          <w:p>
            <w:pPr>
              <w:spacing w:line="56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总体任务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3794" w:type="dxa"/>
            <w:vAlign w:val="center"/>
          </w:tcPr>
          <w:p>
            <w:pPr>
              <w:spacing w:line="560" w:lineRule="exact"/>
              <w:rPr>
                <w:rFonts w:hint="eastAsia" w:ascii="方正仿宋_GBK" w:hAnsi="方正仿宋_GBK" w:eastAsia="方正仿宋_GBK" w:cs="方正仿宋_GBK"/>
                <w:sz w:val="32"/>
                <w:szCs w:val="32"/>
              </w:rPr>
            </w:pPr>
          </w:p>
        </w:tc>
        <w:tc>
          <w:tcPr>
            <w:tcW w:w="5245" w:type="dxa"/>
            <w:vAlign w:val="center"/>
          </w:tcPr>
          <w:p>
            <w:pPr>
              <w:spacing w:line="560" w:lineRule="exact"/>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794" w:type="dxa"/>
            <w:vAlign w:val="center"/>
          </w:tcPr>
          <w:p>
            <w:pPr>
              <w:spacing w:line="560" w:lineRule="exact"/>
              <w:rPr>
                <w:rFonts w:hint="eastAsia" w:ascii="方正仿宋_GBK" w:hAnsi="方正仿宋_GBK" w:eastAsia="方正仿宋_GBK" w:cs="方正仿宋_GBK"/>
                <w:sz w:val="32"/>
                <w:szCs w:val="32"/>
              </w:rPr>
            </w:pPr>
          </w:p>
        </w:tc>
        <w:tc>
          <w:tcPr>
            <w:tcW w:w="5245" w:type="dxa"/>
            <w:vAlign w:val="center"/>
          </w:tcPr>
          <w:p>
            <w:pPr>
              <w:spacing w:line="560" w:lineRule="exact"/>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3794" w:type="dxa"/>
            <w:vAlign w:val="center"/>
          </w:tcPr>
          <w:p>
            <w:pPr>
              <w:spacing w:line="560" w:lineRule="exact"/>
              <w:rPr>
                <w:rFonts w:hint="eastAsia" w:ascii="方正仿宋_GBK" w:hAnsi="方正仿宋_GBK" w:eastAsia="方正仿宋_GBK" w:cs="方正仿宋_GBK"/>
                <w:sz w:val="32"/>
                <w:szCs w:val="32"/>
              </w:rPr>
            </w:pPr>
          </w:p>
        </w:tc>
        <w:tc>
          <w:tcPr>
            <w:tcW w:w="5245" w:type="dxa"/>
            <w:vAlign w:val="center"/>
          </w:tcPr>
          <w:p>
            <w:pPr>
              <w:spacing w:line="560" w:lineRule="exact"/>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3794" w:type="dxa"/>
            <w:vAlign w:val="center"/>
          </w:tcPr>
          <w:p>
            <w:pPr>
              <w:spacing w:line="560" w:lineRule="exact"/>
              <w:rPr>
                <w:rFonts w:hint="eastAsia" w:ascii="方正仿宋_GBK" w:hAnsi="方正仿宋_GBK" w:eastAsia="方正仿宋_GBK" w:cs="方正仿宋_GBK"/>
                <w:sz w:val="32"/>
                <w:szCs w:val="32"/>
              </w:rPr>
            </w:pPr>
          </w:p>
        </w:tc>
        <w:tc>
          <w:tcPr>
            <w:tcW w:w="5245" w:type="dxa"/>
            <w:vAlign w:val="center"/>
          </w:tcPr>
          <w:p>
            <w:pPr>
              <w:spacing w:line="560" w:lineRule="exact"/>
              <w:rPr>
                <w:rFonts w:hint="eastAsia" w:ascii="方正仿宋_GBK" w:hAnsi="方正仿宋_GBK" w:eastAsia="方正仿宋_GBK" w:cs="方正仿宋_GBK"/>
                <w:sz w:val="32"/>
                <w:szCs w:val="32"/>
              </w:rPr>
            </w:pPr>
          </w:p>
        </w:tc>
      </w:tr>
    </w:tbl>
    <w:p>
      <w:pPr>
        <w:adjustRightInd w:val="0"/>
        <w:spacing w:line="60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考核指标与验收依据</w:t>
      </w:r>
    </w:p>
    <w:tbl>
      <w:tblPr>
        <w:tblStyle w:val="6"/>
        <w:tblpPr w:leftFromText="180" w:rightFromText="180" w:vertAnchor="text" w:horzAnchor="margin" w:tblpX="-20" w:tblpY="225"/>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967"/>
        <w:gridCol w:w="4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60" w:type="dxa"/>
            <w:vAlign w:val="center"/>
          </w:tcPr>
          <w:p>
            <w:pPr>
              <w:spacing w:line="560" w:lineRule="exact"/>
              <w:jc w:val="center"/>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序号</w:t>
            </w:r>
          </w:p>
        </w:tc>
        <w:tc>
          <w:tcPr>
            <w:tcW w:w="3967" w:type="dxa"/>
            <w:vAlign w:val="center"/>
          </w:tcPr>
          <w:p>
            <w:pPr>
              <w:spacing w:line="56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考核指标</w:t>
            </w:r>
          </w:p>
        </w:tc>
        <w:tc>
          <w:tcPr>
            <w:tcW w:w="4118" w:type="dxa"/>
            <w:vAlign w:val="center"/>
          </w:tcPr>
          <w:p>
            <w:pPr>
              <w:spacing w:line="56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60" w:type="dxa"/>
            <w:vAlign w:val="center"/>
          </w:tcPr>
          <w:p>
            <w:pPr>
              <w:spacing w:line="560"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3967" w:type="dxa"/>
          </w:tcPr>
          <w:p>
            <w:pPr>
              <w:spacing w:line="560" w:lineRule="exact"/>
              <w:rPr>
                <w:rFonts w:hint="eastAsia" w:ascii="方正仿宋_GBK" w:hAnsi="方正仿宋_GBK" w:eastAsia="方正仿宋_GBK" w:cs="方正仿宋_GBK"/>
                <w:sz w:val="32"/>
                <w:szCs w:val="32"/>
              </w:rPr>
            </w:pPr>
          </w:p>
        </w:tc>
        <w:tc>
          <w:tcPr>
            <w:tcW w:w="4118" w:type="dxa"/>
          </w:tcPr>
          <w:p>
            <w:pPr>
              <w:spacing w:line="560" w:lineRule="exact"/>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60" w:type="dxa"/>
            <w:vAlign w:val="center"/>
          </w:tcPr>
          <w:p>
            <w:pPr>
              <w:spacing w:line="560"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p>
        </w:tc>
        <w:tc>
          <w:tcPr>
            <w:tcW w:w="3967" w:type="dxa"/>
          </w:tcPr>
          <w:p>
            <w:pPr>
              <w:spacing w:line="560" w:lineRule="exact"/>
              <w:rPr>
                <w:rFonts w:hint="eastAsia" w:ascii="方正仿宋_GBK" w:hAnsi="方正仿宋_GBK" w:eastAsia="方正仿宋_GBK" w:cs="方正仿宋_GBK"/>
                <w:sz w:val="32"/>
                <w:szCs w:val="32"/>
              </w:rPr>
            </w:pPr>
          </w:p>
        </w:tc>
        <w:tc>
          <w:tcPr>
            <w:tcW w:w="4118" w:type="dxa"/>
          </w:tcPr>
          <w:p>
            <w:pPr>
              <w:spacing w:line="560" w:lineRule="exact"/>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960" w:type="dxa"/>
            <w:vAlign w:val="center"/>
          </w:tcPr>
          <w:p>
            <w:pPr>
              <w:spacing w:line="560"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p>
        </w:tc>
        <w:tc>
          <w:tcPr>
            <w:tcW w:w="3967" w:type="dxa"/>
          </w:tcPr>
          <w:p>
            <w:pPr>
              <w:spacing w:line="560" w:lineRule="exact"/>
              <w:rPr>
                <w:rFonts w:hint="eastAsia" w:ascii="方正仿宋_GBK" w:hAnsi="方正仿宋_GBK" w:eastAsia="方正仿宋_GBK" w:cs="方正仿宋_GBK"/>
                <w:sz w:val="32"/>
                <w:szCs w:val="32"/>
              </w:rPr>
            </w:pPr>
          </w:p>
        </w:tc>
        <w:tc>
          <w:tcPr>
            <w:tcW w:w="4118" w:type="dxa"/>
          </w:tcPr>
          <w:p>
            <w:pPr>
              <w:spacing w:line="560" w:lineRule="exact"/>
              <w:rPr>
                <w:rFonts w:hint="eastAsia" w:ascii="方正仿宋_GBK" w:hAnsi="方正仿宋_GBK" w:eastAsia="方正仿宋_GBK" w:cs="方正仿宋_GBK"/>
                <w:sz w:val="32"/>
                <w:szCs w:val="32"/>
              </w:rPr>
            </w:pPr>
          </w:p>
        </w:tc>
      </w:tr>
    </w:tbl>
    <w:p>
      <w:pPr>
        <w:widowControl/>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二、项目研究团队成员</w:t>
      </w:r>
    </w:p>
    <w:tbl>
      <w:tblPr>
        <w:tblStyle w:val="6"/>
        <w:tblW w:w="9703"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507"/>
        <w:gridCol w:w="201"/>
        <w:gridCol w:w="615"/>
        <w:gridCol w:w="654"/>
        <w:gridCol w:w="163"/>
        <w:gridCol w:w="411"/>
        <w:gridCol w:w="405"/>
        <w:gridCol w:w="491"/>
        <w:gridCol w:w="326"/>
        <w:gridCol w:w="816"/>
        <w:gridCol w:w="206"/>
        <w:gridCol w:w="122"/>
        <w:gridCol w:w="489"/>
        <w:gridCol w:w="619"/>
        <w:gridCol w:w="197"/>
        <w:gridCol w:w="165"/>
        <w:gridCol w:w="65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gridSpan w:val="2"/>
            <w:vMerge w:val="restart"/>
            <w:vAlign w:val="center"/>
          </w:tcPr>
          <w:p>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项目组人数</w:t>
            </w:r>
          </w:p>
        </w:tc>
        <w:tc>
          <w:tcPr>
            <w:tcW w:w="816" w:type="dxa"/>
            <w:gridSpan w:val="2"/>
            <w:vMerge w:val="restart"/>
            <w:vAlign w:val="top"/>
          </w:tcPr>
          <w:p>
            <w:pPr>
              <w:rPr>
                <w:rFonts w:hint="eastAsia" w:ascii="方正仿宋_GBK" w:hAnsi="方正仿宋_GBK" w:eastAsia="方正仿宋_GBK" w:cs="方正仿宋_GBK"/>
                <w:color w:val="auto"/>
                <w:sz w:val="24"/>
                <w:szCs w:val="24"/>
              </w:rPr>
            </w:pPr>
          </w:p>
        </w:tc>
        <w:tc>
          <w:tcPr>
            <w:tcW w:w="817" w:type="dxa"/>
            <w:gridSpan w:val="2"/>
            <w:vAlign w:val="top"/>
          </w:tcPr>
          <w:p>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高级</w:t>
            </w:r>
          </w:p>
        </w:tc>
        <w:tc>
          <w:tcPr>
            <w:tcW w:w="816" w:type="dxa"/>
            <w:gridSpan w:val="2"/>
            <w:vAlign w:val="top"/>
          </w:tcPr>
          <w:p>
            <w:pPr>
              <w:rPr>
                <w:rFonts w:hint="eastAsia" w:ascii="方正仿宋_GBK" w:hAnsi="方正仿宋_GBK" w:eastAsia="方正仿宋_GBK" w:cs="方正仿宋_GBK"/>
                <w:color w:val="auto"/>
                <w:sz w:val="24"/>
                <w:szCs w:val="24"/>
              </w:rPr>
            </w:pPr>
          </w:p>
        </w:tc>
        <w:tc>
          <w:tcPr>
            <w:tcW w:w="817" w:type="dxa"/>
            <w:gridSpan w:val="2"/>
            <w:vAlign w:val="top"/>
          </w:tcPr>
          <w:p>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中级</w:t>
            </w:r>
          </w:p>
        </w:tc>
        <w:tc>
          <w:tcPr>
            <w:tcW w:w="816" w:type="dxa"/>
            <w:vAlign w:val="top"/>
          </w:tcPr>
          <w:p>
            <w:pPr>
              <w:rPr>
                <w:rFonts w:hint="eastAsia" w:ascii="方正仿宋_GBK" w:hAnsi="方正仿宋_GBK" w:eastAsia="方正仿宋_GBK" w:cs="方正仿宋_GBK"/>
                <w:color w:val="auto"/>
                <w:sz w:val="24"/>
                <w:szCs w:val="24"/>
              </w:rPr>
            </w:pPr>
          </w:p>
        </w:tc>
        <w:tc>
          <w:tcPr>
            <w:tcW w:w="817" w:type="dxa"/>
            <w:gridSpan w:val="3"/>
            <w:vAlign w:val="top"/>
          </w:tcPr>
          <w:p>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初级</w:t>
            </w:r>
          </w:p>
        </w:tc>
        <w:tc>
          <w:tcPr>
            <w:tcW w:w="816" w:type="dxa"/>
            <w:gridSpan w:val="2"/>
            <w:vAlign w:val="top"/>
          </w:tcPr>
          <w:p>
            <w:pPr>
              <w:rPr>
                <w:rFonts w:hint="eastAsia" w:ascii="方正仿宋_GBK" w:hAnsi="方正仿宋_GBK" w:eastAsia="方正仿宋_GBK" w:cs="方正仿宋_GBK"/>
                <w:color w:val="auto"/>
                <w:sz w:val="24"/>
                <w:szCs w:val="24"/>
              </w:rPr>
            </w:pPr>
          </w:p>
        </w:tc>
        <w:tc>
          <w:tcPr>
            <w:tcW w:w="817" w:type="dxa"/>
            <w:gridSpan w:val="2"/>
            <w:vAlign w:val="top"/>
          </w:tcPr>
          <w:p>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其他</w:t>
            </w:r>
          </w:p>
        </w:tc>
        <w:tc>
          <w:tcPr>
            <w:tcW w:w="1701" w:type="dxa"/>
            <w:vAlign w:val="top"/>
          </w:tcPr>
          <w:p>
            <w:pP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gridSpan w:val="2"/>
            <w:vMerge w:val="continue"/>
            <w:vAlign w:val="top"/>
          </w:tcPr>
          <w:p>
            <w:pPr>
              <w:rPr>
                <w:rFonts w:hint="eastAsia" w:ascii="方正仿宋_GBK" w:hAnsi="方正仿宋_GBK" w:eastAsia="方正仿宋_GBK" w:cs="方正仿宋_GBK"/>
                <w:color w:val="auto"/>
                <w:sz w:val="24"/>
                <w:szCs w:val="24"/>
              </w:rPr>
            </w:pPr>
          </w:p>
        </w:tc>
        <w:tc>
          <w:tcPr>
            <w:tcW w:w="816" w:type="dxa"/>
            <w:gridSpan w:val="2"/>
            <w:vMerge w:val="continue"/>
            <w:vAlign w:val="top"/>
          </w:tcPr>
          <w:p>
            <w:pPr>
              <w:rPr>
                <w:rFonts w:hint="eastAsia" w:ascii="方正仿宋_GBK" w:hAnsi="方正仿宋_GBK" w:eastAsia="方正仿宋_GBK" w:cs="方正仿宋_GBK"/>
                <w:color w:val="auto"/>
                <w:sz w:val="24"/>
                <w:szCs w:val="24"/>
              </w:rPr>
            </w:pPr>
          </w:p>
        </w:tc>
        <w:tc>
          <w:tcPr>
            <w:tcW w:w="2450" w:type="dxa"/>
            <w:gridSpan w:val="6"/>
            <w:vAlign w:val="top"/>
          </w:tcPr>
          <w:p>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45周岁（含）及以下</w:t>
            </w:r>
          </w:p>
        </w:tc>
        <w:tc>
          <w:tcPr>
            <w:tcW w:w="2449" w:type="dxa"/>
            <w:gridSpan w:val="6"/>
            <w:vAlign w:val="top"/>
          </w:tcPr>
          <w:p>
            <w:pPr>
              <w:rPr>
                <w:rFonts w:hint="eastAsia" w:ascii="方正仿宋_GBK" w:hAnsi="方正仿宋_GBK" w:eastAsia="方正仿宋_GBK" w:cs="方正仿宋_GBK"/>
                <w:color w:val="auto"/>
                <w:sz w:val="24"/>
                <w:szCs w:val="24"/>
              </w:rPr>
            </w:pPr>
          </w:p>
        </w:tc>
        <w:tc>
          <w:tcPr>
            <w:tcW w:w="817" w:type="dxa"/>
            <w:gridSpan w:val="2"/>
            <w:vAlign w:val="top"/>
          </w:tcPr>
          <w:p>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占比</w:t>
            </w:r>
          </w:p>
        </w:tc>
        <w:tc>
          <w:tcPr>
            <w:tcW w:w="1701" w:type="dxa"/>
            <w:vAlign w:val="top"/>
          </w:tcPr>
          <w:p>
            <w:pP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3" w:type="dxa"/>
            <w:gridSpan w:val="19"/>
            <w:vAlign w:val="top"/>
          </w:tcPr>
          <w:p>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1470" w:type="dxa"/>
            <w:gridSpan w:val="2"/>
            <w:vAlign w:val="top"/>
          </w:tcPr>
          <w:p>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姓  名</w:t>
            </w:r>
          </w:p>
        </w:tc>
        <w:tc>
          <w:tcPr>
            <w:tcW w:w="1470" w:type="dxa"/>
            <w:gridSpan w:val="3"/>
            <w:vAlign w:val="top"/>
          </w:tcPr>
          <w:p>
            <w:pPr>
              <w:rPr>
                <w:rFonts w:hint="eastAsia" w:ascii="方正仿宋_GBK" w:hAnsi="方正仿宋_GBK" w:eastAsia="方正仿宋_GBK" w:cs="方正仿宋_GBK"/>
                <w:color w:val="auto"/>
                <w:sz w:val="24"/>
                <w:szCs w:val="24"/>
              </w:rPr>
            </w:pPr>
          </w:p>
        </w:tc>
        <w:tc>
          <w:tcPr>
            <w:tcW w:w="1470" w:type="dxa"/>
            <w:gridSpan w:val="4"/>
            <w:vAlign w:val="top"/>
          </w:tcPr>
          <w:p>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身份证号码</w:t>
            </w:r>
          </w:p>
        </w:tc>
        <w:tc>
          <w:tcPr>
            <w:tcW w:w="5293" w:type="dxa"/>
            <w:gridSpan w:val="10"/>
            <w:vAlign w:val="top"/>
          </w:tcPr>
          <w:p>
            <w:pP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70" w:type="dxa"/>
            <w:gridSpan w:val="2"/>
            <w:vAlign w:val="top"/>
          </w:tcPr>
          <w:p>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职位/职称</w:t>
            </w:r>
          </w:p>
        </w:tc>
        <w:tc>
          <w:tcPr>
            <w:tcW w:w="1470" w:type="dxa"/>
            <w:gridSpan w:val="3"/>
            <w:vAlign w:val="top"/>
          </w:tcPr>
          <w:p>
            <w:pPr>
              <w:rPr>
                <w:rFonts w:hint="eastAsia" w:ascii="方正仿宋_GBK" w:hAnsi="方正仿宋_GBK" w:eastAsia="方正仿宋_GBK" w:cs="方正仿宋_GBK"/>
                <w:color w:val="auto"/>
                <w:sz w:val="24"/>
                <w:szCs w:val="24"/>
              </w:rPr>
            </w:pPr>
          </w:p>
        </w:tc>
        <w:tc>
          <w:tcPr>
            <w:tcW w:w="1470" w:type="dxa"/>
            <w:gridSpan w:val="4"/>
            <w:vAlign w:val="top"/>
          </w:tcPr>
          <w:p>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专业领域</w:t>
            </w:r>
          </w:p>
        </w:tc>
        <w:tc>
          <w:tcPr>
            <w:tcW w:w="1470" w:type="dxa"/>
            <w:gridSpan w:val="4"/>
            <w:vAlign w:val="top"/>
          </w:tcPr>
          <w:p>
            <w:pPr>
              <w:rPr>
                <w:rFonts w:hint="eastAsia" w:ascii="方正仿宋_GBK" w:hAnsi="方正仿宋_GBK" w:eastAsia="方正仿宋_GBK" w:cs="方正仿宋_GBK"/>
                <w:color w:val="auto"/>
                <w:sz w:val="24"/>
                <w:szCs w:val="24"/>
              </w:rPr>
            </w:pPr>
          </w:p>
        </w:tc>
        <w:tc>
          <w:tcPr>
            <w:tcW w:w="1470" w:type="dxa"/>
            <w:gridSpan w:val="4"/>
            <w:vAlign w:val="top"/>
          </w:tcPr>
          <w:p>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tc>
        <w:tc>
          <w:tcPr>
            <w:tcW w:w="2353" w:type="dxa"/>
            <w:gridSpan w:val="2"/>
            <w:vAlign w:val="top"/>
          </w:tcPr>
          <w:p>
            <w:pP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70" w:type="dxa"/>
            <w:gridSpan w:val="2"/>
            <w:vAlign w:val="top"/>
          </w:tcPr>
          <w:p>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手机号码</w:t>
            </w:r>
          </w:p>
        </w:tc>
        <w:tc>
          <w:tcPr>
            <w:tcW w:w="1470" w:type="dxa"/>
            <w:gridSpan w:val="3"/>
            <w:vAlign w:val="top"/>
          </w:tcPr>
          <w:p>
            <w:pPr>
              <w:rPr>
                <w:rFonts w:hint="eastAsia" w:ascii="方正仿宋_GBK" w:hAnsi="方正仿宋_GBK" w:eastAsia="方正仿宋_GBK" w:cs="方正仿宋_GBK"/>
                <w:color w:val="auto"/>
                <w:sz w:val="24"/>
                <w:szCs w:val="24"/>
              </w:rPr>
            </w:pPr>
          </w:p>
        </w:tc>
        <w:tc>
          <w:tcPr>
            <w:tcW w:w="1470" w:type="dxa"/>
            <w:gridSpan w:val="4"/>
            <w:vAlign w:val="top"/>
          </w:tcPr>
          <w:p>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电子邮箱</w:t>
            </w:r>
          </w:p>
        </w:tc>
        <w:tc>
          <w:tcPr>
            <w:tcW w:w="5293" w:type="dxa"/>
            <w:gridSpan w:val="10"/>
            <w:vAlign w:val="center"/>
          </w:tcPr>
          <w:p>
            <w:pP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703" w:type="dxa"/>
            <w:gridSpan w:val="19"/>
            <w:vAlign w:val="top"/>
          </w:tcPr>
          <w:p>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项目</w:t>
            </w:r>
            <w:r>
              <w:rPr>
                <w:rFonts w:hint="eastAsia" w:ascii="方正仿宋_GBK" w:hAnsi="方正仿宋_GBK" w:eastAsia="方正仿宋_GBK" w:cs="方正仿宋_GBK"/>
                <w:b/>
                <w:color w:val="auto"/>
                <w:sz w:val="24"/>
                <w:szCs w:val="24"/>
                <w:lang w:eastAsia="zh-CN"/>
              </w:rPr>
              <w:t>研发团队</w:t>
            </w:r>
            <w:r>
              <w:rPr>
                <w:rFonts w:hint="eastAsia" w:ascii="方正仿宋_GBK" w:hAnsi="方正仿宋_GBK" w:eastAsia="方正仿宋_GBK" w:cs="方正仿宋_GBK"/>
                <w:b/>
                <w:color w:val="auto"/>
                <w:sz w:val="24"/>
                <w:szCs w:val="24"/>
              </w:rPr>
              <w:t>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63" w:type="dxa"/>
            <w:vAlign w:val="top"/>
          </w:tcPr>
          <w:p>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姓  名</w:t>
            </w:r>
          </w:p>
        </w:tc>
        <w:tc>
          <w:tcPr>
            <w:tcW w:w="708" w:type="dxa"/>
            <w:gridSpan w:val="2"/>
            <w:vAlign w:val="top"/>
          </w:tcPr>
          <w:p>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性别</w:t>
            </w:r>
          </w:p>
        </w:tc>
        <w:tc>
          <w:tcPr>
            <w:tcW w:w="1843" w:type="dxa"/>
            <w:gridSpan w:val="4"/>
            <w:vAlign w:val="top"/>
          </w:tcPr>
          <w:p>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职务/职称</w:t>
            </w:r>
          </w:p>
        </w:tc>
        <w:tc>
          <w:tcPr>
            <w:tcW w:w="2244" w:type="dxa"/>
            <w:gridSpan w:val="5"/>
            <w:vAlign w:val="top"/>
          </w:tcPr>
          <w:p>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所学专业</w:t>
            </w:r>
            <w:r>
              <w:rPr>
                <w:rFonts w:hint="eastAsia" w:ascii="方正仿宋_GBK" w:hAnsi="方正仿宋_GBK" w:eastAsia="方正仿宋_GBK" w:cs="方正仿宋_GBK"/>
                <w:color w:val="auto"/>
                <w:sz w:val="24"/>
                <w:szCs w:val="24"/>
                <w:lang w:val="en-US" w:eastAsia="zh-CN"/>
              </w:rPr>
              <w:t>/研究方向</w:t>
            </w:r>
          </w:p>
        </w:tc>
        <w:tc>
          <w:tcPr>
            <w:tcW w:w="1230" w:type="dxa"/>
            <w:gridSpan w:val="3"/>
            <w:vAlign w:val="top"/>
          </w:tcPr>
          <w:p>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项目分工</w:t>
            </w:r>
          </w:p>
        </w:tc>
        <w:tc>
          <w:tcPr>
            <w:tcW w:w="2715" w:type="dxa"/>
            <w:gridSpan w:val="4"/>
            <w:vAlign w:val="top"/>
          </w:tcPr>
          <w:p>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工作单位</w:t>
            </w:r>
            <w:r>
              <w:rPr>
                <w:rFonts w:hint="eastAsia" w:ascii="方正仿宋_GBK" w:hAnsi="方正仿宋_GBK" w:eastAsia="方正仿宋_GBK" w:cs="方正仿宋_GBK"/>
                <w:color w:val="auto"/>
                <w:sz w:val="24"/>
                <w:szCs w:val="24"/>
                <w:lang w:val="en-US"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3" w:type="dxa"/>
            <w:vAlign w:val="center"/>
          </w:tcPr>
          <w:p>
            <w:pPr>
              <w:rPr>
                <w:rFonts w:hint="eastAsia" w:ascii="方正仿宋_GBK" w:hAnsi="方正仿宋_GBK" w:eastAsia="方正仿宋_GBK" w:cs="方正仿宋_GBK"/>
                <w:color w:val="auto"/>
                <w:sz w:val="24"/>
                <w:szCs w:val="24"/>
              </w:rPr>
            </w:pPr>
          </w:p>
        </w:tc>
        <w:tc>
          <w:tcPr>
            <w:tcW w:w="708" w:type="dxa"/>
            <w:gridSpan w:val="2"/>
            <w:vAlign w:val="center"/>
          </w:tcPr>
          <w:p>
            <w:pPr>
              <w:rPr>
                <w:rFonts w:hint="eastAsia" w:ascii="方正仿宋_GBK" w:hAnsi="方正仿宋_GBK" w:eastAsia="方正仿宋_GBK" w:cs="方正仿宋_GBK"/>
                <w:color w:val="auto"/>
                <w:sz w:val="24"/>
                <w:szCs w:val="24"/>
              </w:rPr>
            </w:pPr>
          </w:p>
        </w:tc>
        <w:tc>
          <w:tcPr>
            <w:tcW w:w="1843" w:type="dxa"/>
            <w:gridSpan w:val="4"/>
            <w:vAlign w:val="center"/>
          </w:tcPr>
          <w:p>
            <w:pPr>
              <w:rPr>
                <w:rFonts w:hint="eastAsia" w:ascii="方正仿宋_GBK" w:hAnsi="方正仿宋_GBK" w:eastAsia="方正仿宋_GBK" w:cs="方正仿宋_GBK"/>
                <w:color w:val="auto"/>
                <w:sz w:val="24"/>
                <w:szCs w:val="24"/>
              </w:rPr>
            </w:pPr>
          </w:p>
        </w:tc>
        <w:tc>
          <w:tcPr>
            <w:tcW w:w="2244" w:type="dxa"/>
            <w:gridSpan w:val="5"/>
            <w:vAlign w:val="center"/>
          </w:tcPr>
          <w:p>
            <w:pPr>
              <w:rPr>
                <w:rFonts w:hint="eastAsia" w:ascii="方正仿宋_GBK" w:hAnsi="方正仿宋_GBK" w:eastAsia="方正仿宋_GBK" w:cs="方正仿宋_GBK"/>
                <w:color w:val="auto"/>
                <w:sz w:val="24"/>
                <w:szCs w:val="24"/>
              </w:rPr>
            </w:pPr>
          </w:p>
        </w:tc>
        <w:tc>
          <w:tcPr>
            <w:tcW w:w="1230" w:type="dxa"/>
            <w:gridSpan w:val="3"/>
            <w:vAlign w:val="center"/>
          </w:tcPr>
          <w:p>
            <w:pPr>
              <w:rPr>
                <w:rFonts w:hint="eastAsia" w:ascii="方正仿宋_GBK" w:hAnsi="方正仿宋_GBK" w:eastAsia="方正仿宋_GBK" w:cs="方正仿宋_GBK"/>
                <w:color w:val="auto"/>
                <w:sz w:val="24"/>
                <w:szCs w:val="24"/>
              </w:rPr>
            </w:pPr>
          </w:p>
        </w:tc>
        <w:tc>
          <w:tcPr>
            <w:tcW w:w="2715" w:type="dxa"/>
            <w:gridSpan w:val="4"/>
            <w:vAlign w:val="center"/>
          </w:tcPr>
          <w:p>
            <w:pP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3" w:type="dxa"/>
            <w:vAlign w:val="center"/>
          </w:tcPr>
          <w:p>
            <w:pPr>
              <w:rPr>
                <w:rFonts w:hint="eastAsia" w:ascii="方正仿宋_GBK" w:hAnsi="方正仿宋_GBK" w:eastAsia="方正仿宋_GBK" w:cs="方正仿宋_GBK"/>
                <w:color w:val="auto"/>
                <w:sz w:val="24"/>
                <w:szCs w:val="24"/>
              </w:rPr>
            </w:pPr>
          </w:p>
        </w:tc>
        <w:tc>
          <w:tcPr>
            <w:tcW w:w="708" w:type="dxa"/>
            <w:gridSpan w:val="2"/>
            <w:vAlign w:val="center"/>
          </w:tcPr>
          <w:p>
            <w:pPr>
              <w:rPr>
                <w:rFonts w:hint="eastAsia" w:ascii="方正仿宋_GBK" w:hAnsi="方正仿宋_GBK" w:eastAsia="方正仿宋_GBK" w:cs="方正仿宋_GBK"/>
                <w:color w:val="auto"/>
                <w:sz w:val="24"/>
                <w:szCs w:val="24"/>
              </w:rPr>
            </w:pPr>
          </w:p>
        </w:tc>
        <w:tc>
          <w:tcPr>
            <w:tcW w:w="1843" w:type="dxa"/>
            <w:gridSpan w:val="4"/>
            <w:vAlign w:val="center"/>
          </w:tcPr>
          <w:p>
            <w:pPr>
              <w:rPr>
                <w:rFonts w:hint="eastAsia" w:ascii="方正仿宋_GBK" w:hAnsi="方正仿宋_GBK" w:eastAsia="方正仿宋_GBK" w:cs="方正仿宋_GBK"/>
                <w:color w:val="auto"/>
                <w:sz w:val="24"/>
                <w:szCs w:val="24"/>
              </w:rPr>
            </w:pPr>
          </w:p>
        </w:tc>
        <w:tc>
          <w:tcPr>
            <w:tcW w:w="2244" w:type="dxa"/>
            <w:gridSpan w:val="5"/>
            <w:vAlign w:val="center"/>
          </w:tcPr>
          <w:p>
            <w:pPr>
              <w:rPr>
                <w:rFonts w:hint="eastAsia" w:ascii="方正仿宋_GBK" w:hAnsi="方正仿宋_GBK" w:eastAsia="方正仿宋_GBK" w:cs="方正仿宋_GBK"/>
                <w:color w:val="auto"/>
                <w:sz w:val="24"/>
                <w:szCs w:val="24"/>
              </w:rPr>
            </w:pPr>
          </w:p>
        </w:tc>
        <w:tc>
          <w:tcPr>
            <w:tcW w:w="1230" w:type="dxa"/>
            <w:gridSpan w:val="3"/>
            <w:vAlign w:val="center"/>
          </w:tcPr>
          <w:p>
            <w:pPr>
              <w:rPr>
                <w:rFonts w:hint="eastAsia" w:ascii="方正仿宋_GBK" w:hAnsi="方正仿宋_GBK" w:eastAsia="方正仿宋_GBK" w:cs="方正仿宋_GBK"/>
                <w:color w:val="auto"/>
                <w:sz w:val="24"/>
                <w:szCs w:val="24"/>
              </w:rPr>
            </w:pPr>
          </w:p>
        </w:tc>
        <w:tc>
          <w:tcPr>
            <w:tcW w:w="2715" w:type="dxa"/>
            <w:gridSpan w:val="4"/>
            <w:vAlign w:val="center"/>
          </w:tcPr>
          <w:p>
            <w:pP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3" w:type="dxa"/>
            <w:vAlign w:val="center"/>
          </w:tcPr>
          <w:p>
            <w:pPr>
              <w:rPr>
                <w:rFonts w:hint="eastAsia" w:ascii="方正仿宋_GBK" w:hAnsi="方正仿宋_GBK" w:eastAsia="方正仿宋_GBK" w:cs="方正仿宋_GBK"/>
                <w:color w:val="auto"/>
                <w:sz w:val="24"/>
                <w:szCs w:val="24"/>
              </w:rPr>
            </w:pPr>
          </w:p>
        </w:tc>
        <w:tc>
          <w:tcPr>
            <w:tcW w:w="708" w:type="dxa"/>
            <w:gridSpan w:val="2"/>
            <w:vAlign w:val="center"/>
          </w:tcPr>
          <w:p>
            <w:pPr>
              <w:rPr>
                <w:rFonts w:hint="eastAsia" w:ascii="方正仿宋_GBK" w:hAnsi="方正仿宋_GBK" w:eastAsia="方正仿宋_GBK" w:cs="方正仿宋_GBK"/>
                <w:color w:val="auto"/>
                <w:sz w:val="24"/>
                <w:szCs w:val="24"/>
              </w:rPr>
            </w:pPr>
          </w:p>
        </w:tc>
        <w:tc>
          <w:tcPr>
            <w:tcW w:w="1843" w:type="dxa"/>
            <w:gridSpan w:val="4"/>
            <w:vAlign w:val="center"/>
          </w:tcPr>
          <w:p>
            <w:pPr>
              <w:rPr>
                <w:rFonts w:hint="eastAsia" w:ascii="方正仿宋_GBK" w:hAnsi="方正仿宋_GBK" w:eastAsia="方正仿宋_GBK" w:cs="方正仿宋_GBK"/>
                <w:color w:val="auto"/>
                <w:sz w:val="24"/>
                <w:szCs w:val="24"/>
              </w:rPr>
            </w:pPr>
          </w:p>
        </w:tc>
        <w:tc>
          <w:tcPr>
            <w:tcW w:w="2244" w:type="dxa"/>
            <w:gridSpan w:val="5"/>
            <w:vAlign w:val="center"/>
          </w:tcPr>
          <w:p>
            <w:pPr>
              <w:rPr>
                <w:rFonts w:hint="eastAsia" w:ascii="方正仿宋_GBK" w:hAnsi="方正仿宋_GBK" w:eastAsia="方正仿宋_GBK" w:cs="方正仿宋_GBK"/>
                <w:color w:val="auto"/>
                <w:sz w:val="24"/>
                <w:szCs w:val="24"/>
              </w:rPr>
            </w:pPr>
          </w:p>
        </w:tc>
        <w:tc>
          <w:tcPr>
            <w:tcW w:w="1230" w:type="dxa"/>
            <w:gridSpan w:val="3"/>
            <w:vAlign w:val="center"/>
          </w:tcPr>
          <w:p>
            <w:pPr>
              <w:rPr>
                <w:rFonts w:hint="eastAsia" w:ascii="方正仿宋_GBK" w:hAnsi="方正仿宋_GBK" w:eastAsia="方正仿宋_GBK" w:cs="方正仿宋_GBK"/>
                <w:color w:val="auto"/>
                <w:sz w:val="24"/>
                <w:szCs w:val="24"/>
              </w:rPr>
            </w:pPr>
          </w:p>
        </w:tc>
        <w:tc>
          <w:tcPr>
            <w:tcW w:w="2715" w:type="dxa"/>
            <w:gridSpan w:val="4"/>
            <w:vAlign w:val="center"/>
          </w:tcPr>
          <w:p>
            <w:pP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3" w:type="dxa"/>
            <w:vAlign w:val="center"/>
          </w:tcPr>
          <w:p>
            <w:pPr>
              <w:rPr>
                <w:rFonts w:hint="eastAsia" w:ascii="方正仿宋_GBK" w:hAnsi="方正仿宋_GBK" w:eastAsia="方正仿宋_GBK" w:cs="方正仿宋_GBK"/>
                <w:color w:val="auto"/>
                <w:sz w:val="24"/>
                <w:szCs w:val="24"/>
              </w:rPr>
            </w:pPr>
          </w:p>
        </w:tc>
        <w:tc>
          <w:tcPr>
            <w:tcW w:w="708" w:type="dxa"/>
            <w:gridSpan w:val="2"/>
            <w:vAlign w:val="center"/>
          </w:tcPr>
          <w:p>
            <w:pPr>
              <w:rPr>
                <w:rFonts w:hint="eastAsia" w:ascii="方正仿宋_GBK" w:hAnsi="方正仿宋_GBK" w:eastAsia="方正仿宋_GBK" w:cs="方正仿宋_GBK"/>
                <w:color w:val="auto"/>
                <w:sz w:val="24"/>
                <w:szCs w:val="24"/>
              </w:rPr>
            </w:pPr>
          </w:p>
        </w:tc>
        <w:tc>
          <w:tcPr>
            <w:tcW w:w="1843" w:type="dxa"/>
            <w:gridSpan w:val="4"/>
            <w:vAlign w:val="center"/>
          </w:tcPr>
          <w:p>
            <w:pPr>
              <w:rPr>
                <w:rFonts w:hint="eastAsia" w:ascii="方正仿宋_GBK" w:hAnsi="方正仿宋_GBK" w:eastAsia="方正仿宋_GBK" w:cs="方正仿宋_GBK"/>
                <w:color w:val="auto"/>
                <w:sz w:val="24"/>
                <w:szCs w:val="24"/>
              </w:rPr>
            </w:pPr>
          </w:p>
        </w:tc>
        <w:tc>
          <w:tcPr>
            <w:tcW w:w="2244" w:type="dxa"/>
            <w:gridSpan w:val="5"/>
            <w:vAlign w:val="center"/>
          </w:tcPr>
          <w:p>
            <w:pPr>
              <w:rPr>
                <w:rFonts w:hint="eastAsia" w:ascii="方正仿宋_GBK" w:hAnsi="方正仿宋_GBK" w:eastAsia="方正仿宋_GBK" w:cs="方正仿宋_GBK"/>
                <w:color w:val="auto"/>
                <w:sz w:val="24"/>
                <w:szCs w:val="24"/>
              </w:rPr>
            </w:pPr>
          </w:p>
        </w:tc>
        <w:tc>
          <w:tcPr>
            <w:tcW w:w="1230" w:type="dxa"/>
            <w:gridSpan w:val="3"/>
            <w:vAlign w:val="center"/>
          </w:tcPr>
          <w:p>
            <w:pPr>
              <w:rPr>
                <w:rFonts w:hint="eastAsia" w:ascii="方正仿宋_GBK" w:hAnsi="方正仿宋_GBK" w:eastAsia="方正仿宋_GBK" w:cs="方正仿宋_GBK"/>
                <w:color w:val="auto"/>
                <w:sz w:val="24"/>
                <w:szCs w:val="24"/>
              </w:rPr>
            </w:pPr>
          </w:p>
        </w:tc>
        <w:tc>
          <w:tcPr>
            <w:tcW w:w="2715" w:type="dxa"/>
            <w:gridSpan w:val="4"/>
            <w:vAlign w:val="center"/>
          </w:tcPr>
          <w:p>
            <w:pP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3" w:type="dxa"/>
            <w:vAlign w:val="center"/>
          </w:tcPr>
          <w:p>
            <w:pPr>
              <w:rPr>
                <w:rFonts w:hint="eastAsia" w:ascii="方正仿宋_GBK" w:hAnsi="方正仿宋_GBK" w:eastAsia="方正仿宋_GBK" w:cs="方正仿宋_GBK"/>
                <w:color w:val="auto"/>
                <w:sz w:val="24"/>
                <w:szCs w:val="24"/>
              </w:rPr>
            </w:pPr>
          </w:p>
        </w:tc>
        <w:tc>
          <w:tcPr>
            <w:tcW w:w="708" w:type="dxa"/>
            <w:gridSpan w:val="2"/>
            <w:vAlign w:val="center"/>
          </w:tcPr>
          <w:p>
            <w:pPr>
              <w:rPr>
                <w:rFonts w:hint="eastAsia" w:ascii="方正仿宋_GBK" w:hAnsi="方正仿宋_GBK" w:eastAsia="方正仿宋_GBK" w:cs="方正仿宋_GBK"/>
                <w:color w:val="auto"/>
                <w:sz w:val="24"/>
                <w:szCs w:val="24"/>
              </w:rPr>
            </w:pPr>
          </w:p>
        </w:tc>
        <w:tc>
          <w:tcPr>
            <w:tcW w:w="1843" w:type="dxa"/>
            <w:gridSpan w:val="4"/>
            <w:vAlign w:val="center"/>
          </w:tcPr>
          <w:p>
            <w:pPr>
              <w:rPr>
                <w:rFonts w:hint="eastAsia" w:ascii="方正仿宋_GBK" w:hAnsi="方正仿宋_GBK" w:eastAsia="方正仿宋_GBK" w:cs="方正仿宋_GBK"/>
                <w:color w:val="auto"/>
                <w:sz w:val="24"/>
                <w:szCs w:val="24"/>
              </w:rPr>
            </w:pPr>
          </w:p>
        </w:tc>
        <w:tc>
          <w:tcPr>
            <w:tcW w:w="2244" w:type="dxa"/>
            <w:gridSpan w:val="5"/>
            <w:vAlign w:val="center"/>
          </w:tcPr>
          <w:p>
            <w:pPr>
              <w:rPr>
                <w:rFonts w:hint="eastAsia" w:ascii="方正仿宋_GBK" w:hAnsi="方正仿宋_GBK" w:eastAsia="方正仿宋_GBK" w:cs="方正仿宋_GBK"/>
                <w:color w:val="auto"/>
                <w:sz w:val="24"/>
                <w:szCs w:val="24"/>
              </w:rPr>
            </w:pPr>
          </w:p>
        </w:tc>
        <w:tc>
          <w:tcPr>
            <w:tcW w:w="1230" w:type="dxa"/>
            <w:gridSpan w:val="3"/>
            <w:vAlign w:val="center"/>
          </w:tcPr>
          <w:p>
            <w:pPr>
              <w:rPr>
                <w:rFonts w:hint="eastAsia" w:ascii="方正仿宋_GBK" w:hAnsi="方正仿宋_GBK" w:eastAsia="方正仿宋_GBK" w:cs="方正仿宋_GBK"/>
                <w:color w:val="auto"/>
                <w:sz w:val="24"/>
                <w:szCs w:val="24"/>
              </w:rPr>
            </w:pPr>
          </w:p>
        </w:tc>
        <w:tc>
          <w:tcPr>
            <w:tcW w:w="2715" w:type="dxa"/>
            <w:gridSpan w:val="4"/>
            <w:vAlign w:val="center"/>
          </w:tcPr>
          <w:p>
            <w:pP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3" w:type="dxa"/>
            <w:vAlign w:val="center"/>
          </w:tcPr>
          <w:p>
            <w:pP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708" w:type="dxa"/>
            <w:gridSpan w:val="2"/>
            <w:vAlign w:val="center"/>
          </w:tcPr>
          <w:p>
            <w:pPr>
              <w:rPr>
                <w:rFonts w:hint="eastAsia" w:ascii="方正仿宋_GBK" w:hAnsi="方正仿宋_GBK" w:eastAsia="方正仿宋_GBK" w:cs="方正仿宋_GBK"/>
                <w:color w:val="auto"/>
                <w:sz w:val="24"/>
                <w:szCs w:val="24"/>
              </w:rPr>
            </w:pPr>
          </w:p>
        </w:tc>
        <w:tc>
          <w:tcPr>
            <w:tcW w:w="1843" w:type="dxa"/>
            <w:gridSpan w:val="4"/>
            <w:vAlign w:val="center"/>
          </w:tcPr>
          <w:p>
            <w:pPr>
              <w:rPr>
                <w:rFonts w:hint="eastAsia" w:ascii="方正仿宋_GBK" w:hAnsi="方正仿宋_GBK" w:eastAsia="方正仿宋_GBK" w:cs="方正仿宋_GBK"/>
                <w:color w:val="auto"/>
                <w:sz w:val="24"/>
                <w:szCs w:val="24"/>
              </w:rPr>
            </w:pPr>
          </w:p>
        </w:tc>
        <w:tc>
          <w:tcPr>
            <w:tcW w:w="2244" w:type="dxa"/>
            <w:gridSpan w:val="5"/>
            <w:vAlign w:val="center"/>
          </w:tcPr>
          <w:p>
            <w:pPr>
              <w:rPr>
                <w:rFonts w:hint="eastAsia" w:ascii="方正仿宋_GBK" w:hAnsi="方正仿宋_GBK" w:eastAsia="方正仿宋_GBK" w:cs="方正仿宋_GBK"/>
                <w:color w:val="auto"/>
                <w:sz w:val="24"/>
                <w:szCs w:val="24"/>
              </w:rPr>
            </w:pPr>
          </w:p>
        </w:tc>
        <w:tc>
          <w:tcPr>
            <w:tcW w:w="1230" w:type="dxa"/>
            <w:gridSpan w:val="3"/>
            <w:vAlign w:val="center"/>
          </w:tcPr>
          <w:p>
            <w:pPr>
              <w:rPr>
                <w:rFonts w:hint="eastAsia" w:ascii="方正仿宋_GBK" w:hAnsi="方正仿宋_GBK" w:eastAsia="方正仿宋_GBK" w:cs="方正仿宋_GBK"/>
                <w:color w:val="auto"/>
                <w:sz w:val="24"/>
                <w:szCs w:val="24"/>
              </w:rPr>
            </w:pPr>
          </w:p>
        </w:tc>
        <w:tc>
          <w:tcPr>
            <w:tcW w:w="2715" w:type="dxa"/>
            <w:gridSpan w:val="4"/>
            <w:vAlign w:val="center"/>
          </w:tcPr>
          <w:p>
            <w:pPr>
              <w:rPr>
                <w:rFonts w:hint="eastAsia" w:ascii="方正仿宋_GBK" w:hAnsi="方正仿宋_GBK" w:eastAsia="方正仿宋_GBK" w:cs="方正仿宋_GBK"/>
                <w:color w:val="auto"/>
                <w:sz w:val="24"/>
                <w:szCs w:val="24"/>
              </w:rPr>
            </w:pPr>
          </w:p>
        </w:tc>
      </w:tr>
    </w:tbl>
    <w:p>
      <w:pPr>
        <w:spacing w:line="56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三、项目经费</w:t>
      </w:r>
    </w:p>
    <w:p>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项目经费总额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，其中区级财政资助资金</w:t>
      </w:r>
      <w:r>
        <w:rPr>
          <w:rFonts w:hint="eastAsia" w:ascii="方正仿宋_GBK" w:hAnsi="方正仿宋_GBK" w:eastAsia="方正仿宋_GBK" w:cs="方正仿宋_GBK"/>
          <w:sz w:val="32"/>
          <w:szCs w:val="32"/>
          <w:lang w:val="en-US" w:eastAsia="zh-CN"/>
        </w:rPr>
        <w:t>___万元。</w:t>
      </w:r>
      <w:r>
        <w:rPr>
          <w:rFonts w:hint="eastAsia" w:ascii="方正仿宋_GBK" w:hAnsi="方正仿宋_GBK" w:eastAsia="方正仿宋_GBK" w:cs="方正仿宋_GBK"/>
          <w:sz w:val="32"/>
          <w:szCs w:val="32"/>
        </w:rPr>
        <w:t>项目经费包干使用，不设比例限制。</w:t>
      </w:r>
    </w:p>
    <w:p>
      <w:pPr>
        <w:ind w:firstLine="640" w:firstLineChars="200"/>
        <w:rPr>
          <w:rFonts w:hint="eastAsia" w:ascii="方正黑体_GBK" w:hAnsi="方正黑体_GBK" w:eastAsia="方正黑体_GBK" w:cs="方正黑体_GBK"/>
          <w:sz w:val="32"/>
          <w:szCs w:val="32"/>
        </w:rPr>
      </w:pPr>
    </w:p>
    <w:p>
      <w:pPr>
        <w:rPr>
          <w:rFonts w:hint="eastAsia" w:ascii="方正黑体_GBK" w:hAnsi="方正黑体_GBK" w:eastAsia="方正黑体_GBK" w:cs="方正黑体_GBK"/>
          <w:sz w:val="32"/>
          <w:szCs w:val="32"/>
        </w:rPr>
      </w:pPr>
    </w:p>
    <w:p>
      <w:pPr>
        <w:ind w:firstLine="640" w:firstLineChars="200"/>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sz w:val="32"/>
          <w:szCs w:val="32"/>
        </w:rPr>
        <w:t>四、项目主要实施内容</w:t>
      </w:r>
      <w:r>
        <w:rPr>
          <w:rFonts w:hint="eastAsia" w:ascii="方正黑体_GBK" w:hAnsi="方正黑体_GBK" w:eastAsia="方正黑体_GBK" w:cs="方正黑体_GBK"/>
          <w:bCs/>
          <w:sz w:val="28"/>
          <w:szCs w:val="28"/>
        </w:rPr>
        <w:t>(1000字以内)</w:t>
      </w:r>
    </w:p>
    <w:p>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研究内容</w:t>
      </w:r>
    </w:p>
    <w:p>
      <w:pPr>
        <w:spacing w:line="560" w:lineRule="exact"/>
        <w:rPr>
          <w:rFonts w:hint="eastAsia" w:ascii="方正仿宋_GBK" w:hAnsi="方正仿宋_GBK" w:eastAsia="方正仿宋_GBK" w:cs="方正仿宋_GBK"/>
          <w:sz w:val="32"/>
          <w:szCs w:val="32"/>
        </w:rPr>
      </w:pPr>
    </w:p>
    <w:p>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研究方法或技术路径</w:t>
      </w:r>
    </w:p>
    <w:p>
      <w:pPr>
        <w:spacing w:line="560" w:lineRule="exact"/>
        <w:ind w:firstLine="640" w:firstLineChars="200"/>
        <w:jc w:val="left"/>
        <w:rPr>
          <w:rFonts w:hint="eastAsia" w:ascii="方正仿宋_GBK" w:hAnsi="方正仿宋_GBK" w:eastAsia="方正仿宋_GBK" w:cs="方正仿宋_GBK"/>
          <w:sz w:val="32"/>
          <w:szCs w:val="32"/>
        </w:rPr>
      </w:pPr>
    </w:p>
    <w:p>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推广应用方案（仅</w:t>
      </w:r>
      <w:r>
        <w:rPr>
          <w:rFonts w:hint="eastAsia" w:ascii="方正仿宋_GBK" w:hAnsi="方正仿宋_GBK" w:eastAsia="方正仿宋_GBK" w:cs="方正仿宋_GBK"/>
          <w:sz w:val="32"/>
          <w:szCs w:val="32"/>
          <w:lang w:eastAsia="zh-CN"/>
        </w:rPr>
        <w:t>“技术创新类项目”</w:t>
      </w:r>
      <w:r>
        <w:rPr>
          <w:rFonts w:hint="eastAsia" w:ascii="方正仿宋_GBK" w:hAnsi="方正仿宋_GBK" w:eastAsia="方正仿宋_GBK" w:cs="方正仿宋_GBK"/>
          <w:sz w:val="32"/>
          <w:szCs w:val="32"/>
        </w:rPr>
        <w:t>填写）</w:t>
      </w:r>
    </w:p>
    <w:p>
      <w:pPr>
        <w:spacing w:line="560" w:lineRule="exact"/>
        <w:jc w:val="left"/>
        <w:rPr>
          <w:rFonts w:hint="eastAsia" w:ascii="方正仿宋_GBK" w:hAnsi="方正仿宋_GBK" w:eastAsia="方正仿宋_GBK" w:cs="方正仿宋_GBK"/>
          <w:sz w:val="32"/>
          <w:szCs w:val="32"/>
        </w:rPr>
      </w:pPr>
    </w:p>
    <w:p>
      <w:pPr>
        <w:spacing w:line="56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五、相关责任</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重庆市</w:t>
      </w:r>
      <w:r>
        <w:rPr>
          <w:rFonts w:hint="eastAsia" w:ascii="方正仿宋_GBK" w:hAnsi="方正仿宋_GBK" w:eastAsia="方正仿宋_GBK" w:cs="方正仿宋_GBK"/>
          <w:sz w:val="32"/>
          <w:szCs w:val="32"/>
          <w:lang w:eastAsia="zh-CN"/>
        </w:rPr>
        <w:t>万州区</w:t>
      </w:r>
      <w:r>
        <w:rPr>
          <w:rFonts w:hint="eastAsia" w:ascii="方正仿宋_GBK" w:hAnsi="方正仿宋_GBK" w:eastAsia="方正仿宋_GBK" w:cs="方正仿宋_GBK"/>
          <w:sz w:val="32"/>
          <w:szCs w:val="32"/>
        </w:rPr>
        <w:t>博士“直通车”科研项目按照自主选题、</w:t>
      </w:r>
      <w:r>
        <w:rPr>
          <w:rFonts w:hint="eastAsia" w:ascii="方正仿宋_GBK" w:hAnsi="方正仿宋_GBK" w:eastAsia="方正仿宋_GBK" w:cs="方正仿宋_GBK"/>
          <w:sz w:val="32"/>
          <w:szCs w:val="32"/>
          <w:lang w:eastAsia="zh-CN"/>
        </w:rPr>
        <w:t>评审</w:t>
      </w:r>
      <w:r>
        <w:rPr>
          <w:rFonts w:hint="eastAsia" w:ascii="方正仿宋_GBK" w:hAnsi="方正仿宋_GBK" w:eastAsia="方正仿宋_GBK" w:cs="方正仿宋_GBK"/>
          <w:sz w:val="32"/>
          <w:szCs w:val="32"/>
        </w:rPr>
        <w:t>立项、自主管理、自主结题的</w:t>
      </w:r>
      <w:r>
        <w:rPr>
          <w:rFonts w:hint="eastAsia" w:ascii="方正仿宋_GBK" w:hAnsi="方正仿宋_GBK" w:eastAsia="方正仿宋_GBK" w:cs="方正仿宋_GBK"/>
          <w:sz w:val="32"/>
          <w:szCs w:val="32"/>
          <w:lang w:eastAsia="zh-CN"/>
        </w:rPr>
        <w:t>方式组织实施</w:t>
      </w:r>
      <w:r>
        <w:rPr>
          <w:rFonts w:hint="eastAsia" w:ascii="方正仿宋_GBK" w:hAnsi="方正仿宋_GBK" w:eastAsia="方正仿宋_GBK" w:cs="方正仿宋_GBK"/>
          <w:sz w:val="32"/>
          <w:szCs w:val="32"/>
        </w:rPr>
        <w:t>，甲方负责为项目提供培养、使用、管理、服务工作，为乙方的成长和发挥作用提供必要的支持，对项目任务进行跟踪管理、过程监督等。乙方根据《</w:t>
      </w:r>
      <w:r>
        <w:rPr>
          <w:rFonts w:hint="eastAsia" w:ascii="方正仿宋_GBK" w:hAnsi="方正仿宋_GBK" w:eastAsia="方正仿宋_GBK" w:cs="方正仿宋_GBK"/>
          <w:color w:val="000000"/>
          <w:sz w:val="32"/>
          <w:szCs w:val="32"/>
        </w:rPr>
        <w:t>重庆市</w:t>
      </w:r>
      <w:r>
        <w:rPr>
          <w:rFonts w:hint="eastAsia" w:ascii="方正仿宋_GBK" w:hAnsi="方正仿宋_GBK" w:eastAsia="方正仿宋_GBK" w:cs="方正仿宋_GBK"/>
          <w:color w:val="000000"/>
          <w:sz w:val="32"/>
          <w:szCs w:val="32"/>
          <w:lang w:eastAsia="zh-CN"/>
        </w:rPr>
        <w:t>万州区</w:t>
      </w:r>
      <w:r>
        <w:rPr>
          <w:rFonts w:hint="eastAsia" w:ascii="方正仿宋_GBK" w:hAnsi="方正仿宋_GBK" w:eastAsia="方正仿宋_GBK" w:cs="方正仿宋_GBK"/>
          <w:color w:val="000000"/>
          <w:sz w:val="32"/>
          <w:szCs w:val="32"/>
        </w:rPr>
        <w:t>博士“直通车”科研项目申报表</w:t>
      </w:r>
      <w:r>
        <w:rPr>
          <w:rFonts w:hint="eastAsia" w:ascii="方正仿宋_GBK" w:hAnsi="方正仿宋_GBK" w:eastAsia="方正仿宋_GBK" w:cs="方正仿宋_GBK"/>
          <w:sz w:val="32"/>
          <w:szCs w:val="32"/>
        </w:rPr>
        <w:t>》中的内容，保证本项目按计划、高质量完成。</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乙方在项目执行过程中，项目任务书中签订内容、人员和完成时间原则上不得变更。确需变更的，须经甲方同意后，方可变更。</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甲方应建立健全科研项目管理、科研诚信监督等规章制度，保证项目正常组织实施，认真监督并及时处理科研失信行为。</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乙方应按约定时间提请甲方组织项目验收结题工作。通过验收的，由乙方及时在线填写结题信息并上传项目重点环节的研发记录和甲方同意结题的书面意见。</w:t>
      </w:r>
    </w:p>
    <w:p>
      <w:pPr>
        <w:spacing w:line="700" w:lineRule="exact"/>
        <w:jc w:val="left"/>
        <w:rPr>
          <w:rFonts w:hint="eastAsia" w:ascii="方正仿宋_GBK" w:hAnsi="方正仿宋_GBK" w:eastAsia="方正仿宋_GBK" w:cs="方正仿宋_GBK"/>
          <w:sz w:val="32"/>
          <w:szCs w:val="32"/>
        </w:rPr>
      </w:pPr>
    </w:p>
    <w:p>
      <w:pPr>
        <w:tabs>
          <w:tab w:val="left" w:pos="8100"/>
        </w:tabs>
        <w:spacing w:line="500" w:lineRule="exact"/>
        <w:ind w:right="28"/>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甲方：（单位公章）</w:t>
      </w:r>
    </w:p>
    <w:p>
      <w:pPr>
        <w:tabs>
          <w:tab w:val="left" w:pos="8100"/>
        </w:tabs>
        <w:spacing w:line="500" w:lineRule="exact"/>
        <w:ind w:right="28" w:firstLine="960" w:firstLineChars="300"/>
        <w:rPr>
          <w:rFonts w:hint="eastAsia" w:ascii="方正仿宋_GBK" w:hAnsi="方正仿宋_GBK" w:eastAsia="方正仿宋_GBK" w:cs="方正仿宋_GBK"/>
          <w:sz w:val="32"/>
          <w:szCs w:val="32"/>
        </w:rPr>
      </w:pPr>
    </w:p>
    <w:p>
      <w:pPr>
        <w:tabs>
          <w:tab w:val="left" w:pos="8100"/>
        </w:tabs>
        <w:spacing w:line="500" w:lineRule="exact"/>
        <w:ind w:right="28" w:firstLine="960" w:firstLineChars="3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科研管理部门负责人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（签字）</w:t>
      </w:r>
    </w:p>
    <w:p>
      <w:pPr>
        <w:tabs>
          <w:tab w:val="left" w:pos="8100"/>
        </w:tabs>
        <w:spacing w:line="500" w:lineRule="exact"/>
        <w:ind w:right="28"/>
        <w:rPr>
          <w:rFonts w:hint="eastAsia" w:ascii="方正仿宋_GBK" w:hAnsi="方正仿宋_GBK" w:eastAsia="方正仿宋_GBK" w:cs="方正仿宋_GBK"/>
          <w:sz w:val="32"/>
          <w:szCs w:val="32"/>
        </w:rPr>
      </w:pPr>
    </w:p>
    <w:p>
      <w:pPr>
        <w:tabs>
          <w:tab w:val="left" w:pos="8100"/>
        </w:tabs>
        <w:spacing w:line="500" w:lineRule="exact"/>
        <w:ind w:right="28"/>
        <w:rPr>
          <w:rFonts w:hint="eastAsia" w:ascii="方正仿宋_GBK" w:hAnsi="方正仿宋_GBK" w:eastAsia="方正仿宋_GBK" w:cs="方正仿宋_GBK"/>
          <w:sz w:val="32"/>
          <w:szCs w:val="32"/>
        </w:rPr>
      </w:pPr>
    </w:p>
    <w:p>
      <w:pPr>
        <w:tabs>
          <w:tab w:val="left" w:pos="8100"/>
        </w:tabs>
        <w:spacing w:line="500" w:lineRule="exact"/>
        <w:ind w:right="28"/>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tabs>
          <w:tab w:val="left" w:pos="8100"/>
        </w:tabs>
        <w:spacing w:line="500" w:lineRule="exact"/>
        <w:ind w:right="28"/>
        <w:rPr>
          <w:rFonts w:hint="eastAsia" w:ascii="方正仿宋_GBK" w:hAnsi="方正仿宋_GBK" w:eastAsia="方正仿宋_GBK" w:cs="方正仿宋_GBK"/>
          <w:sz w:val="32"/>
          <w:szCs w:val="32"/>
        </w:rPr>
      </w:pPr>
    </w:p>
    <w:p>
      <w:pPr>
        <w:tabs>
          <w:tab w:val="left" w:pos="8100"/>
        </w:tabs>
        <w:spacing w:line="500" w:lineRule="exact"/>
        <w:ind w:right="28"/>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        项目负责人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（签字）</w:t>
      </w:r>
    </w:p>
    <w:p>
      <w:pPr>
        <w:tabs>
          <w:tab w:val="left" w:pos="8100"/>
        </w:tabs>
        <w:spacing w:line="500" w:lineRule="exact"/>
        <w:ind w:right="28" w:firstLine="960" w:firstLineChars="300"/>
        <w:rPr>
          <w:rFonts w:hint="eastAsia" w:ascii="方正仿宋_GBK" w:hAnsi="方正仿宋_GBK" w:eastAsia="方正仿宋_GBK" w:cs="方正仿宋_GBK"/>
          <w:color w:val="2E75B6" w:themeColor="accent1" w:themeShade="BF"/>
          <w:sz w:val="32"/>
          <w:szCs w:val="32"/>
        </w:rPr>
      </w:pPr>
    </w:p>
    <w:p>
      <w:pPr>
        <w:tabs>
          <w:tab w:val="left" w:pos="8100"/>
        </w:tabs>
        <w:spacing w:line="500" w:lineRule="exact"/>
        <w:ind w:right="28" w:firstLine="960" w:firstLineChars="300"/>
        <w:rPr>
          <w:rFonts w:hint="eastAsia" w:ascii="方正仿宋_GBK" w:hAnsi="方正仿宋_GBK" w:eastAsia="方正仿宋_GBK" w:cs="方正仿宋_GBK"/>
          <w:sz w:val="32"/>
          <w:szCs w:val="32"/>
        </w:rPr>
      </w:pPr>
    </w:p>
    <w:p>
      <w:pPr>
        <w:tabs>
          <w:tab w:val="left" w:pos="8100"/>
        </w:tabs>
        <w:spacing w:line="500" w:lineRule="exact"/>
        <w:ind w:right="28"/>
        <w:rPr>
          <w:rFonts w:hint="eastAsia" w:ascii="方正仿宋_GBK" w:hAnsi="方正仿宋_GBK" w:eastAsia="方正仿宋_GBK" w:cs="方正仿宋_GBK"/>
          <w:sz w:val="32"/>
          <w:szCs w:val="32"/>
        </w:rPr>
      </w:pPr>
    </w:p>
    <w:p>
      <w:pPr>
        <w:tabs>
          <w:tab w:val="left" w:pos="8100"/>
        </w:tabs>
        <w:spacing w:line="500" w:lineRule="exact"/>
        <w:ind w:right="28"/>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bookmarkStart w:id="0" w:name="_GoBack"/>
      <w:bookmarkEnd w:id="0"/>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楷体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DQyOTgwOTJhOWZjNzQyY2EwNDhmNzFiNDhhNzkifQ=="/>
  </w:docVars>
  <w:rsids>
    <w:rsidRoot w:val="6E5E0220"/>
    <w:rsid w:val="001315D9"/>
    <w:rsid w:val="04382A0D"/>
    <w:rsid w:val="0D7F205C"/>
    <w:rsid w:val="11173B35"/>
    <w:rsid w:val="12406FF2"/>
    <w:rsid w:val="141C70C5"/>
    <w:rsid w:val="16CC67D8"/>
    <w:rsid w:val="1C6A2129"/>
    <w:rsid w:val="1CF93072"/>
    <w:rsid w:val="1DF42A93"/>
    <w:rsid w:val="22D12F02"/>
    <w:rsid w:val="24EB5421"/>
    <w:rsid w:val="24ED6EAF"/>
    <w:rsid w:val="25CD79B1"/>
    <w:rsid w:val="29171DCA"/>
    <w:rsid w:val="29363C58"/>
    <w:rsid w:val="2F065CE2"/>
    <w:rsid w:val="327061DC"/>
    <w:rsid w:val="33905E63"/>
    <w:rsid w:val="38E2331B"/>
    <w:rsid w:val="3E762CD2"/>
    <w:rsid w:val="40A4524A"/>
    <w:rsid w:val="45C028E0"/>
    <w:rsid w:val="469D6BAB"/>
    <w:rsid w:val="47142843"/>
    <w:rsid w:val="4C6E4367"/>
    <w:rsid w:val="4DA10A46"/>
    <w:rsid w:val="4E0D3EDA"/>
    <w:rsid w:val="56666EE2"/>
    <w:rsid w:val="5B7246DD"/>
    <w:rsid w:val="61F71336"/>
    <w:rsid w:val="62FC6067"/>
    <w:rsid w:val="67B425BA"/>
    <w:rsid w:val="69351263"/>
    <w:rsid w:val="6E5E0220"/>
    <w:rsid w:val="6F571666"/>
    <w:rsid w:val="70AD6B66"/>
    <w:rsid w:val="74210F5C"/>
    <w:rsid w:val="7A37456E"/>
    <w:rsid w:val="7C466CEA"/>
    <w:rsid w:val="7D6A489F"/>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2">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jc w:val="center"/>
    </w:pPr>
    <w:rPr>
      <w:rFonts w:eastAsia="宋体"/>
      <w:sz w:val="84"/>
      <w:szCs w:val="8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semiHidden/>
    <w:unhideWhenUsed/>
    <w:qFormat/>
    <w:uiPriority w:val="99"/>
    <w:rPr>
      <w:color w:val="0000FF"/>
      <w:u w:val="single"/>
    </w:rPr>
  </w:style>
  <w:style w:type="paragraph" w:customStyle="1" w:styleId="9">
    <w:name w:val="默认"/>
    <w:qFormat/>
    <w:uiPriority w:val="0"/>
    <w:rPr>
      <w:rFonts w:ascii="Helvetica" w:hAnsi="Helvetica" w:eastAsia="宋体" w:cs="Helvetica"/>
      <w:color w:val="000000"/>
      <w:sz w:val="22"/>
      <w:szCs w:val="22"/>
      <w:lang w:val="en-US" w:eastAsia="zh-CN" w:bidi="ar-SA"/>
    </w:r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1">
    <w:name w:val="font31"/>
    <w:basedOn w:val="7"/>
    <w:qFormat/>
    <w:uiPriority w:val="0"/>
    <w:rPr>
      <w:rFonts w:hint="default" w:ascii="Times New Roman" w:hAnsi="Times New Roman" w:cs="Times New Roman"/>
      <w:color w:val="000000"/>
      <w:sz w:val="18"/>
      <w:szCs w:val="18"/>
      <w:u w:val="none"/>
    </w:rPr>
  </w:style>
  <w:style w:type="character" w:customStyle="1" w:styleId="12">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区科技局</Company>
  <Pages>7</Pages>
  <Words>874</Words>
  <Characters>903</Characters>
  <Lines>0</Lines>
  <Paragraphs>0</Paragraphs>
  <TotalTime>23</TotalTime>
  <ScaleCrop>false</ScaleCrop>
  <LinksUpToDate>false</LinksUpToDate>
  <CharactersWithSpaces>986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2023-03-29T01:19:00Z</dcterms:created>
  <dc:creator>...『英』...</dc:creator>
  <cp:lastModifiedBy>Administrator</cp:lastModifiedBy>
  <cp:lastPrinted>2023-04-13T06:25:00Z</cp:lastPrinted>
  <dcterms:modified xsi:type="dcterms:W3CDTF">2023-04-13T08:17:27Z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F5064D4392584D68ABC5CD6E7F505DDB</vt:lpwstr>
  </property>
</Properties>
</file>