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default" w:ascii="Times New Roman" w:hAnsi="Times New Roman" w:eastAsia="方正仿宋_GBK" w:cs="Times New Roman"/>
          <w:sz w:val="32"/>
          <w:szCs w:val="32"/>
        </w:rPr>
      </w:pPr>
    </w:p>
    <w:p>
      <w:pPr>
        <w:spacing w:line="580" w:lineRule="exact"/>
        <w:rPr>
          <w:rFonts w:hint="default" w:ascii="Times New Roman" w:hAnsi="Times New Roman" w:eastAsia="方正仿宋_GBK" w:cs="Times New Roman"/>
          <w:sz w:val="32"/>
          <w:szCs w:val="32"/>
        </w:rPr>
      </w:pPr>
    </w:p>
    <w:p>
      <w:pPr>
        <w:spacing w:line="580" w:lineRule="exact"/>
        <w:rPr>
          <w:rFonts w:hint="default" w:ascii="Times New Roman" w:hAnsi="Times New Roman" w:eastAsia="方正仿宋_GBK" w:cs="Times New Roman"/>
          <w:sz w:val="32"/>
          <w:szCs w:val="32"/>
        </w:rPr>
      </w:pPr>
    </w:p>
    <w:p>
      <w:pPr>
        <w:spacing w:line="580" w:lineRule="exact"/>
        <w:rPr>
          <w:rFonts w:hint="default" w:ascii="Times New Roman" w:hAnsi="Times New Roman" w:eastAsia="方正仿宋_GBK" w:cs="Times New Roman"/>
          <w:sz w:val="32"/>
          <w:szCs w:val="32"/>
        </w:rPr>
      </w:pPr>
    </w:p>
    <w:p>
      <w:pPr>
        <w:spacing w:line="580" w:lineRule="exact"/>
        <w:rPr>
          <w:rFonts w:hint="default" w:ascii="Times New Roman" w:hAnsi="Times New Roman" w:eastAsia="方正仿宋_GBK" w:cs="Times New Roman"/>
          <w:sz w:val="32"/>
          <w:szCs w:val="32"/>
        </w:rPr>
      </w:pPr>
    </w:p>
    <w:p>
      <w:pPr>
        <w:spacing w:line="580" w:lineRule="exact"/>
        <w:rPr>
          <w:rFonts w:hint="default" w:ascii="Times New Roman" w:hAnsi="Times New Roman" w:eastAsia="方正仿宋_GBK" w:cs="Times New Roman"/>
          <w:sz w:val="32"/>
          <w:szCs w:val="32"/>
        </w:rPr>
      </w:pPr>
    </w:p>
    <w:p>
      <w:pPr>
        <w:spacing w:line="580" w:lineRule="exact"/>
        <w:rPr>
          <w:rFonts w:hint="default" w:ascii="Times New Roman" w:hAnsi="Times New Roman" w:eastAsia="方正仿宋_GBK" w:cs="Times New Roman"/>
          <w:sz w:val="32"/>
          <w:szCs w:val="32"/>
        </w:rPr>
      </w:pPr>
    </w:p>
    <w:p>
      <w:pPr>
        <w:spacing w:line="590" w:lineRule="exact"/>
        <w:jc w:val="center"/>
        <w:rPr>
          <w:rFonts w:hint="default" w:ascii="Times New Roman" w:hAnsi="Times New Roman" w:eastAsia="方正仿宋_GBK" w:cs="Times New Roman"/>
          <w:sz w:val="32"/>
          <w:szCs w:val="32"/>
        </w:rPr>
      </w:pPr>
      <w:bookmarkStart w:id="0" w:name="_GoBack"/>
      <w:r>
        <w:rPr>
          <w:rFonts w:hint="default" w:ascii="Times New Roman" w:hAnsi="Times New Roman" w:eastAsia="方正仿宋_GBK" w:cs="Times New Roman"/>
          <w:sz w:val="32"/>
          <w:szCs w:val="32"/>
        </w:rPr>
        <w:t>万州府办发〔20</w:t>
      </w:r>
      <w:r>
        <w:rPr>
          <w:rFonts w:hint="default"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94</w:t>
      </w:r>
      <w:r>
        <w:rPr>
          <w:rFonts w:hint="default" w:ascii="Times New Roman" w:hAnsi="Times New Roman" w:eastAsia="方正仿宋_GBK" w:cs="Times New Roman"/>
          <w:sz w:val="32"/>
          <w:szCs w:val="32"/>
        </w:rPr>
        <w:t>号</w:t>
      </w:r>
    </w:p>
    <w:bookmarkEnd w:id="0"/>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600" w:lineRule="exact"/>
        <w:ind w:left="0" w:leftChars="0" w:right="0" w:rightChars="0" w:firstLine="0" w:firstLineChars="0"/>
        <w:jc w:val="center"/>
        <w:textAlignment w:val="auto"/>
        <w:outlineLvl w:val="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 xml:space="preserve">   </w:t>
      </w: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600" w:lineRule="exact"/>
        <w:ind w:left="0" w:leftChars="0" w:right="0" w:rightChars="0" w:firstLine="0" w:firstLineChars="0"/>
        <w:jc w:val="center"/>
        <w:textAlignment w:val="auto"/>
        <w:outlineLvl w:val="0"/>
        <w:rPr>
          <w:rFonts w:hint="default" w:ascii="Times New Roman" w:hAnsi="Times New Roman" w:eastAsia="方正小标宋_GBK" w:cs="Times New Roman"/>
          <w:kern w:val="44"/>
          <w:sz w:val="44"/>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60" w:lineRule="exact"/>
        <w:ind w:left="0" w:leftChars="0" w:right="0" w:rightChars="0" w:firstLine="0" w:firstLineChars="0"/>
        <w:jc w:val="center"/>
        <w:textAlignment w:val="auto"/>
        <w:outlineLvl w:val="0"/>
        <w:rPr>
          <w:rFonts w:hint="default" w:ascii="Times New Roman" w:hAnsi="Times New Roman" w:eastAsia="方正小标宋_GBK" w:cs="Times New Roman"/>
          <w:kern w:val="44"/>
          <w:sz w:val="44"/>
          <w:szCs w:val="32"/>
          <w:lang w:val="en-US" w:eastAsia="zh-CN" w:bidi="ar-SA"/>
        </w:rPr>
      </w:pPr>
      <w:r>
        <w:rPr>
          <w:rFonts w:hint="default" w:ascii="Times New Roman" w:hAnsi="Times New Roman" w:eastAsia="方正小标宋_GBK" w:cs="Times New Roman"/>
          <w:kern w:val="44"/>
          <w:sz w:val="44"/>
          <w:szCs w:val="32"/>
          <w:lang w:val="en-US" w:eastAsia="zh-CN" w:bidi="ar-SA"/>
        </w:rPr>
        <w:t>重庆市万州区人民政府办公室</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60" w:lineRule="exact"/>
        <w:ind w:left="0" w:leftChars="0" w:right="0" w:rightChars="0" w:firstLine="0" w:firstLineChars="0"/>
        <w:jc w:val="center"/>
        <w:textAlignment w:val="auto"/>
        <w:outlineLvl w:val="0"/>
        <w:rPr>
          <w:rFonts w:hint="default" w:ascii="Times New Roman" w:hAnsi="Times New Roman" w:eastAsia="方正小标宋_GBK" w:cs="Times New Roman"/>
          <w:kern w:val="44"/>
          <w:sz w:val="44"/>
          <w:szCs w:val="32"/>
          <w:lang w:val="en-US" w:eastAsia="zh-CN" w:bidi="ar-SA"/>
        </w:rPr>
      </w:pPr>
      <w:r>
        <w:rPr>
          <w:rFonts w:hint="default" w:ascii="Times New Roman" w:hAnsi="Times New Roman" w:eastAsia="方正小标宋_GBK" w:cs="Times New Roman"/>
          <w:spacing w:val="11"/>
          <w:kern w:val="44"/>
          <w:sz w:val="44"/>
          <w:szCs w:val="32"/>
          <w:lang w:val="en-US" w:eastAsia="zh-CN" w:bidi="ar-SA"/>
        </w:rPr>
        <w:t>关于印发万州区行政许可事项清</w:t>
      </w:r>
      <w:r>
        <w:rPr>
          <w:rFonts w:hint="default" w:ascii="Times New Roman" w:hAnsi="Times New Roman" w:eastAsia="方正小标宋_GBK" w:cs="Times New Roman"/>
          <w:kern w:val="44"/>
          <w:sz w:val="44"/>
          <w:szCs w:val="32"/>
          <w:lang w:val="en-US" w:eastAsia="zh-CN" w:bidi="ar-SA"/>
        </w:rPr>
        <w:t>单</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60" w:lineRule="exact"/>
        <w:ind w:left="0" w:leftChars="0" w:right="0" w:rightChars="0" w:firstLine="0" w:firstLineChars="0"/>
        <w:jc w:val="center"/>
        <w:textAlignment w:val="auto"/>
        <w:outlineLvl w:val="0"/>
        <w:rPr>
          <w:rFonts w:hint="default" w:ascii="Times New Roman" w:hAnsi="Times New Roman" w:eastAsia="方正小标宋_GBK" w:cs="Times New Roman"/>
          <w:kern w:val="44"/>
          <w:sz w:val="44"/>
          <w:szCs w:val="32"/>
          <w:lang w:val="en-US" w:eastAsia="zh-CN" w:bidi="ar-SA"/>
        </w:rPr>
      </w:pPr>
      <w:r>
        <w:rPr>
          <w:rFonts w:hint="default" w:ascii="Times New Roman" w:hAnsi="Times New Roman" w:eastAsia="方正小标宋_GBK" w:cs="Times New Roman"/>
          <w:kern w:val="44"/>
          <w:sz w:val="44"/>
          <w:szCs w:val="32"/>
          <w:lang w:val="en-US" w:eastAsia="zh-CN" w:bidi="ar-SA"/>
        </w:rPr>
        <w:t>（2022年版）的通知</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各镇乡（民族乡）人民政府，各街道办事处，</w:t>
      </w:r>
      <w:r>
        <w:rPr>
          <w:rFonts w:hint="default" w:ascii="Times New Roman" w:hAnsi="Times New Roman" w:eastAsia="方正仿宋_GBK" w:cs="Times New Roman"/>
          <w:kern w:val="0"/>
          <w:sz w:val="32"/>
          <w:szCs w:val="32"/>
          <w:lang w:eastAsia="zh-CN"/>
        </w:rPr>
        <w:t>区政府</w:t>
      </w:r>
      <w:r>
        <w:rPr>
          <w:rFonts w:hint="default" w:ascii="Times New Roman" w:hAnsi="Times New Roman" w:eastAsia="方正仿宋_GBK" w:cs="Times New Roman"/>
          <w:kern w:val="0"/>
          <w:sz w:val="32"/>
          <w:szCs w:val="32"/>
        </w:rPr>
        <w:t>各部门，有关单位：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eastAsia="zh-CN"/>
        </w:rPr>
        <w:t>万州区</w:t>
      </w:r>
      <w:r>
        <w:rPr>
          <w:rFonts w:hint="default" w:ascii="Times New Roman" w:hAnsi="Times New Roman" w:eastAsia="方正仿宋_GBK" w:cs="Times New Roman"/>
          <w:kern w:val="0"/>
          <w:sz w:val="32"/>
          <w:szCs w:val="32"/>
        </w:rPr>
        <w:t>行政许可事项清单（2022年版）》〔以下简称《事项清单（2022年版）》〕已经</w:t>
      </w:r>
      <w:r>
        <w:rPr>
          <w:rFonts w:hint="default" w:ascii="Times New Roman" w:hAnsi="Times New Roman" w:eastAsia="方正仿宋_GBK" w:cs="Times New Roman"/>
          <w:kern w:val="0"/>
          <w:sz w:val="32"/>
          <w:szCs w:val="32"/>
          <w:lang w:eastAsia="zh-CN"/>
        </w:rPr>
        <w:t>区</w:t>
      </w:r>
      <w:r>
        <w:rPr>
          <w:rFonts w:hint="default" w:ascii="Times New Roman" w:hAnsi="Times New Roman" w:eastAsia="方正仿宋_GBK" w:cs="Times New Roman"/>
          <w:kern w:val="0"/>
          <w:sz w:val="32"/>
          <w:szCs w:val="32"/>
        </w:rPr>
        <w:t>政府同意，现印发给你们，并提出如下工作要求，请认真贯彻执行。</w:t>
      </w:r>
    </w:p>
    <w:p>
      <w:pPr>
        <w:keepNext w:val="0"/>
        <w:keepLines w:val="0"/>
        <w:pageBreakBefore w:val="0"/>
        <w:widowControl w:val="0"/>
        <w:kinsoku/>
        <w:wordWrap/>
        <w:overflowPunct/>
        <w:topLinePunct w:val="0"/>
        <w:autoSpaceDE/>
        <w:autoSpaceDN/>
        <w:bidi w:val="0"/>
        <w:adjustRightInd w:val="0"/>
        <w:snapToGrid/>
        <w:spacing w:beforeLines="0" w:beforeAutospacing="0" w:afterLines="0" w:afterAutospacing="0" w:line="600" w:lineRule="exact"/>
        <w:ind w:firstLine="640" w:firstLineChars="200"/>
        <w:jc w:val="both"/>
        <w:textAlignment w:val="baseline"/>
        <w:outlineLvl w:val="1"/>
        <w:rPr>
          <w:rFonts w:hint="default" w:ascii="Times New Roman" w:hAnsi="Times New Roman" w:eastAsia="方正黑体_GBK" w:cs="Times New Roman"/>
          <w:sz w:val="32"/>
          <w:szCs w:val="32"/>
          <w:lang w:val="en-US" w:eastAsia="zh-CN" w:bidi="ar-SA"/>
        </w:rPr>
      </w:pPr>
      <w:r>
        <w:rPr>
          <w:rFonts w:hint="default" w:ascii="Times New Roman" w:hAnsi="Times New Roman" w:eastAsia="方正黑体_GBK" w:cs="Times New Roman"/>
          <w:sz w:val="32"/>
          <w:szCs w:val="32"/>
          <w:lang w:val="en-US" w:eastAsia="zh-CN" w:bidi="ar-SA"/>
        </w:rPr>
        <w:t>一、全面实行行政许可事项清单管理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（一）明确管理职责</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eastAsia="zh-CN"/>
        </w:rPr>
        <w:t>区政府</w:t>
      </w:r>
      <w:r>
        <w:rPr>
          <w:rFonts w:hint="default" w:ascii="Times New Roman" w:hAnsi="Times New Roman" w:eastAsia="方正仿宋_GBK" w:cs="Times New Roman"/>
          <w:kern w:val="0"/>
          <w:sz w:val="32"/>
          <w:szCs w:val="32"/>
        </w:rPr>
        <w:t>推进政府职能转变协调小组办公室</w:t>
      </w:r>
      <w:r>
        <w:rPr>
          <w:rFonts w:hint="default" w:ascii="Times New Roman" w:hAnsi="Times New Roman" w:eastAsia="方正仿宋_GBK" w:cs="Times New Roman"/>
          <w:kern w:val="0"/>
          <w:sz w:val="32"/>
          <w:szCs w:val="32"/>
          <w:lang w:eastAsia="zh-CN"/>
        </w:rPr>
        <w:t>（以下简称区职转办）</w:t>
      </w:r>
      <w:r>
        <w:rPr>
          <w:rFonts w:hint="default" w:ascii="Times New Roman" w:hAnsi="Times New Roman" w:eastAsia="方正仿宋_GBK" w:cs="Times New Roman"/>
          <w:kern w:val="0"/>
          <w:sz w:val="32"/>
          <w:szCs w:val="32"/>
        </w:rPr>
        <w:t>要加强对《国务院办公厅关于全面实行行政许可事项清单管理的通知》（国办发〔2022〕2号）</w:t>
      </w:r>
      <w:r>
        <w:rPr>
          <w:rFonts w:hint="default" w:ascii="Times New Roman" w:hAnsi="Times New Roman" w:eastAsia="方正仿宋_GBK" w:cs="Times New Roman"/>
          <w:kern w:val="0"/>
          <w:sz w:val="32"/>
          <w:szCs w:val="32"/>
          <w:lang w:eastAsia="zh-CN"/>
        </w:rPr>
        <w:t>和《重庆市人民政府办公厅关于印发重庆市行政许可事项清单（2022年版）的通知》（渝府办发〔2022〕77号）</w:t>
      </w:r>
      <w:r>
        <w:rPr>
          <w:rFonts w:hint="default" w:ascii="Times New Roman" w:hAnsi="Times New Roman" w:eastAsia="方正仿宋_GBK" w:cs="Times New Roman"/>
          <w:kern w:val="0"/>
          <w:sz w:val="32"/>
          <w:szCs w:val="32"/>
        </w:rPr>
        <w:t>执行情况的监督检查，负责</w:t>
      </w:r>
      <w:r>
        <w:rPr>
          <w:rFonts w:hint="default" w:ascii="Times New Roman" w:hAnsi="Times New Roman" w:eastAsia="方正仿宋_GBK" w:cs="Times New Roman"/>
          <w:kern w:val="0"/>
          <w:sz w:val="32"/>
          <w:szCs w:val="32"/>
          <w:lang w:eastAsia="zh-CN"/>
        </w:rPr>
        <w:t>牵头区级</w:t>
      </w:r>
      <w:r>
        <w:rPr>
          <w:rFonts w:hint="default" w:ascii="Times New Roman" w:hAnsi="Times New Roman" w:eastAsia="方正仿宋_GBK" w:cs="Times New Roman"/>
          <w:kern w:val="0"/>
          <w:sz w:val="32"/>
          <w:szCs w:val="32"/>
        </w:rPr>
        <w:t>行政许可事项清单的编制、调整，协调不同层级清单的衔接，指导监督同级主管部门做好清单管理和落实工作。区司法</w:t>
      </w:r>
      <w:r>
        <w:rPr>
          <w:rFonts w:hint="default" w:ascii="Times New Roman" w:hAnsi="Times New Roman" w:eastAsia="方正仿宋_GBK" w:cs="Times New Roman"/>
          <w:kern w:val="0"/>
          <w:sz w:val="32"/>
          <w:szCs w:val="32"/>
          <w:lang w:eastAsia="zh-CN"/>
        </w:rPr>
        <w:t>局</w:t>
      </w:r>
      <w:r>
        <w:rPr>
          <w:rFonts w:hint="default" w:ascii="Times New Roman" w:hAnsi="Times New Roman" w:eastAsia="方正仿宋_GBK" w:cs="Times New Roman"/>
          <w:kern w:val="0"/>
          <w:sz w:val="32"/>
          <w:szCs w:val="32"/>
        </w:rPr>
        <w:t>负责对行政许可事项清单的编制、调整进行合法性审查。</w:t>
      </w:r>
      <w:r>
        <w:rPr>
          <w:rFonts w:hint="default" w:ascii="Times New Roman" w:hAnsi="Times New Roman" w:eastAsia="方正仿宋_GBK" w:cs="Times New Roman"/>
          <w:kern w:val="0"/>
          <w:sz w:val="32"/>
          <w:szCs w:val="32"/>
          <w:lang w:eastAsia="zh-CN"/>
        </w:rPr>
        <w:t>区级</w:t>
      </w:r>
      <w:r>
        <w:rPr>
          <w:rFonts w:hint="default" w:ascii="Times New Roman" w:hAnsi="Times New Roman" w:eastAsia="方正仿宋_GBK" w:cs="Times New Roman"/>
          <w:kern w:val="0"/>
          <w:sz w:val="32"/>
          <w:szCs w:val="32"/>
        </w:rPr>
        <w:t>主管部门做好清单管理和落实工作。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pacing w:val="-3"/>
          <w:kern w:val="0"/>
          <w:sz w:val="32"/>
          <w:szCs w:val="32"/>
        </w:rPr>
      </w:pPr>
      <w:r>
        <w:rPr>
          <w:rFonts w:hint="default" w:ascii="Times New Roman" w:hAnsi="Times New Roman" w:eastAsia="方正楷体_GBK" w:cs="Times New Roman"/>
          <w:kern w:val="0"/>
          <w:sz w:val="32"/>
          <w:szCs w:val="32"/>
        </w:rPr>
        <w:t>（二）严格设定审查。</w:t>
      </w:r>
      <w:r>
        <w:rPr>
          <w:rFonts w:hint="default" w:ascii="Times New Roman" w:hAnsi="Times New Roman" w:eastAsia="方正仿宋_GBK" w:cs="Times New Roman"/>
          <w:kern w:val="0"/>
          <w:sz w:val="32"/>
          <w:szCs w:val="32"/>
        </w:rPr>
        <w:t>严格控制新设行政许可事项，地方性法规、政府规章草案拟新设或者调整行政许可的，起草部门应当广泛征求各方面意见，并充分论证合法性、必要性和合理性，明确实施机关、条件、程序、期限等，在草案起草说明中作出专门</w:t>
      </w:r>
      <w:r>
        <w:rPr>
          <w:rFonts w:hint="default" w:ascii="Times New Roman" w:hAnsi="Times New Roman" w:eastAsia="方正仿宋_GBK" w:cs="Times New Roman"/>
          <w:spacing w:val="-3"/>
          <w:kern w:val="0"/>
          <w:sz w:val="32"/>
          <w:szCs w:val="32"/>
        </w:rPr>
        <w:t>说明并附</w:t>
      </w:r>
      <w:r>
        <w:rPr>
          <w:rFonts w:hint="default" w:ascii="Times New Roman" w:hAnsi="Times New Roman" w:eastAsia="方正仿宋_GBK" w:cs="Times New Roman"/>
          <w:spacing w:val="-3"/>
          <w:kern w:val="0"/>
          <w:sz w:val="32"/>
          <w:szCs w:val="32"/>
          <w:lang w:eastAsia="zh-CN"/>
        </w:rPr>
        <w:t>具</w:t>
      </w:r>
      <w:r>
        <w:rPr>
          <w:rFonts w:hint="default" w:ascii="Times New Roman" w:hAnsi="Times New Roman" w:eastAsia="方正仿宋_GBK" w:cs="Times New Roman"/>
          <w:spacing w:val="-3"/>
          <w:kern w:val="0"/>
          <w:sz w:val="32"/>
          <w:szCs w:val="32"/>
        </w:rPr>
        <w:t>论证材料。</w:t>
      </w:r>
      <w:r>
        <w:rPr>
          <w:rFonts w:hint="default" w:ascii="Times New Roman" w:hAnsi="Times New Roman" w:eastAsia="方正仿宋_GBK" w:cs="Times New Roman"/>
          <w:spacing w:val="-3"/>
          <w:kern w:val="0"/>
          <w:sz w:val="32"/>
          <w:szCs w:val="32"/>
          <w:lang w:eastAsia="zh-CN"/>
        </w:rPr>
        <w:t>区</w:t>
      </w:r>
      <w:r>
        <w:rPr>
          <w:rFonts w:hint="default" w:ascii="Times New Roman" w:hAnsi="Times New Roman" w:eastAsia="方正仿宋_GBK" w:cs="Times New Roman"/>
          <w:spacing w:val="-3"/>
          <w:kern w:val="0"/>
          <w:sz w:val="32"/>
          <w:szCs w:val="32"/>
        </w:rPr>
        <w:t>司法局应当对草案进行严格审查，并征求</w:t>
      </w:r>
      <w:r>
        <w:rPr>
          <w:rFonts w:hint="default" w:ascii="Times New Roman" w:hAnsi="Times New Roman" w:eastAsia="方正仿宋_GBK" w:cs="Times New Roman"/>
          <w:spacing w:val="-3"/>
          <w:kern w:val="0"/>
          <w:sz w:val="32"/>
          <w:szCs w:val="32"/>
          <w:lang w:eastAsia="zh-CN"/>
        </w:rPr>
        <w:t>市级主管部门</w:t>
      </w:r>
      <w:r>
        <w:rPr>
          <w:rFonts w:hint="default" w:ascii="Times New Roman" w:hAnsi="Times New Roman" w:eastAsia="方正仿宋_GBK" w:cs="Times New Roman"/>
          <w:spacing w:val="-3"/>
          <w:kern w:val="0"/>
          <w:sz w:val="32"/>
          <w:szCs w:val="32"/>
        </w:rPr>
        <w:t>意见。经审核认定为不符合行政许可法规定或者违背政府职能转变、行政审批制度改革精神的，不得新设或者调整。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（三）做好动态管理。</w:t>
      </w:r>
      <w:r>
        <w:rPr>
          <w:rFonts w:hint="default" w:ascii="Times New Roman" w:hAnsi="Times New Roman" w:eastAsia="方正仿宋_GBK" w:cs="Times New Roman"/>
          <w:kern w:val="0"/>
          <w:sz w:val="32"/>
          <w:szCs w:val="32"/>
          <w:lang w:eastAsia="zh-CN"/>
        </w:rPr>
        <w:t>区职转办应及时根据</w:t>
      </w:r>
      <w:r>
        <w:rPr>
          <w:rFonts w:hint="default" w:ascii="Times New Roman" w:hAnsi="Times New Roman" w:eastAsia="方正仿宋_GBK" w:cs="Times New Roman"/>
          <w:kern w:val="0"/>
          <w:sz w:val="32"/>
          <w:szCs w:val="32"/>
        </w:rPr>
        <w:t>市</w:t>
      </w:r>
      <w:r>
        <w:rPr>
          <w:rFonts w:hint="default" w:ascii="Times New Roman" w:hAnsi="Times New Roman" w:eastAsia="方正仿宋_GBK" w:cs="Times New Roman"/>
          <w:kern w:val="0"/>
          <w:sz w:val="32"/>
          <w:szCs w:val="32"/>
          <w:lang w:eastAsia="zh-CN"/>
        </w:rPr>
        <w:t>级</w:t>
      </w:r>
      <w:r>
        <w:rPr>
          <w:rFonts w:hint="default" w:ascii="Times New Roman" w:hAnsi="Times New Roman" w:eastAsia="方正仿宋_GBK" w:cs="Times New Roman"/>
          <w:kern w:val="0"/>
          <w:sz w:val="32"/>
          <w:szCs w:val="32"/>
        </w:rPr>
        <w:t>行政许可事项清单</w:t>
      </w:r>
      <w:r>
        <w:rPr>
          <w:rFonts w:hint="default" w:ascii="Times New Roman" w:hAnsi="Times New Roman" w:eastAsia="方正仿宋_GBK" w:cs="Times New Roman"/>
          <w:kern w:val="0"/>
          <w:sz w:val="32"/>
          <w:szCs w:val="32"/>
          <w:lang w:eastAsia="zh-CN"/>
        </w:rPr>
        <w:t>的调整情况</w:t>
      </w:r>
      <w:r>
        <w:rPr>
          <w:rFonts w:hint="default" w:ascii="Times New Roman" w:hAnsi="Times New Roman" w:eastAsia="方正仿宋_GBK" w:cs="Times New Roman"/>
          <w:kern w:val="0"/>
          <w:sz w:val="32"/>
          <w:szCs w:val="32"/>
        </w:rPr>
        <w:t>，组织</w:t>
      </w:r>
      <w:r>
        <w:rPr>
          <w:rFonts w:hint="default" w:ascii="Times New Roman" w:hAnsi="Times New Roman" w:eastAsia="方正仿宋_GBK" w:cs="Times New Roman"/>
          <w:kern w:val="0"/>
          <w:sz w:val="32"/>
          <w:szCs w:val="32"/>
          <w:lang w:eastAsia="zh-CN"/>
        </w:rPr>
        <w:t>开展</w:t>
      </w:r>
      <w:r>
        <w:rPr>
          <w:rFonts w:hint="default" w:ascii="Times New Roman" w:hAnsi="Times New Roman" w:eastAsia="方正仿宋_GBK" w:cs="Times New Roman"/>
          <w:kern w:val="0"/>
          <w:sz w:val="32"/>
          <w:szCs w:val="32"/>
        </w:rPr>
        <w:t>区</w:t>
      </w:r>
      <w:r>
        <w:rPr>
          <w:rFonts w:hint="default" w:ascii="Times New Roman" w:hAnsi="Times New Roman" w:eastAsia="方正仿宋_GBK" w:cs="Times New Roman"/>
          <w:kern w:val="0"/>
          <w:sz w:val="32"/>
          <w:szCs w:val="32"/>
          <w:lang w:eastAsia="zh-CN"/>
        </w:rPr>
        <w:t>级</w:t>
      </w:r>
      <w:r>
        <w:rPr>
          <w:rFonts w:hint="default" w:ascii="Times New Roman" w:hAnsi="Times New Roman" w:eastAsia="方正仿宋_GBK" w:cs="Times New Roman"/>
          <w:kern w:val="0"/>
          <w:sz w:val="32"/>
          <w:szCs w:val="32"/>
        </w:rPr>
        <w:t>行政许可事项清单的调整工作。</w:t>
      </w:r>
    </w:p>
    <w:p>
      <w:pPr>
        <w:keepNext w:val="0"/>
        <w:keepLines w:val="0"/>
        <w:pageBreakBefore w:val="0"/>
        <w:widowControl w:val="0"/>
        <w:kinsoku/>
        <w:wordWrap/>
        <w:overflowPunct/>
        <w:topLinePunct w:val="0"/>
        <w:autoSpaceDE/>
        <w:autoSpaceDN/>
        <w:bidi w:val="0"/>
        <w:adjustRightInd w:val="0"/>
        <w:snapToGrid/>
        <w:spacing w:beforeLines="0" w:beforeAutospacing="0" w:afterLines="0" w:afterAutospacing="0" w:line="600" w:lineRule="exact"/>
        <w:ind w:firstLine="640" w:firstLineChars="200"/>
        <w:jc w:val="both"/>
        <w:textAlignment w:val="baseline"/>
        <w:outlineLvl w:val="1"/>
        <w:rPr>
          <w:rFonts w:hint="default" w:ascii="Times New Roman" w:hAnsi="Times New Roman" w:eastAsia="方正黑体_GBK" w:cs="Times New Roman"/>
          <w:sz w:val="32"/>
          <w:szCs w:val="32"/>
          <w:lang w:val="en-US" w:eastAsia="zh-CN" w:bidi="ar-SA"/>
        </w:rPr>
      </w:pPr>
      <w:r>
        <w:rPr>
          <w:rFonts w:hint="default" w:ascii="Times New Roman" w:hAnsi="Times New Roman" w:eastAsia="方正黑体_GBK" w:cs="Times New Roman"/>
          <w:sz w:val="32"/>
          <w:szCs w:val="32"/>
          <w:lang w:val="en-US" w:eastAsia="zh-CN" w:bidi="ar-SA"/>
        </w:rPr>
        <w:t>二、严格依法依规实施行政许可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（四）完善实施规范</w:t>
      </w:r>
      <w:r>
        <w:rPr>
          <w:rFonts w:hint="default" w:ascii="Times New Roman" w:hAnsi="Times New Roman" w:eastAsia="方正仿宋_GBK" w:cs="Times New Roman"/>
          <w:kern w:val="0"/>
          <w:sz w:val="32"/>
          <w:szCs w:val="32"/>
        </w:rPr>
        <w:t>。对纳入清单的行政许可事项，区</w:t>
      </w:r>
      <w:r>
        <w:rPr>
          <w:rFonts w:hint="default" w:ascii="Times New Roman" w:hAnsi="Times New Roman" w:eastAsia="方正仿宋_GBK" w:cs="Times New Roman"/>
          <w:kern w:val="0"/>
          <w:sz w:val="32"/>
          <w:szCs w:val="32"/>
          <w:lang w:eastAsia="zh-CN"/>
        </w:rPr>
        <w:t>级</w:t>
      </w:r>
      <w:r>
        <w:rPr>
          <w:rFonts w:hint="default" w:ascii="Times New Roman" w:hAnsi="Times New Roman" w:eastAsia="方正仿宋_GBK" w:cs="Times New Roman"/>
          <w:kern w:val="0"/>
          <w:sz w:val="32"/>
          <w:szCs w:val="32"/>
        </w:rPr>
        <w:t>主管部门要根据市级主管部门制定的实施规范，细化完善</w:t>
      </w:r>
      <w:r>
        <w:rPr>
          <w:rFonts w:hint="default" w:ascii="Times New Roman" w:hAnsi="Times New Roman" w:eastAsia="方正仿宋_GBK" w:cs="Times New Roman"/>
          <w:kern w:val="0"/>
          <w:sz w:val="32"/>
          <w:szCs w:val="32"/>
          <w:lang w:eastAsia="zh-CN"/>
        </w:rPr>
        <w:t>区级</w:t>
      </w:r>
      <w:r>
        <w:rPr>
          <w:rFonts w:hint="default" w:ascii="Times New Roman" w:hAnsi="Times New Roman" w:eastAsia="方正仿宋_GBK" w:cs="Times New Roman"/>
          <w:kern w:val="0"/>
          <w:sz w:val="32"/>
          <w:szCs w:val="32"/>
        </w:rPr>
        <w:t>实施规范并向社会公布。实施规范包括行政许可实施依据以及事项名称（子项名称）、主管部门、审批层级、实施机关、监管主体、许可条件、申请材料、中介服务事项、审批程序、受理和审批时限、收费要求、许可证件名称、数量限制、年报年检等实施要素。</w:t>
      </w:r>
      <w:r>
        <w:rPr>
          <w:rFonts w:hint="default" w:ascii="Times New Roman" w:hAnsi="Times New Roman" w:eastAsia="方正仿宋_GBK" w:cs="Times New Roman"/>
          <w:kern w:val="0"/>
          <w:sz w:val="32"/>
          <w:szCs w:val="32"/>
          <w:lang w:eastAsia="zh-CN"/>
        </w:rPr>
        <w:t>市</w:t>
      </w:r>
      <w:r>
        <w:rPr>
          <w:rFonts w:hint="default" w:ascii="Times New Roman" w:hAnsi="Times New Roman" w:eastAsia="方正仿宋_GBK" w:cs="Times New Roman"/>
          <w:kern w:val="0"/>
          <w:sz w:val="32"/>
          <w:szCs w:val="32"/>
        </w:rPr>
        <w:t>级主管部门已经明确的实施要素，</w:t>
      </w:r>
      <w:r>
        <w:rPr>
          <w:rFonts w:hint="default" w:ascii="Times New Roman" w:hAnsi="Times New Roman" w:eastAsia="方正仿宋_GBK" w:cs="Times New Roman"/>
          <w:kern w:val="0"/>
          <w:sz w:val="32"/>
          <w:szCs w:val="32"/>
          <w:lang w:eastAsia="zh-CN"/>
        </w:rPr>
        <w:t>区</w:t>
      </w:r>
      <w:r>
        <w:rPr>
          <w:rFonts w:hint="default" w:ascii="Times New Roman" w:hAnsi="Times New Roman" w:eastAsia="方正仿宋_GBK" w:cs="Times New Roman"/>
          <w:kern w:val="0"/>
          <w:sz w:val="32"/>
          <w:szCs w:val="32"/>
        </w:rPr>
        <w:t>级主管部门在确定实施要素时要严格保持一致，或者作出有利于行政相对人的优化调整。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（五）优化审批服务。</w:t>
      </w:r>
      <w:r>
        <w:rPr>
          <w:rFonts w:hint="default" w:ascii="Times New Roman" w:hAnsi="Times New Roman" w:eastAsia="方正仿宋_GBK" w:cs="Times New Roman"/>
          <w:kern w:val="0"/>
          <w:sz w:val="32"/>
          <w:szCs w:val="32"/>
          <w:lang w:eastAsia="zh-CN"/>
        </w:rPr>
        <w:t>区级</w:t>
      </w:r>
      <w:r>
        <w:rPr>
          <w:rFonts w:hint="default" w:ascii="Times New Roman" w:hAnsi="Times New Roman" w:eastAsia="方正仿宋_GBK" w:cs="Times New Roman"/>
          <w:kern w:val="0"/>
          <w:sz w:val="32"/>
          <w:szCs w:val="32"/>
        </w:rPr>
        <w:t>行政许可实施机关要对照行政许可事项清单、实施规范更新调整办事指南，同步在相关业务办理系统、政务服务大厅等平台和场所进行更新、公布，确保线上线下办事指南内容一致。要做好政务服务事项基本目录、市场准入负面清单、“互联网+监管”事项清单、投资项目审批事项清单、工程建设项目审批事项清单与《事项清单（2022年版）》的有效衔接，涉及行政许可事项的，要适时进行调整，确保与行政许可事项清单严格保持一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（六）严查变相许可</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eastAsia="zh-CN"/>
        </w:rPr>
        <w:t>区</w:t>
      </w:r>
      <w:r>
        <w:rPr>
          <w:rFonts w:hint="default" w:ascii="Times New Roman" w:hAnsi="Times New Roman" w:eastAsia="方正仿宋_GBK" w:cs="Times New Roman"/>
          <w:kern w:val="0"/>
          <w:sz w:val="32"/>
          <w:szCs w:val="32"/>
        </w:rPr>
        <w:t>级主管部门要严格落实清单之外一律不得违法实施行政许可的要求，大力清理整治变相许可。在《事项清单（2022年版）》之外，有关行政机关和其他具有管理公共事务职能的组织以备案、证明、目录、计划、规划、指定、认证、年检等名义，要求行政相对人经申请获批后方可从事特定活动的，应当认定为变相许可，要通过停止实施、调整实施方式、完善设定依据等予以纠正。</w:t>
      </w:r>
    </w:p>
    <w:p>
      <w:pPr>
        <w:keepNext w:val="0"/>
        <w:keepLines w:val="0"/>
        <w:pageBreakBefore w:val="0"/>
        <w:widowControl w:val="0"/>
        <w:kinsoku/>
        <w:wordWrap/>
        <w:overflowPunct/>
        <w:topLinePunct w:val="0"/>
        <w:autoSpaceDE/>
        <w:autoSpaceDN/>
        <w:bidi w:val="0"/>
        <w:adjustRightInd w:val="0"/>
        <w:snapToGrid/>
        <w:spacing w:beforeLines="0" w:beforeAutospacing="0" w:afterLines="0" w:afterAutospacing="0" w:line="600" w:lineRule="exact"/>
        <w:ind w:firstLine="640" w:firstLineChars="200"/>
        <w:jc w:val="both"/>
        <w:textAlignment w:val="baseline"/>
        <w:outlineLvl w:val="1"/>
        <w:rPr>
          <w:rFonts w:hint="default" w:ascii="Times New Roman" w:hAnsi="Times New Roman" w:eastAsia="方正黑体_GBK" w:cs="Times New Roman"/>
          <w:sz w:val="32"/>
          <w:szCs w:val="32"/>
          <w:lang w:val="en-US" w:eastAsia="zh-CN" w:bidi="ar-SA"/>
        </w:rPr>
      </w:pPr>
      <w:r>
        <w:rPr>
          <w:rFonts w:hint="default" w:ascii="Times New Roman" w:hAnsi="Times New Roman" w:eastAsia="方正黑体_GBK" w:cs="Times New Roman"/>
          <w:sz w:val="32"/>
          <w:szCs w:val="32"/>
          <w:lang w:val="en-US" w:eastAsia="zh-CN" w:bidi="ar-SA"/>
        </w:rPr>
        <w:t>三、加强行政许可全链条全领域监管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（七）明确监管重点。</w:t>
      </w:r>
      <w:r>
        <w:rPr>
          <w:rFonts w:hint="default" w:ascii="Times New Roman" w:hAnsi="Times New Roman" w:eastAsia="方正仿宋_GBK" w:cs="Times New Roman"/>
          <w:kern w:val="0"/>
          <w:sz w:val="32"/>
          <w:szCs w:val="32"/>
        </w:rPr>
        <w:t>对列入清单的行政许可事项，</w:t>
      </w:r>
      <w:r>
        <w:rPr>
          <w:rFonts w:hint="default" w:ascii="Times New Roman" w:hAnsi="Times New Roman" w:eastAsia="方正仿宋_GBK" w:cs="Times New Roman"/>
          <w:kern w:val="0"/>
          <w:sz w:val="32"/>
          <w:szCs w:val="32"/>
          <w:lang w:eastAsia="zh-CN"/>
        </w:rPr>
        <w:t>区</w:t>
      </w:r>
      <w:r>
        <w:rPr>
          <w:rFonts w:hint="default" w:ascii="Times New Roman" w:hAnsi="Times New Roman" w:eastAsia="方正仿宋_GBK" w:cs="Times New Roman"/>
          <w:kern w:val="0"/>
          <w:sz w:val="32"/>
          <w:szCs w:val="32"/>
        </w:rPr>
        <w:t>级主管部门要充分评估实际情况和风险隐患，科学划分风险等级，明确监管重点环节，实施有针对性、差异化的监管政策，提升监管的精准性和有效性。其中，对直接涉及公共安全、公众健康，以及潜在风险大、社会风险高的重点领域，要依法依规重点监管，守牢质量和安全底线。与行政许可事项对应的监管事项，要纳入“互联网+监管”平台监管事项动态管理系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（八）确定监管主体。</w:t>
      </w:r>
      <w:r>
        <w:rPr>
          <w:rFonts w:hint="default" w:ascii="Times New Roman" w:hAnsi="Times New Roman" w:eastAsia="方正仿宋_GBK" w:cs="Times New Roman"/>
          <w:kern w:val="0"/>
          <w:sz w:val="32"/>
          <w:szCs w:val="32"/>
        </w:rPr>
        <w:t>严格依照法律法规和“三定”规定，确定清单内行政许可事项的监管主体；法律法规和“三定”规定未明确监管职责的，按照“谁审批、谁监管，谁主管、谁监管”的原则，确定监管主体。对多部门共同承担监管职责的行政许可事项，行业主管部门会同相关部门实施综合监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（九）完善监管规则。</w:t>
      </w:r>
      <w:r>
        <w:rPr>
          <w:rFonts w:hint="default" w:ascii="Times New Roman" w:hAnsi="Times New Roman" w:eastAsia="方正仿宋_GBK" w:cs="Times New Roman"/>
          <w:kern w:val="0"/>
          <w:sz w:val="32"/>
          <w:szCs w:val="32"/>
        </w:rPr>
        <w:t>对《事项清单（2022年版）》内法律、行政法规、国务院决定设定的行政许可事项，要严格按照国务院有关部门制定并公布的监管规则和标准实施。对《事项清单（2022年版）》内地方性法规、市政府规章设定的行政许可事项，</w:t>
      </w:r>
      <w:r>
        <w:rPr>
          <w:rFonts w:hint="default" w:ascii="Times New Roman" w:hAnsi="Times New Roman" w:eastAsia="方正仿宋_GBK" w:cs="Times New Roman"/>
          <w:kern w:val="0"/>
          <w:sz w:val="32"/>
          <w:szCs w:val="32"/>
          <w:lang w:eastAsia="zh-CN"/>
        </w:rPr>
        <w:t>区级主管部门要严格执行</w:t>
      </w:r>
      <w:r>
        <w:rPr>
          <w:rFonts w:hint="default" w:ascii="Times New Roman" w:hAnsi="Times New Roman" w:eastAsia="方正仿宋_GBK" w:cs="Times New Roman"/>
          <w:kern w:val="0"/>
          <w:sz w:val="32"/>
          <w:szCs w:val="32"/>
        </w:rPr>
        <w:t>市级主管部门制定公布</w:t>
      </w:r>
      <w:r>
        <w:rPr>
          <w:rFonts w:hint="default" w:ascii="Times New Roman" w:hAnsi="Times New Roman" w:eastAsia="方正仿宋_GBK" w:cs="Times New Roman"/>
          <w:kern w:val="0"/>
          <w:sz w:val="32"/>
          <w:szCs w:val="32"/>
          <w:lang w:eastAsia="zh-CN"/>
        </w:rPr>
        <w:t>的</w:t>
      </w:r>
      <w:r>
        <w:rPr>
          <w:rFonts w:hint="default" w:ascii="Times New Roman" w:hAnsi="Times New Roman" w:eastAsia="方正仿宋_GBK" w:cs="Times New Roman"/>
          <w:kern w:val="0"/>
          <w:sz w:val="32"/>
          <w:szCs w:val="32"/>
        </w:rPr>
        <w:t>监管规则和标准。对取消和下放的行政许可事项，</w:t>
      </w:r>
      <w:r>
        <w:rPr>
          <w:rFonts w:hint="default" w:ascii="Times New Roman" w:hAnsi="Times New Roman" w:eastAsia="方正仿宋_GBK" w:cs="Times New Roman"/>
          <w:kern w:val="0"/>
          <w:sz w:val="32"/>
          <w:szCs w:val="32"/>
          <w:lang w:eastAsia="zh-CN"/>
        </w:rPr>
        <w:t>区</w:t>
      </w:r>
      <w:r>
        <w:rPr>
          <w:rFonts w:hint="default" w:ascii="Times New Roman" w:hAnsi="Times New Roman" w:eastAsia="方正仿宋_GBK" w:cs="Times New Roman"/>
          <w:kern w:val="0"/>
          <w:sz w:val="32"/>
          <w:szCs w:val="32"/>
        </w:rPr>
        <w:t>级主管部门要</w:t>
      </w:r>
      <w:r>
        <w:rPr>
          <w:rFonts w:hint="default" w:ascii="Times New Roman" w:hAnsi="Times New Roman" w:eastAsia="方正仿宋_GBK" w:cs="Times New Roman"/>
          <w:kern w:val="0"/>
          <w:sz w:val="32"/>
          <w:szCs w:val="32"/>
          <w:lang w:eastAsia="zh-CN"/>
        </w:rPr>
        <w:t>严格执行市级主管部门</w:t>
      </w:r>
      <w:r>
        <w:rPr>
          <w:rFonts w:hint="default" w:ascii="Times New Roman" w:hAnsi="Times New Roman" w:eastAsia="方正仿宋_GBK" w:cs="Times New Roman"/>
          <w:kern w:val="0"/>
          <w:sz w:val="32"/>
          <w:szCs w:val="32"/>
        </w:rPr>
        <w:t>明确</w:t>
      </w:r>
      <w:r>
        <w:rPr>
          <w:rFonts w:hint="default" w:ascii="Times New Roman" w:hAnsi="Times New Roman" w:eastAsia="方正仿宋_GBK" w:cs="Times New Roman"/>
          <w:kern w:val="0"/>
          <w:sz w:val="32"/>
          <w:szCs w:val="32"/>
          <w:lang w:eastAsia="zh-CN"/>
        </w:rPr>
        <w:t>的</w:t>
      </w:r>
      <w:r>
        <w:rPr>
          <w:rFonts w:hint="default" w:ascii="Times New Roman" w:hAnsi="Times New Roman" w:eastAsia="方正仿宋_GBK" w:cs="Times New Roman"/>
          <w:kern w:val="0"/>
          <w:sz w:val="32"/>
          <w:szCs w:val="32"/>
        </w:rPr>
        <w:t>监管规则和标准。</w:t>
      </w:r>
    </w:p>
    <w:p>
      <w:pPr>
        <w:keepNext w:val="0"/>
        <w:keepLines w:val="0"/>
        <w:pageBreakBefore w:val="0"/>
        <w:widowControl w:val="0"/>
        <w:kinsoku/>
        <w:wordWrap/>
        <w:overflowPunct/>
        <w:topLinePunct w:val="0"/>
        <w:autoSpaceDE/>
        <w:autoSpaceDN/>
        <w:bidi w:val="0"/>
        <w:adjustRightInd w:val="0"/>
        <w:snapToGrid/>
        <w:spacing w:beforeLines="0" w:beforeAutospacing="0" w:afterLines="0" w:afterAutospacing="0" w:line="600" w:lineRule="exact"/>
        <w:ind w:firstLine="640" w:firstLineChars="200"/>
        <w:jc w:val="both"/>
        <w:textAlignment w:val="baseline"/>
        <w:outlineLvl w:val="1"/>
        <w:rPr>
          <w:rFonts w:hint="default" w:ascii="Times New Roman" w:hAnsi="Times New Roman" w:eastAsia="方正黑体_GBK" w:cs="Times New Roman"/>
          <w:sz w:val="32"/>
          <w:szCs w:val="32"/>
          <w:lang w:val="en-US" w:eastAsia="zh-CN" w:bidi="ar-SA"/>
        </w:rPr>
      </w:pPr>
      <w:r>
        <w:rPr>
          <w:rFonts w:hint="default" w:ascii="Times New Roman" w:hAnsi="Times New Roman" w:eastAsia="方正黑体_GBK" w:cs="Times New Roman"/>
          <w:sz w:val="32"/>
          <w:szCs w:val="32"/>
          <w:lang w:val="en-US" w:eastAsia="zh-CN" w:bidi="ar-SA"/>
        </w:rPr>
        <w:t>四、做好清单编制实施保障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eastAsia="zh-CN"/>
        </w:rPr>
        <w:t>区</w:t>
      </w:r>
      <w:r>
        <w:rPr>
          <w:rFonts w:hint="default" w:ascii="Times New Roman" w:hAnsi="Times New Roman" w:eastAsia="方正仿宋_GBK" w:cs="Times New Roman"/>
          <w:kern w:val="0"/>
          <w:sz w:val="32"/>
          <w:szCs w:val="32"/>
        </w:rPr>
        <w:t>级主管部门要高度重视全面实行行政许可事项清单管理工作，加强统筹协调，及时研究解决清单管理和行政许可实施中的重大问题，推动工作落地落实。</w:t>
      </w:r>
      <w:r>
        <w:rPr>
          <w:rFonts w:hint="default" w:ascii="Times New Roman" w:hAnsi="Times New Roman" w:eastAsia="方正仿宋_GBK" w:cs="Times New Roman"/>
          <w:kern w:val="0"/>
          <w:sz w:val="32"/>
          <w:szCs w:val="32"/>
          <w:lang w:eastAsia="zh-CN"/>
        </w:rPr>
        <w:t>区职转办</w:t>
      </w:r>
      <w:r>
        <w:rPr>
          <w:rFonts w:hint="default" w:ascii="Times New Roman" w:hAnsi="Times New Roman" w:eastAsia="方正仿宋_GBK" w:cs="Times New Roman"/>
          <w:kern w:val="0"/>
          <w:sz w:val="32"/>
          <w:szCs w:val="32"/>
        </w:rPr>
        <w:t>要加强对清单实施情况的动态评估和全程监督。</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Times New Roman" w:hAnsi="Times New Roman" w:eastAsia="方正仿宋_GBK"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Times New Roman" w:hAnsi="Times New Roman" w:eastAsia="方正仿宋_GBK"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Times New Roman" w:hAnsi="Times New Roman" w:eastAsia="方正仿宋_GBK" w:cs="Times New Roman"/>
          <w:kern w:val="0"/>
          <w:sz w:val="32"/>
          <w:szCs w:val="32"/>
        </w:rPr>
      </w:pPr>
    </w:p>
    <w:p>
      <w:pPr>
        <w:spacing w:line="590" w:lineRule="exact"/>
        <w:ind w:right="23" w:rightChars="11" w:firstLine="645"/>
        <w:rPr>
          <w:rFonts w:hint="default" w:ascii="Times New Roman" w:hAnsi="Times New Roman" w:eastAsia="方正仿宋_GBK" w:cs="Times New Roman"/>
          <w:sz w:val="32"/>
        </w:rPr>
      </w:pPr>
      <w:r>
        <w:rPr>
          <w:rFonts w:hint="default" w:ascii="Times New Roman" w:hAnsi="Times New Roman" w:eastAsia="方正仿宋_GBK" w:cs="Times New Roman"/>
          <w:sz w:val="32"/>
        </w:rPr>
        <w:t xml:space="preserve">                   </w:t>
      </w:r>
      <w:r>
        <w:rPr>
          <w:rFonts w:hint="default" w:ascii="Times New Roman" w:hAnsi="Times New Roman" w:eastAsia="方正仿宋_GBK" w:cs="Times New Roman"/>
          <w:sz w:val="32"/>
          <w:lang w:val="en-US" w:eastAsia="zh-CN"/>
        </w:rPr>
        <w:t xml:space="preserve">  </w:t>
      </w:r>
      <w:r>
        <w:rPr>
          <w:rFonts w:hint="default" w:ascii="Times New Roman" w:hAnsi="Times New Roman" w:eastAsia="方正仿宋_GBK" w:cs="Times New Roman"/>
          <w:sz w:val="32"/>
        </w:rPr>
        <w:t xml:space="preserve">  重庆市万州区人民政府办公室</w:t>
      </w:r>
    </w:p>
    <w:p>
      <w:pPr>
        <w:spacing w:line="590" w:lineRule="exact"/>
        <w:ind w:right="1283" w:rightChars="611" w:firstLine="1289" w:firstLineChars="403"/>
        <w:rPr>
          <w:rFonts w:hint="default" w:ascii="Times New Roman" w:hAnsi="Times New Roman" w:eastAsia="方正仿宋_GBK" w:cs="Times New Roman"/>
          <w:sz w:val="32"/>
        </w:rPr>
      </w:pPr>
      <w:r>
        <w:rPr>
          <w:rFonts w:hint="default" w:ascii="Times New Roman" w:hAnsi="Times New Roman" w:eastAsia="方正仿宋_GBK" w:cs="Times New Roman"/>
          <w:sz w:val="32"/>
        </w:rPr>
        <w:t xml:space="preserve">                        20</w:t>
      </w:r>
      <w:r>
        <w:rPr>
          <w:rFonts w:hint="default" w:ascii="Times New Roman" w:hAnsi="Times New Roman" w:eastAsia="方正仿宋_GBK" w:cs="Times New Roman"/>
          <w:sz w:val="32"/>
          <w:lang w:val="en-US" w:eastAsia="zh-CN"/>
        </w:rPr>
        <w:t>22</w:t>
      </w:r>
      <w:r>
        <w:rPr>
          <w:rFonts w:hint="default" w:ascii="Times New Roman" w:hAnsi="Times New Roman" w:eastAsia="方正仿宋_GBK" w:cs="Times New Roman"/>
          <w:sz w:val="32"/>
        </w:rPr>
        <w:t>年</w:t>
      </w:r>
      <w:r>
        <w:rPr>
          <w:rFonts w:hint="eastAsia" w:eastAsia="方正仿宋_GBK" w:cs="Times New Roman"/>
          <w:sz w:val="32"/>
          <w:lang w:val="en-US" w:eastAsia="zh-CN"/>
        </w:rPr>
        <w:t>9</w:t>
      </w:r>
      <w:r>
        <w:rPr>
          <w:rFonts w:hint="default" w:ascii="Times New Roman" w:hAnsi="Times New Roman" w:eastAsia="方正仿宋_GBK" w:cs="Times New Roman"/>
          <w:sz w:val="32"/>
        </w:rPr>
        <w:t>月</w:t>
      </w:r>
      <w:r>
        <w:rPr>
          <w:rFonts w:hint="eastAsia" w:eastAsia="方正仿宋_GBK" w:cs="Times New Roman"/>
          <w:sz w:val="32"/>
          <w:lang w:val="en-US" w:eastAsia="zh-CN"/>
        </w:rPr>
        <w:t>8</w:t>
      </w:r>
      <w:r>
        <w:rPr>
          <w:rFonts w:hint="default" w:ascii="Times New Roman" w:hAnsi="Times New Roman" w:eastAsia="方正仿宋_GBK" w:cs="Times New Roman"/>
          <w:sz w:val="32"/>
        </w:rPr>
        <w:t>日</w:t>
      </w:r>
    </w:p>
    <w:p>
      <w:pPr>
        <w:keepNext w:val="0"/>
        <w:keepLines w:val="0"/>
        <w:pageBreakBefore w:val="0"/>
        <w:widowControl w:val="0"/>
        <w:kinsoku/>
        <w:wordWrap/>
        <w:overflowPunct/>
        <w:topLinePunct w:val="0"/>
        <w:autoSpaceDE/>
        <w:autoSpaceDN/>
        <w:bidi w:val="0"/>
        <w:adjustRightInd w:val="0"/>
        <w:spacing w:afterLines="0" w:afterAutospacing="0" w:line="600" w:lineRule="exact"/>
        <w:ind w:firstLine="640" w:firstLineChars="200"/>
        <w:jc w:val="both"/>
        <w:textAlignment w:val="baseline"/>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（此件公开发布）</w:t>
      </w:r>
    </w:p>
    <w:p>
      <w:pPr>
        <w:keepNext w:val="0"/>
        <w:keepLines w:val="0"/>
        <w:pageBreakBefore w:val="0"/>
        <w:widowControl w:val="0"/>
        <w:kinsoku/>
        <w:wordWrap/>
        <w:overflowPunct/>
        <w:topLinePunct w:val="0"/>
        <w:autoSpaceDE/>
        <w:autoSpaceDN/>
        <w:bidi w:val="0"/>
        <w:adjustRightInd w:val="0"/>
        <w:spacing w:after="160" w:afterLines="0" w:afterAutospacing="0" w:line="600" w:lineRule="exact"/>
        <w:ind w:firstLine="320" w:firstLineChars="100"/>
        <w:jc w:val="both"/>
        <w:textAlignment w:val="baseline"/>
        <w:rPr>
          <w:rFonts w:hint="default" w:ascii="Times New Roman" w:hAnsi="Times New Roman" w:eastAsia="方正仿宋_GBK" w:cs="Times New Roman"/>
          <w:sz w:val="32"/>
          <w:szCs w:val="32"/>
          <w:lang w:val="en-US" w:eastAsia="zh-CN" w:bidi="ar-SA"/>
        </w:rPr>
      </w:pPr>
    </w:p>
    <w:p>
      <w:pPr>
        <w:keepNext w:val="0"/>
        <w:keepLines w:val="0"/>
        <w:pageBreakBefore w:val="0"/>
        <w:widowControl w:val="0"/>
        <w:kinsoku/>
        <w:wordWrap/>
        <w:overflowPunct/>
        <w:topLinePunct w:val="0"/>
        <w:autoSpaceDE/>
        <w:autoSpaceDN/>
        <w:bidi w:val="0"/>
        <w:spacing w:line="600" w:lineRule="exact"/>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spacing w:line="600" w:lineRule="exact"/>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spacing w:line="600" w:lineRule="exact"/>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val="0"/>
        <w:snapToGrid/>
        <w:spacing w:after="0" w:afterLines="0" w:afterAutospacing="0" w:line="600" w:lineRule="exact"/>
        <w:ind w:left="0" w:leftChars="0" w:firstLine="0" w:firstLineChars="0"/>
        <w:jc w:val="both"/>
        <w:textAlignment w:val="baseline"/>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br w:type="page"/>
      </w: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600" w:lineRule="exact"/>
        <w:ind w:left="0" w:leftChars="0" w:right="0" w:rightChars="0" w:firstLine="0" w:firstLineChars="0"/>
        <w:jc w:val="center"/>
        <w:textAlignment w:val="auto"/>
        <w:outlineLvl w:val="0"/>
        <w:rPr>
          <w:rFonts w:hint="default" w:ascii="Times New Roman" w:hAnsi="Times New Roman" w:eastAsia="方正小标宋_GBK" w:cs="Times New Roman"/>
          <w:spacing w:val="-20"/>
          <w:kern w:val="44"/>
          <w:sz w:val="44"/>
          <w:szCs w:val="44"/>
          <w:lang w:val="en-US" w:eastAsia="zh-CN" w:bidi="ar-SA"/>
        </w:rPr>
      </w:pPr>
      <w:r>
        <w:rPr>
          <w:rFonts w:hint="default" w:ascii="Times New Roman" w:hAnsi="Times New Roman" w:eastAsia="方正小标宋_GBK" w:cs="Times New Roman"/>
          <w:spacing w:val="-20"/>
          <w:kern w:val="44"/>
          <w:sz w:val="44"/>
          <w:szCs w:val="44"/>
          <w:lang w:val="en-US" w:eastAsia="zh-CN" w:bidi="ar-SA"/>
        </w:rPr>
        <w:t>重庆市万州区行政许可事项清单（2022年版）</w:t>
      </w:r>
    </w:p>
    <w:p>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kern w:val="0"/>
          <w:sz w:val="32"/>
          <w:szCs w:val="32"/>
        </w:rPr>
      </w:pPr>
    </w:p>
    <w:tbl>
      <w:tblPr>
        <w:tblStyle w:val="4"/>
        <w:tblW w:w="9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8"/>
        <w:gridCol w:w="1494"/>
        <w:gridCol w:w="1702"/>
        <w:gridCol w:w="1545"/>
        <w:gridCol w:w="4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6" w:hRule="atLeast"/>
          <w:tblHeader/>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color w:val="000000"/>
                <w:kern w:val="0"/>
                <w:sz w:val="24"/>
                <w:szCs w:val="24"/>
                <w:u w:val="none"/>
              </w:rPr>
            </w:pPr>
            <w:r>
              <w:rPr>
                <w:rFonts w:hint="default" w:ascii="Times New Roman" w:hAnsi="Times New Roman" w:eastAsia="方正黑体_GBK" w:cs="Times New Roman"/>
                <w:i w:val="0"/>
                <w:color w:val="000000"/>
                <w:kern w:val="0"/>
                <w:sz w:val="24"/>
                <w:szCs w:val="24"/>
                <w:u w:val="none"/>
                <w:lang w:val="en-US" w:eastAsia="zh-CN" w:bidi="ar"/>
              </w:rPr>
              <w:t>序号</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color w:val="000000"/>
                <w:kern w:val="0"/>
                <w:sz w:val="24"/>
                <w:szCs w:val="24"/>
                <w:u w:val="none"/>
                <w:lang w:val="en-US" w:eastAsia="zh-CN" w:bidi="ar"/>
              </w:rPr>
            </w:pPr>
            <w:r>
              <w:rPr>
                <w:rFonts w:hint="default" w:ascii="Times New Roman" w:hAnsi="Times New Roman" w:eastAsia="方正黑体_GBK" w:cs="Times New Roman"/>
                <w:i w:val="0"/>
                <w:color w:val="000000"/>
                <w:kern w:val="0"/>
                <w:sz w:val="24"/>
                <w:szCs w:val="24"/>
                <w:u w:val="none"/>
                <w:lang w:val="en-US" w:eastAsia="zh-CN" w:bidi="ar"/>
              </w:rPr>
              <w:t>区级主管</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color w:val="000000"/>
                <w:kern w:val="0"/>
                <w:sz w:val="24"/>
                <w:szCs w:val="24"/>
                <w:u w:val="none"/>
              </w:rPr>
            </w:pPr>
            <w:r>
              <w:rPr>
                <w:rFonts w:hint="default" w:ascii="Times New Roman" w:hAnsi="Times New Roman" w:eastAsia="方正黑体_GBK" w:cs="Times New Roman"/>
                <w:i w:val="0"/>
                <w:color w:val="000000"/>
                <w:kern w:val="0"/>
                <w:sz w:val="24"/>
                <w:szCs w:val="24"/>
                <w:u w:val="none"/>
                <w:lang w:val="en-US" w:eastAsia="zh-CN" w:bidi="ar"/>
              </w:rPr>
              <w:t>部门</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color w:val="000000"/>
                <w:kern w:val="0"/>
                <w:sz w:val="24"/>
                <w:szCs w:val="24"/>
                <w:u w:val="none"/>
              </w:rPr>
            </w:pPr>
            <w:r>
              <w:rPr>
                <w:rFonts w:hint="default" w:ascii="Times New Roman" w:hAnsi="Times New Roman" w:eastAsia="方正黑体_GBK" w:cs="Times New Roman"/>
                <w:i w:val="0"/>
                <w:color w:val="000000"/>
                <w:kern w:val="0"/>
                <w:sz w:val="24"/>
                <w:szCs w:val="24"/>
                <w:u w:val="none"/>
                <w:lang w:val="en-US" w:eastAsia="zh-CN" w:bidi="ar"/>
              </w:rPr>
              <w:t>事项名称</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color w:val="000000"/>
                <w:kern w:val="0"/>
                <w:sz w:val="24"/>
                <w:szCs w:val="24"/>
                <w:u w:val="none"/>
              </w:rPr>
            </w:pPr>
            <w:r>
              <w:rPr>
                <w:rFonts w:hint="default" w:ascii="Times New Roman" w:hAnsi="Times New Roman" w:eastAsia="方正黑体_GBK" w:cs="Times New Roman"/>
                <w:i w:val="0"/>
                <w:color w:val="000000"/>
                <w:kern w:val="0"/>
                <w:sz w:val="24"/>
                <w:szCs w:val="24"/>
                <w:u w:val="none"/>
                <w:lang w:val="en-US" w:eastAsia="zh-CN" w:bidi="ar"/>
              </w:rPr>
              <w:t>实施机关</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color w:val="000000"/>
                <w:kern w:val="0"/>
                <w:sz w:val="24"/>
                <w:szCs w:val="24"/>
                <w:u w:val="none"/>
              </w:rPr>
            </w:pPr>
            <w:r>
              <w:rPr>
                <w:rFonts w:hint="default" w:ascii="Times New Roman" w:hAnsi="Times New Roman" w:eastAsia="方正黑体_GBK" w:cs="Times New Roman"/>
                <w:i w:val="0"/>
                <w:color w:val="000000"/>
                <w:kern w:val="0"/>
                <w:sz w:val="24"/>
                <w:szCs w:val="24"/>
                <w:u w:val="none"/>
                <w:lang w:val="en-US" w:eastAsia="zh-CN" w:bidi="ar"/>
              </w:rPr>
              <w:t>设定和实施依据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区委宣传部</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电影放映单位设立审批</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区委宣传部</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《中华人民共和国电影产业促进法》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《电影管理条例》</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color w:val="000000"/>
                <w:kern w:val="0"/>
                <w:sz w:val="24"/>
                <w:u w:val="none"/>
                <w:lang w:val="en-US" w:eastAsia="zh-CN" w:bidi="ar"/>
              </w:rPr>
              <w:t>《外商投资电影院暂行规定》（广播电影电视总局、商务部、文化部令第21号公布，广播电影电视总局令第51号修正）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区委编办</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事业单位登记</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区委编办</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《事业单位登记管理暂行条例》</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color w:val="000000"/>
                <w:kern w:val="0"/>
                <w:sz w:val="24"/>
                <w:u w:val="none"/>
                <w:lang w:val="en-US" w:eastAsia="zh-CN" w:bidi="ar"/>
              </w:rPr>
              <w:t>《事业单位登记管理暂行条例实施细则》（中央编办发〔2014〕4号）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区档案局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延期移交档案审批</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区档案局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《中华人民共和国档案法实施办法》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区新闻出版局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出版物零售业务经营许可</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区新闻出版局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《出版管理条例》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区新闻出版局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印刷企业设立、变更、兼并、合并、分立审批</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区新闻出版局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《印刷业管理条例》</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《出版管理条例》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6</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区民族宗教委</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宗教活动场所筹备设立审批</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区民族宗教委（初审）、区民族宗教委</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《宗教事务条例》</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《重庆市宗教事务条例》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7</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区民族宗教委</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宗教活动场所设立、变更、注销登记</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区民族宗教委</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《宗教事务条例》</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《重庆市宗教事务条例》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8</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区民族宗教委</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宗教活动场所内改建或者新建建筑物许可</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区民族宗教委</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《宗教事务条例》</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《宗教事务部分行政许可项目实施办法》（国宗发〔2018〕11号）</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color w:val="000000"/>
                <w:kern w:val="0"/>
                <w:sz w:val="24"/>
                <w:u w:val="none"/>
                <w:lang w:val="en-US" w:eastAsia="zh-CN" w:bidi="ar"/>
              </w:rPr>
              <w:t>《重庆市宗教事务条例》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区民族宗教委</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宗教临时活动地点审批</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区民族宗教委</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《宗教事务条例》</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《重庆市宗教事务条例》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区民族宗教委</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大型活动方案和突发事件应急预案审批</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区民族宗教委会同区公安局、区应急局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《重庆市宗教事务条例》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11</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区民族宗教委</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宗教教职人员兼任宗教活动场所主要教职审批</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区民族宗教委</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《重庆市宗教事务条例》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12</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区民族宗教委</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宗教教职人员跨区县（自治县）主持宗教活动审批</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区民族宗教委</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《重庆市宗教事务条例》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13</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区民族宗教委</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外国人在寺观教堂举行集体宗教活动审批</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区民族宗教委（初审）</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《重庆市宗教事务条例》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14</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区民族宗教委</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清真食品生产、加工、经营场所审批</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区民族宗教委（初审）</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《重庆市散居少数民族权益保障条例》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15</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区政府侨务办</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华侨回国定居审批</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区政府侨务办（初审）</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《中华人民共和国出境入境管理法》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color w:val="000000"/>
                <w:kern w:val="0"/>
                <w:sz w:val="24"/>
                <w:u w:val="none"/>
                <w:lang w:val="en-US" w:eastAsia="zh-CN" w:bidi="ar"/>
              </w:rPr>
              <w:t>《华侨回国定居办理工作规定》（国侨发〔2013〕18号）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16</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区发展改革委</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color w:val="000000"/>
                <w:kern w:val="0"/>
                <w:sz w:val="24"/>
                <w:u w:val="none"/>
                <w:lang w:val="en-US" w:eastAsia="zh-CN" w:bidi="ar"/>
              </w:rPr>
              <w:t>固定资产投资项目核准（含国发〔2016〕72号文件规定的外商投资项目）</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区政府（由区发展改革委承办）</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《企业投资项目核准和备案管理条例》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17</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区发展改革委</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固定资产投资项目节能审查</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区发展改革委</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《中华人民共和国节约能源法》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18</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区发展改革委</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煤矿建设项目设计文件审批</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区发展改革委</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《中华人民共和国矿山安全法》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w:t>
            </w:r>
            <w:r>
              <w:rPr>
                <w:rFonts w:hint="default" w:ascii="Times New Roman" w:hAnsi="Times New Roman" w:eastAsia="方正仿宋_GBK" w:cs="Times New Roman"/>
                <w:i w:val="0"/>
                <w:color w:val="000000"/>
                <w:spacing w:val="-6"/>
                <w:kern w:val="0"/>
                <w:sz w:val="24"/>
                <w:szCs w:val="24"/>
                <w:u w:val="none"/>
                <w:lang w:val="en-US" w:eastAsia="zh-CN" w:bidi="ar"/>
              </w:rPr>
              <w:t>华人民共和国矿产资源法实施细则》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8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19</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区发展改革委</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新建不能满足管道保护要求的石油天然气管道防护方案审批</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区发展改革委</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《中华人民共和国石油天然气管道保护法》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20</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区发展改革委</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可能影响石油天然气管道保护的施工作业审批</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区发展改革委</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《中华人民共和国石油天然气管道保护法》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21</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区教委</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民办、中外合作开办中等及以下学校和其他教育机构筹设审批</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市教委（民办中初等学校筹设审批、中外合作开办中等及以下学校和其他教育机构筹设审批）、区教委（民办学前教育学校及其他教育机构筹设审批）</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《中华人民共和国民办教育促进法》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《中华人民共和国中外合作办学条例》</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color w:val="000000"/>
                <w:kern w:val="0"/>
                <w:sz w:val="24"/>
                <w:u w:val="none"/>
                <w:lang w:val="en-US" w:eastAsia="zh-CN" w:bidi="ar"/>
              </w:rPr>
              <w:t>《国务院关于当前发展学前教育的若干意见》（国发〔2010〕41号）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22</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区教委</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中等及以下学校和其他教育机构设置审批</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市教委（中初等学校设置审批）、区教委（民办学前教育学校及其他教育机构设置审批）</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《中华人民共和国教育法》</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《中华人民共和国民办教育促进法》</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《中华人民共和国民办教育促进法实施条例》</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《中华人民共和国中外合作办学条例》</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《国务院关于当前发展学前教育的若干意见》（国发〔2010〕41号）</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color w:val="000000"/>
                <w:kern w:val="0"/>
                <w:sz w:val="24"/>
                <w:u w:val="none"/>
                <w:lang w:val="en-US" w:eastAsia="zh-CN" w:bidi="ar"/>
              </w:rPr>
              <w:t>《</w:t>
            </w:r>
            <w:r>
              <w:rPr>
                <w:rFonts w:hint="default" w:ascii="Times New Roman" w:hAnsi="Times New Roman" w:eastAsia="方正仿宋_GBK" w:cs="Times New Roman"/>
                <w:color w:val="000000"/>
                <w:spacing w:val="-6"/>
                <w:kern w:val="0"/>
                <w:sz w:val="24"/>
                <w:u w:val="none"/>
                <w:lang w:val="en-US" w:eastAsia="zh-CN" w:bidi="ar"/>
              </w:rPr>
              <w:t>国务院办公厅关于规范校外培训机构发展的意见》（国办发〔2018〕80号）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23</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区教委</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从事文艺、体育等专业训练的社会组织自行实施义务教育审批</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区教委</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《中华人民共和国义务教育法》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24</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区教委</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校车使用许可</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区政府（由区教委会同区公安局、区交通局承办）</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《校车安全管理条例》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25</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区教委</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教师资格认定</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市</w:t>
            </w:r>
            <w:r>
              <w:rPr>
                <w:rFonts w:hint="default" w:ascii="Times New Roman" w:hAnsi="Times New Roman" w:eastAsia="方正仿宋_GBK" w:cs="Times New Roman"/>
                <w:i w:val="0"/>
                <w:color w:val="000000"/>
                <w:spacing w:val="-6"/>
                <w:kern w:val="0"/>
                <w:sz w:val="24"/>
                <w:szCs w:val="24"/>
                <w:u w:val="none"/>
                <w:lang w:val="en-US" w:eastAsia="zh-CN" w:bidi="ar"/>
              </w:rPr>
              <w:t>教委（高级中学及中职资格由市教委认定）、区教委（初、中级资格由区教委认定）</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《中华人民共和国教师法》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《教师资格条例》</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color w:val="000000"/>
                <w:kern w:val="0"/>
                <w:sz w:val="24"/>
                <w:u w:val="none"/>
                <w:lang w:val="en-US" w:eastAsia="zh-CN" w:bidi="ar"/>
              </w:rPr>
              <w:t>《国家职业资格目录（2021年版）》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26</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区教委</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适龄儿童、少年因身体状况需要延缓入学或者休学审批</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区教委，乡镇政府</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《中华人民共和国义务教育法》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27</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区经济信息委</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燃气经营许可</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区经济信息委</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《城镇燃气管理条例》</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《重庆市天然气管理条例》</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《重庆市液化石油气经营管理条例》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28</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区经济信息委</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燃气经营者改动市政燃气设施审批</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区经济信息委</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《城镇燃气管理条例》</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《国务院关于第六批取清和调整行政审批项目的决定》（国发〔2012〕52号）</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color w:val="000000"/>
                <w:kern w:val="0"/>
                <w:sz w:val="24"/>
                <w:u w:val="none"/>
                <w:lang w:val="en-US" w:eastAsia="zh-CN" w:bidi="ar"/>
              </w:rPr>
              <w:t>《重庆市天然气管理条例》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29</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区经济信息委</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在电力设施周围或者电力设施保护区内进行可能危及电力设施安全作业审批</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区经济信息委</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《中华人民共和国电力法》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《电力设施保护条例》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30</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区公安局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枪支及枪支主要零部件、弹药运输许可</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color w:val="000000"/>
                <w:kern w:val="0"/>
                <w:sz w:val="24"/>
                <w:u w:val="none"/>
                <w:lang w:val="en-US" w:eastAsia="zh-CN" w:bidi="ar"/>
              </w:rPr>
              <w:t>市公安局</w:t>
            </w:r>
            <w:r>
              <w:rPr>
                <w:rFonts w:hint="default" w:ascii="Times New Roman" w:hAnsi="Times New Roman" w:eastAsia="宋体" w:cs="Times New Roman"/>
                <w:color w:val="000000"/>
                <w:kern w:val="0"/>
                <w:sz w:val="24"/>
                <w:u w:val="none"/>
                <w:lang w:val="en-US" w:eastAsia="zh-CN" w:bidi="ar"/>
              </w:rPr>
              <w:t>（</w:t>
            </w:r>
            <w:r>
              <w:rPr>
                <w:rFonts w:hint="default" w:ascii="Times New Roman" w:hAnsi="Times New Roman" w:eastAsia="方正仿宋_GBK" w:cs="Times New Roman"/>
                <w:color w:val="000000"/>
                <w:kern w:val="0"/>
                <w:sz w:val="24"/>
                <w:u w:val="none"/>
                <w:lang w:val="en-US" w:eastAsia="zh-CN" w:bidi="ar"/>
              </w:rPr>
              <w:t>区公安局负责运输途经本辖区的监管职责</w:t>
            </w:r>
            <w:r>
              <w:rPr>
                <w:rFonts w:hint="default" w:ascii="Times New Roman" w:hAnsi="Times New Roman" w:eastAsia="宋体" w:cs="Times New Roman"/>
                <w:color w:val="000000"/>
                <w:kern w:val="0"/>
                <w:sz w:val="24"/>
                <w:u w:val="none"/>
                <w:lang w:val="en-US" w:eastAsia="zh-CN" w:bidi="ar"/>
              </w:rPr>
              <w:t>）</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color w:val="000000"/>
                <w:kern w:val="0"/>
                <w:sz w:val="24"/>
                <w:u w:val="none"/>
                <w:lang w:val="en-US" w:eastAsia="zh-CN" w:bidi="ar"/>
              </w:rPr>
              <w:t>《中华人民共和国枪支管理法》（1996年7月5日主席令第72号，2015年4月24日予以修改）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31</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区公安局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射击竞技体育运动枪支及枪支主要零部件、弹药携运许可</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color w:val="000000"/>
                <w:kern w:val="0"/>
                <w:sz w:val="24"/>
                <w:u w:val="none"/>
                <w:lang w:val="en-US" w:eastAsia="zh-CN" w:bidi="ar"/>
              </w:rPr>
              <w:t>市公安局</w:t>
            </w:r>
            <w:r>
              <w:rPr>
                <w:rFonts w:hint="default" w:ascii="Times New Roman" w:hAnsi="Times New Roman" w:eastAsia="宋体" w:cs="Times New Roman"/>
                <w:color w:val="000000"/>
                <w:kern w:val="0"/>
                <w:sz w:val="24"/>
                <w:u w:val="none"/>
                <w:lang w:val="en-US" w:eastAsia="zh-CN" w:bidi="ar"/>
              </w:rPr>
              <w:t>（</w:t>
            </w:r>
            <w:r>
              <w:rPr>
                <w:rFonts w:hint="default" w:ascii="Times New Roman" w:hAnsi="Times New Roman" w:eastAsia="方正仿宋_GBK" w:cs="Times New Roman"/>
                <w:color w:val="000000"/>
                <w:kern w:val="0"/>
                <w:sz w:val="24"/>
                <w:u w:val="none"/>
                <w:lang w:val="en-US" w:eastAsia="zh-CN" w:bidi="ar"/>
              </w:rPr>
              <w:t>区公安局负责运输途经本辖区的监管职责</w:t>
            </w:r>
            <w:r>
              <w:rPr>
                <w:rFonts w:hint="default" w:ascii="Times New Roman" w:hAnsi="Times New Roman" w:eastAsia="宋体" w:cs="Times New Roman"/>
                <w:color w:val="000000"/>
                <w:kern w:val="0"/>
                <w:sz w:val="24"/>
                <w:u w:val="none"/>
                <w:lang w:val="en-US" w:eastAsia="zh-CN" w:bidi="ar"/>
              </w:rPr>
              <w:t>）</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color w:val="000000"/>
                <w:kern w:val="0"/>
                <w:sz w:val="24"/>
                <w:u w:val="none"/>
                <w:lang w:val="en-US" w:eastAsia="zh-CN" w:bidi="ar"/>
              </w:rPr>
              <w:t>《中华人民共和国枪支管理法》（1996年7月5日主席令第72号，2015年4月24日予以修改）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32</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区公安局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举行集会游行示威许可</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color w:val="000000"/>
                <w:kern w:val="0"/>
                <w:sz w:val="24"/>
                <w:u w:val="none"/>
                <w:lang w:val="en-US" w:eastAsia="zh-CN" w:bidi="ar"/>
              </w:rPr>
              <w:t>市公安局</w:t>
            </w:r>
            <w:r>
              <w:rPr>
                <w:rFonts w:hint="default" w:ascii="Times New Roman" w:hAnsi="Times New Roman" w:eastAsia="宋体" w:cs="Times New Roman"/>
                <w:color w:val="000000"/>
                <w:kern w:val="0"/>
                <w:sz w:val="24"/>
                <w:u w:val="none"/>
                <w:lang w:val="en-US" w:eastAsia="zh-CN" w:bidi="ar"/>
              </w:rPr>
              <w:t>（</w:t>
            </w:r>
            <w:r>
              <w:rPr>
                <w:rFonts w:hint="default" w:ascii="Times New Roman" w:hAnsi="Times New Roman" w:eastAsia="方正仿宋_GBK" w:cs="Times New Roman"/>
                <w:color w:val="000000"/>
                <w:kern w:val="0"/>
                <w:sz w:val="24"/>
                <w:u w:val="none"/>
                <w:lang w:val="en-US" w:eastAsia="zh-CN" w:bidi="ar"/>
              </w:rPr>
              <w:t>区公安局审批本辖区内游行示威活动</w:t>
            </w:r>
            <w:r>
              <w:rPr>
                <w:rFonts w:hint="default" w:ascii="Times New Roman" w:hAnsi="Times New Roman" w:eastAsia="宋体" w:cs="Times New Roman"/>
                <w:color w:val="000000"/>
                <w:kern w:val="0"/>
                <w:sz w:val="24"/>
                <w:u w:val="none"/>
                <w:lang w:val="en-US" w:eastAsia="zh-CN" w:bidi="ar"/>
              </w:rPr>
              <w:t>）</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《中华人民共和国集会游行示威法》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《中华人民共和国集会游行示威法实施条例》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33</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区公安局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大型群众性活动安全许可</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color w:val="000000"/>
                <w:spacing w:val="-17"/>
                <w:kern w:val="0"/>
                <w:sz w:val="24"/>
                <w:u w:val="none"/>
                <w:lang w:val="en-US" w:eastAsia="zh-CN" w:bidi="ar"/>
              </w:rPr>
              <w:t>市</w:t>
            </w:r>
            <w:r>
              <w:rPr>
                <w:rFonts w:hint="default" w:ascii="Times New Roman" w:hAnsi="Times New Roman" w:eastAsia="方正仿宋_GBK" w:cs="Times New Roman"/>
                <w:color w:val="000000"/>
                <w:spacing w:val="0"/>
                <w:kern w:val="0"/>
                <w:sz w:val="24"/>
                <w:u w:val="none"/>
                <w:lang w:val="en-US" w:eastAsia="zh-CN" w:bidi="ar"/>
              </w:rPr>
              <w:t>公安局</w:t>
            </w:r>
            <w:r>
              <w:rPr>
                <w:rFonts w:hint="default" w:ascii="Times New Roman" w:hAnsi="Times New Roman" w:eastAsia="宋体" w:cs="Times New Roman"/>
                <w:color w:val="000000"/>
                <w:spacing w:val="0"/>
                <w:kern w:val="0"/>
                <w:sz w:val="24"/>
                <w:u w:val="none"/>
                <w:lang w:val="en-US" w:eastAsia="zh-CN" w:bidi="ar"/>
              </w:rPr>
              <w:t>（</w:t>
            </w:r>
            <w:r>
              <w:rPr>
                <w:rFonts w:hint="default" w:ascii="Times New Roman" w:hAnsi="Times New Roman" w:eastAsia="方正仿宋_GBK" w:cs="Times New Roman"/>
                <w:color w:val="000000"/>
                <w:spacing w:val="0"/>
                <w:kern w:val="0"/>
                <w:sz w:val="24"/>
                <w:u w:val="none"/>
                <w:lang w:val="en-US" w:eastAsia="zh-CN" w:bidi="ar"/>
              </w:rPr>
              <w:t>区公安局审批区内1000人以上5000人以下活动</w:t>
            </w:r>
            <w:r>
              <w:rPr>
                <w:rFonts w:hint="default" w:ascii="Times New Roman" w:hAnsi="Times New Roman" w:eastAsia="宋体" w:cs="Times New Roman"/>
                <w:color w:val="000000"/>
                <w:spacing w:val="0"/>
                <w:kern w:val="0"/>
                <w:sz w:val="24"/>
                <w:u w:val="none"/>
                <w:lang w:val="en-US" w:eastAsia="zh-CN" w:bidi="ar"/>
              </w:rPr>
              <w:t>）</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《大型群众性活动安全管理条例》</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《中华人民共和国消防法》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34</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区公安局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公章刻制业特种行业许可</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区公安局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《印铸刻字业暂行管理规则》</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pacing w:val="-6"/>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w:t>
            </w:r>
            <w:r>
              <w:rPr>
                <w:rFonts w:hint="default" w:ascii="Times New Roman" w:hAnsi="Times New Roman" w:eastAsia="方正仿宋_GBK" w:cs="Times New Roman"/>
                <w:color w:val="000000"/>
                <w:spacing w:val="-6"/>
                <w:kern w:val="0"/>
                <w:sz w:val="24"/>
                <w:u w:val="none"/>
                <w:lang w:val="en-US" w:eastAsia="zh-CN" w:bidi="ar"/>
              </w:rPr>
              <w:t>国务院对确需保留的行政审批项目设定行政许可的决定》</w:t>
            </w:r>
            <w:r>
              <w:rPr>
                <w:rFonts w:hint="default" w:ascii="Times New Roman" w:hAnsi="Times New Roman" w:eastAsia="宋体" w:cs="Times New Roman"/>
                <w:color w:val="000000"/>
                <w:spacing w:val="-6"/>
                <w:kern w:val="0"/>
                <w:sz w:val="24"/>
                <w:u w:val="none"/>
                <w:lang w:val="en-US" w:eastAsia="zh-CN" w:bidi="ar"/>
              </w:rPr>
              <w:t>（</w:t>
            </w:r>
            <w:r>
              <w:rPr>
                <w:rFonts w:hint="default" w:ascii="Times New Roman" w:hAnsi="Times New Roman" w:eastAsia="方正仿宋_GBK" w:cs="Times New Roman"/>
                <w:color w:val="000000"/>
                <w:spacing w:val="-6"/>
                <w:kern w:val="0"/>
                <w:sz w:val="24"/>
                <w:u w:val="none"/>
                <w:lang w:val="en-US" w:eastAsia="zh-CN" w:bidi="ar"/>
              </w:rPr>
              <w:t>国务院令第412号</w:t>
            </w:r>
            <w:r>
              <w:rPr>
                <w:rFonts w:hint="default" w:ascii="Times New Roman" w:hAnsi="Times New Roman" w:eastAsia="宋体" w:cs="Times New Roman"/>
                <w:color w:val="000000"/>
                <w:spacing w:val="-6"/>
                <w:kern w:val="0"/>
                <w:sz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color w:val="000000"/>
                <w:kern w:val="0"/>
                <w:sz w:val="24"/>
                <w:u w:val="none"/>
                <w:lang w:val="en-US" w:eastAsia="zh-CN" w:bidi="ar"/>
              </w:rPr>
              <w:t>《公安部关于深化娱乐服务场所和特种行业治安管理改革进一步依法加强事中事后监管的工作意见》（公治〔2017〕529号）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35</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区公安局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旅馆业特种行业许可</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区公安局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《旅馆业治安管理办法》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pacing w:val="-6"/>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《国</w:t>
            </w:r>
            <w:r>
              <w:rPr>
                <w:rFonts w:hint="default" w:ascii="Times New Roman" w:hAnsi="Times New Roman" w:eastAsia="方正仿宋_GBK" w:cs="Times New Roman"/>
                <w:color w:val="000000"/>
                <w:spacing w:val="-6"/>
                <w:kern w:val="0"/>
                <w:sz w:val="24"/>
                <w:u w:val="none"/>
                <w:lang w:val="en-US" w:eastAsia="zh-CN" w:bidi="ar"/>
              </w:rPr>
              <w:t>务院对确需保留的行政审批项目设定行政许可的决定》</w:t>
            </w:r>
            <w:r>
              <w:rPr>
                <w:rFonts w:hint="default" w:ascii="Times New Roman" w:hAnsi="Times New Roman" w:eastAsia="宋体" w:cs="Times New Roman"/>
                <w:color w:val="000000"/>
                <w:spacing w:val="-6"/>
                <w:kern w:val="0"/>
                <w:sz w:val="24"/>
                <w:u w:val="none"/>
                <w:lang w:val="en-US" w:eastAsia="zh-CN" w:bidi="ar"/>
              </w:rPr>
              <w:t>（</w:t>
            </w:r>
            <w:r>
              <w:rPr>
                <w:rFonts w:hint="default" w:ascii="Times New Roman" w:hAnsi="Times New Roman" w:eastAsia="方正仿宋_GBK" w:cs="Times New Roman"/>
                <w:color w:val="000000"/>
                <w:spacing w:val="-6"/>
                <w:kern w:val="0"/>
                <w:sz w:val="24"/>
                <w:u w:val="none"/>
                <w:lang w:val="en-US" w:eastAsia="zh-CN" w:bidi="ar"/>
              </w:rPr>
              <w:t>国务院令第412号</w:t>
            </w:r>
            <w:r>
              <w:rPr>
                <w:rFonts w:hint="default" w:ascii="Times New Roman" w:hAnsi="Times New Roman" w:eastAsia="宋体" w:cs="Times New Roman"/>
                <w:color w:val="000000"/>
                <w:spacing w:val="-6"/>
                <w:kern w:val="0"/>
                <w:sz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color w:val="000000"/>
                <w:kern w:val="0"/>
                <w:sz w:val="24"/>
                <w:u w:val="none"/>
                <w:lang w:val="en-US" w:eastAsia="zh-CN" w:bidi="ar"/>
              </w:rPr>
              <w:t>《公安部关于深化娱乐服务场所和特种行业治安管理改革进一步依法加强事中事后监管的工作意见》（公治〔2017〕529号）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36</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区公安局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保安服务公司设立及法定代表人变更许可</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color w:val="000000"/>
                <w:kern w:val="0"/>
                <w:sz w:val="24"/>
                <w:u w:val="none"/>
                <w:lang w:val="en-US" w:eastAsia="zh-CN" w:bidi="ar"/>
              </w:rPr>
              <w:t>市公安局</w:t>
            </w:r>
            <w:r>
              <w:rPr>
                <w:rFonts w:hint="default" w:ascii="Times New Roman" w:hAnsi="Times New Roman" w:eastAsia="宋体" w:cs="Times New Roman"/>
                <w:color w:val="000000"/>
                <w:kern w:val="0"/>
                <w:sz w:val="24"/>
                <w:u w:val="none"/>
                <w:lang w:val="en-US" w:eastAsia="zh-CN" w:bidi="ar"/>
              </w:rPr>
              <w:t>（</w:t>
            </w:r>
            <w:r>
              <w:rPr>
                <w:rFonts w:hint="default" w:ascii="Times New Roman" w:hAnsi="Times New Roman" w:eastAsia="方正仿宋_GBK" w:cs="Times New Roman"/>
                <w:color w:val="000000"/>
                <w:kern w:val="0"/>
                <w:sz w:val="24"/>
                <w:u w:val="none"/>
                <w:lang w:val="en-US" w:eastAsia="zh-CN" w:bidi="ar"/>
              </w:rPr>
              <w:t>区公安局初审</w:t>
            </w:r>
            <w:r>
              <w:rPr>
                <w:rFonts w:hint="default" w:ascii="Times New Roman" w:hAnsi="Times New Roman" w:eastAsia="宋体" w:cs="Times New Roman"/>
                <w:color w:val="000000"/>
                <w:kern w:val="0"/>
                <w:sz w:val="24"/>
                <w:u w:val="none"/>
                <w:lang w:val="en-US" w:eastAsia="zh-CN" w:bidi="ar"/>
              </w:rPr>
              <w:t>）</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《保安服务管理条例》</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color w:val="000000"/>
                <w:kern w:val="0"/>
                <w:sz w:val="24"/>
                <w:u w:val="none"/>
                <w:lang w:val="en-US" w:eastAsia="zh-CN" w:bidi="ar"/>
              </w:rPr>
              <w:t>《保安守护押运公司管理规定》（公通字〔2017〕13号）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37</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区公安局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保安员证核发</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区公安局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《保安服务管理条例》</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color w:val="000000"/>
                <w:kern w:val="0"/>
                <w:sz w:val="24"/>
                <w:u w:val="none"/>
                <w:lang w:val="en-US" w:eastAsia="zh-CN" w:bidi="ar"/>
              </w:rPr>
              <w:t>《国家职业资格目录（2021年版）》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38</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区公安局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pacing w:val="-6"/>
                <w:kern w:val="0"/>
                <w:sz w:val="24"/>
                <w:szCs w:val="24"/>
                <w:u w:val="none"/>
              </w:rPr>
            </w:pPr>
            <w:r>
              <w:rPr>
                <w:rFonts w:hint="default" w:ascii="Times New Roman" w:hAnsi="Times New Roman" w:eastAsia="方正仿宋_GBK" w:cs="Times New Roman"/>
                <w:i w:val="0"/>
                <w:color w:val="000000"/>
                <w:spacing w:val="-6"/>
                <w:kern w:val="0"/>
                <w:sz w:val="24"/>
                <w:szCs w:val="24"/>
                <w:u w:val="none"/>
                <w:lang w:val="en-US" w:eastAsia="zh-CN" w:bidi="ar"/>
              </w:rPr>
              <w:t>互联网上网服务营业场所信息网络安全审核</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区公安局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《互联网上网服务营业场所管理条例》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39</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区公安局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pacing w:val="-6"/>
                <w:kern w:val="0"/>
                <w:sz w:val="24"/>
                <w:szCs w:val="24"/>
                <w:u w:val="none"/>
              </w:rPr>
            </w:pPr>
            <w:r>
              <w:rPr>
                <w:rFonts w:hint="default" w:ascii="Times New Roman" w:hAnsi="Times New Roman" w:eastAsia="方正仿宋_GBK" w:cs="Times New Roman"/>
                <w:i w:val="0"/>
                <w:color w:val="000000"/>
                <w:spacing w:val="-6"/>
                <w:kern w:val="0"/>
                <w:sz w:val="24"/>
                <w:szCs w:val="24"/>
                <w:u w:val="none"/>
                <w:lang w:val="en-US" w:eastAsia="zh-CN" w:bidi="ar"/>
              </w:rPr>
              <w:t>举办焰火晚会及其他大型焰火燃放活动许可</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color w:val="000000"/>
                <w:kern w:val="0"/>
                <w:sz w:val="24"/>
                <w:u w:val="none"/>
                <w:lang w:val="en-US" w:eastAsia="zh-CN" w:bidi="ar"/>
              </w:rPr>
              <w:t>市公安局</w:t>
            </w:r>
            <w:r>
              <w:rPr>
                <w:rFonts w:hint="default" w:ascii="Times New Roman" w:hAnsi="Times New Roman" w:eastAsia="宋体" w:cs="Times New Roman"/>
                <w:color w:val="000000"/>
                <w:kern w:val="0"/>
                <w:sz w:val="24"/>
                <w:u w:val="none"/>
                <w:lang w:val="en-US" w:eastAsia="zh-CN" w:bidi="ar"/>
              </w:rPr>
              <w:t>（</w:t>
            </w:r>
            <w:r>
              <w:rPr>
                <w:rFonts w:hint="default" w:ascii="Times New Roman" w:hAnsi="Times New Roman" w:eastAsia="方正仿宋_GBK" w:cs="Times New Roman"/>
                <w:color w:val="000000"/>
                <w:kern w:val="0"/>
                <w:sz w:val="24"/>
                <w:u w:val="none"/>
                <w:lang w:val="en-US" w:eastAsia="zh-CN" w:bidi="ar"/>
              </w:rPr>
              <w:t>区公安局审批Ⅲ、Ⅳ、Ⅴ级燃放活动</w:t>
            </w:r>
            <w:r>
              <w:rPr>
                <w:rFonts w:hint="default" w:ascii="Times New Roman" w:hAnsi="Times New Roman" w:eastAsia="宋体" w:cs="Times New Roman"/>
                <w:color w:val="000000"/>
                <w:kern w:val="0"/>
                <w:sz w:val="24"/>
                <w:u w:val="none"/>
                <w:lang w:val="en-US" w:eastAsia="zh-CN" w:bidi="ar"/>
              </w:rPr>
              <w:t>）</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pacing w:val="-17"/>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w:t>
            </w:r>
            <w:r>
              <w:rPr>
                <w:rFonts w:hint="default" w:ascii="Times New Roman" w:hAnsi="Times New Roman" w:eastAsia="方正仿宋_GBK" w:cs="Times New Roman"/>
                <w:color w:val="000000"/>
                <w:spacing w:val="-17"/>
                <w:kern w:val="0"/>
                <w:sz w:val="24"/>
                <w:u w:val="none"/>
                <w:lang w:val="en-US" w:eastAsia="zh-CN" w:bidi="ar"/>
              </w:rPr>
              <w:t>烟花爆竹安全管理条例》（国务院455号）</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《大型焰火燃放作业单位资质条件及管理》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《大型焰火燃放作业人员资格条件及管理》（GA898</w:t>
            </w:r>
            <w:r>
              <w:rPr>
                <w:rFonts w:hint="default" w:ascii="Times New Roman" w:hAnsi="Times New Roman" w:eastAsia="宋体" w:cs="Times New Roman"/>
                <w:color w:val="000000"/>
                <w:kern w:val="0"/>
                <w:sz w:val="24"/>
                <w:u w:val="none"/>
                <w:lang w:val="en-US" w:eastAsia="zh-CN" w:bidi="ar"/>
              </w:rPr>
              <w:t>—</w:t>
            </w:r>
            <w:r>
              <w:rPr>
                <w:rFonts w:hint="default" w:ascii="Times New Roman" w:hAnsi="Times New Roman" w:eastAsia="方正仿宋_GBK" w:cs="Times New Roman"/>
                <w:color w:val="000000"/>
                <w:kern w:val="0"/>
                <w:sz w:val="24"/>
                <w:u w:val="none"/>
                <w:lang w:val="en-US" w:eastAsia="zh-CN" w:bidi="ar"/>
              </w:rPr>
              <w:t>2009）规定）</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color w:val="000000"/>
                <w:kern w:val="0"/>
                <w:sz w:val="24"/>
                <w:u w:val="none"/>
                <w:lang w:val="en-US" w:eastAsia="zh-CN" w:bidi="ar"/>
              </w:rPr>
              <w:t>《大型焰火燃放安全技术规程》（GB24284</w:t>
            </w:r>
            <w:r>
              <w:rPr>
                <w:rFonts w:hint="default" w:ascii="Times New Roman" w:hAnsi="Times New Roman" w:eastAsia="宋体" w:cs="Times New Roman"/>
                <w:color w:val="000000"/>
                <w:kern w:val="0"/>
                <w:sz w:val="24"/>
                <w:u w:val="none"/>
                <w:lang w:val="en-US" w:eastAsia="zh-CN" w:bidi="ar"/>
              </w:rPr>
              <w:t>—</w:t>
            </w:r>
            <w:r>
              <w:rPr>
                <w:rFonts w:hint="default" w:ascii="Times New Roman" w:hAnsi="Times New Roman" w:eastAsia="方正仿宋_GBK" w:cs="Times New Roman"/>
                <w:color w:val="000000"/>
                <w:kern w:val="0"/>
                <w:sz w:val="24"/>
                <w:u w:val="none"/>
                <w:lang w:val="en-US" w:eastAsia="zh-CN" w:bidi="ar"/>
              </w:rPr>
              <w:t>2009）规定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40</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区公安局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烟花爆竹道路运输许可</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区公安局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color w:val="000000"/>
                <w:kern w:val="0"/>
                <w:sz w:val="24"/>
                <w:u w:val="none"/>
                <w:lang w:val="en-US" w:eastAsia="zh-CN" w:bidi="ar"/>
              </w:rPr>
              <w:t>《烟花爆竹安全管理条例》（国务院455号）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41</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区公安局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民用爆炸物品购买许可</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区公安局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color w:val="000000"/>
                <w:kern w:val="0"/>
                <w:sz w:val="24"/>
                <w:u w:val="none"/>
                <w:lang w:val="en-US" w:eastAsia="zh-CN" w:bidi="ar"/>
              </w:rPr>
              <w:t>《民用爆炸物品安全管理条例》（国务院466号）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42</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区公安局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民用爆炸物品运输许可</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区公安局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color w:val="000000"/>
                <w:kern w:val="0"/>
                <w:sz w:val="24"/>
                <w:u w:val="none"/>
                <w:lang w:val="en-US" w:eastAsia="zh-CN" w:bidi="ar"/>
              </w:rPr>
              <w:t>《民用爆炸物品安全管理条例》（国务院466号）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43</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区公安局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爆破作业单位许可</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color w:val="000000"/>
                <w:spacing w:val="-6"/>
                <w:kern w:val="0"/>
                <w:sz w:val="24"/>
                <w:u w:val="none"/>
                <w:lang w:val="en-US" w:eastAsia="zh-CN" w:bidi="ar"/>
              </w:rPr>
              <w:t>市公安局</w:t>
            </w:r>
            <w:r>
              <w:rPr>
                <w:rFonts w:hint="default" w:ascii="Times New Roman" w:hAnsi="Times New Roman" w:eastAsia="宋体" w:cs="Times New Roman"/>
                <w:color w:val="000000"/>
                <w:spacing w:val="-6"/>
                <w:kern w:val="0"/>
                <w:sz w:val="24"/>
                <w:u w:val="none"/>
                <w:lang w:val="en-US" w:eastAsia="zh-CN" w:bidi="ar"/>
              </w:rPr>
              <w:t>（</w:t>
            </w:r>
            <w:r>
              <w:rPr>
                <w:rFonts w:hint="default" w:ascii="Times New Roman" w:hAnsi="Times New Roman" w:eastAsia="方正仿宋_GBK" w:cs="Times New Roman"/>
                <w:color w:val="000000"/>
                <w:spacing w:val="-6"/>
                <w:kern w:val="0"/>
                <w:sz w:val="24"/>
                <w:u w:val="none"/>
                <w:lang w:val="en-US" w:eastAsia="zh-CN" w:bidi="ar"/>
              </w:rPr>
              <w:t>区公安局受托部分爆破作业单位的现场审查</w:t>
            </w:r>
            <w:r>
              <w:rPr>
                <w:rFonts w:hint="default" w:ascii="Times New Roman" w:hAnsi="Times New Roman" w:eastAsia="宋体" w:cs="Times New Roman"/>
                <w:color w:val="000000"/>
                <w:spacing w:val="-6"/>
                <w:kern w:val="0"/>
                <w:sz w:val="24"/>
                <w:u w:val="none"/>
                <w:lang w:val="en-US" w:eastAsia="zh-CN" w:bidi="ar"/>
              </w:rPr>
              <w:t>）</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《民用爆炸物品管理条例》</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color w:val="000000"/>
                <w:kern w:val="0"/>
                <w:sz w:val="24"/>
                <w:u w:val="none"/>
                <w:lang w:val="en-US" w:eastAsia="zh-CN" w:bidi="ar"/>
              </w:rPr>
              <w:t>《爆破作业单位资质条件和管理要求》（GA990</w:t>
            </w:r>
            <w:r>
              <w:rPr>
                <w:rFonts w:hint="default" w:ascii="Times New Roman" w:hAnsi="Times New Roman" w:eastAsia="宋体" w:cs="Times New Roman"/>
                <w:color w:val="000000"/>
                <w:kern w:val="0"/>
                <w:sz w:val="24"/>
                <w:u w:val="none"/>
                <w:lang w:val="en-US" w:eastAsia="zh-CN" w:bidi="ar"/>
              </w:rPr>
              <w:t>—</w:t>
            </w:r>
            <w:r>
              <w:rPr>
                <w:rFonts w:hint="default" w:ascii="Times New Roman" w:hAnsi="Times New Roman" w:eastAsia="方正仿宋_GBK" w:cs="Times New Roman"/>
                <w:color w:val="000000"/>
                <w:kern w:val="0"/>
                <w:sz w:val="24"/>
                <w:u w:val="none"/>
                <w:lang w:val="en-US" w:eastAsia="zh-CN" w:bidi="ar"/>
              </w:rPr>
              <w:t>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44</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区公安局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城市、风景名胜区和重要工程设施附近实施爆破作业审批</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color w:val="000000"/>
                <w:kern w:val="0"/>
                <w:sz w:val="24"/>
                <w:u w:val="none"/>
                <w:lang w:val="en-US" w:eastAsia="zh-CN" w:bidi="ar"/>
              </w:rPr>
              <w:t>市公安局</w:t>
            </w:r>
            <w:r>
              <w:rPr>
                <w:rFonts w:hint="default" w:ascii="Times New Roman" w:hAnsi="Times New Roman" w:eastAsia="宋体" w:cs="Times New Roman"/>
                <w:color w:val="000000"/>
                <w:kern w:val="0"/>
                <w:sz w:val="24"/>
                <w:u w:val="none"/>
                <w:lang w:val="en-US" w:eastAsia="zh-CN" w:bidi="ar"/>
              </w:rPr>
              <w:t>〔</w:t>
            </w:r>
            <w:r>
              <w:rPr>
                <w:rFonts w:hint="default" w:ascii="Times New Roman" w:hAnsi="Times New Roman" w:eastAsia="方正仿宋_GBK" w:cs="Times New Roman"/>
                <w:color w:val="000000"/>
                <w:kern w:val="0"/>
                <w:sz w:val="24"/>
                <w:u w:val="none"/>
                <w:lang w:val="en-US" w:eastAsia="zh-CN" w:bidi="ar"/>
              </w:rPr>
              <w:t>区公安局负责C级（含C级）以下的爆破作业审批</w:t>
            </w:r>
            <w:r>
              <w:rPr>
                <w:rFonts w:hint="default" w:ascii="Times New Roman" w:hAnsi="Times New Roman" w:eastAsia="宋体" w:cs="Times New Roman"/>
                <w:color w:val="000000"/>
                <w:kern w:val="0"/>
                <w:sz w:val="24"/>
                <w:u w:val="none"/>
                <w:lang w:val="en-US" w:eastAsia="zh-CN" w:bidi="ar"/>
              </w:rPr>
              <w:t>〕</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《民用爆炸物品安全管理条例》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45</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区公安局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剧毒化学品购买许可</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区公安局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color w:val="000000"/>
                <w:kern w:val="0"/>
                <w:sz w:val="24"/>
                <w:u w:val="none"/>
                <w:lang w:val="en-US" w:eastAsia="zh-CN" w:bidi="ar"/>
              </w:rPr>
              <w:t>《危险化学品安全管理条例》（国务院令第591号）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46</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区公安局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spacing w:val="-6"/>
                <w:kern w:val="0"/>
                <w:sz w:val="24"/>
                <w:szCs w:val="24"/>
                <w:u w:val="none"/>
                <w:lang w:val="en-US" w:eastAsia="zh-CN" w:bidi="ar"/>
              </w:rPr>
              <w:t>剧毒化学品道路运输通行许可</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区公安局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color w:val="000000"/>
                <w:kern w:val="0"/>
                <w:sz w:val="24"/>
                <w:u w:val="none"/>
                <w:lang w:val="en-US" w:eastAsia="zh-CN" w:bidi="ar"/>
              </w:rPr>
              <w:t>《危险化学品安全管理条例》（国务院令第591号）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47</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区公安局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放射性物品道路运输许可</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区公安局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《中华人民共和国核安全法》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color w:val="000000"/>
                <w:kern w:val="0"/>
                <w:sz w:val="24"/>
                <w:u w:val="none"/>
                <w:lang w:val="en-US" w:eastAsia="zh-CN" w:bidi="ar"/>
              </w:rPr>
              <w:t>《放射性物品运输安全管理条例》（国务院令562号）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48</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区公安局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运输危险化学品的车辆进入危险化学品运输车辆限制通行区域审批</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区公安局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color w:val="000000"/>
                <w:kern w:val="0"/>
                <w:sz w:val="24"/>
                <w:u w:val="none"/>
                <w:lang w:val="en-US" w:eastAsia="zh-CN" w:bidi="ar"/>
              </w:rPr>
              <w:t>《危险化学品安全管理条例》（国务院令第591号）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49</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区公安局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易制毒化学品购买许可（除第一类中的药品类易制毒化学品外）</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color w:val="000000"/>
                <w:kern w:val="0"/>
                <w:sz w:val="24"/>
                <w:u w:val="none"/>
                <w:lang w:val="en-US" w:eastAsia="zh-CN" w:bidi="ar"/>
              </w:rPr>
              <w:t>市公安局</w:t>
            </w:r>
            <w:r>
              <w:rPr>
                <w:rFonts w:hint="default" w:ascii="Times New Roman" w:hAnsi="Times New Roman" w:eastAsia="宋体" w:cs="Times New Roman"/>
                <w:color w:val="000000"/>
                <w:kern w:val="0"/>
                <w:sz w:val="24"/>
                <w:u w:val="none"/>
                <w:lang w:val="en-US" w:eastAsia="zh-CN" w:bidi="ar"/>
              </w:rPr>
              <w:t>（</w:t>
            </w:r>
            <w:r>
              <w:rPr>
                <w:rFonts w:hint="default" w:ascii="Times New Roman" w:hAnsi="Times New Roman" w:eastAsia="方正仿宋_GBK" w:cs="Times New Roman"/>
                <w:color w:val="000000"/>
                <w:kern w:val="0"/>
                <w:sz w:val="24"/>
                <w:u w:val="none"/>
                <w:lang w:val="en-US" w:eastAsia="zh-CN" w:bidi="ar"/>
              </w:rPr>
              <w:t>区公安局审批第二、三类购买许可</w:t>
            </w:r>
            <w:r>
              <w:rPr>
                <w:rFonts w:hint="default" w:ascii="Times New Roman" w:hAnsi="Times New Roman" w:eastAsia="宋体" w:cs="Times New Roman"/>
                <w:color w:val="000000"/>
                <w:kern w:val="0"/>
                <w:sz w:val="24"/>
                <w:u w:val="none"/>
                <w:lang w:val="en-US" w:eastAsia="zh-CN" w:bidi="ar"/>
              </w:rPr>
              <w:t>）</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《中华人民共和国禁毒法》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《易制毒化学品管理条例》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50</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区公安局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易制毒化学品运输许可</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color w:val="000000"/>
                <w:kern w:val="0"/>
                <w:sz w:val="24"/>
                <w:u w:val="none"/>
                <w:lang w:val="en-US" w:eastAsia="zh-CN" w:bidi="ar"/>
              </w:rPr>
              <w:t>市公安局</w:t>
            </w:r>
            <w:r>
              <w:rPr>
                <w:rFonts w:hint="default" w:ascii="Times New Roman" w:hAnsi="Times New Roman" w:eastAsia="宋体" w:cs="Times New Roman"/>
                <w:color w:val="000000"/>
                <w:kern w:val="0"/>
                <w:sz w:val="24"/>
                <w:u w:val="none"/>
                <w:lang w:val="en-US" w:eastAsia="zh-CN" w:bidi="ar"/>
              </w:rPr>
              <w:t>（</w:t>
            </w:r>
            <w:r>
              <w:rPr>
                <w:rFonts w:hint="default" w:ascii="Times New Roman" w:hAnsi="Times New Roman" w:eastAsia="方正仿宋_GBK" w:cs="Times New Roman"/>
                <w:color w:val="000000"/>
                <w:kern w:val="0"/>
                <w:sz w:val="24"/>
                <w:u w:val="none"/>
                <w:lang w:val="en-US" w:eastAsia="zh-CN" w:bidi="ar"/>
              </w:rPr>
              <w:t>区公安局审批三类运输许可</w:t>
            </w:r>
            <w:r>
              <w:rPr>
                <w:rFonts w:hint="default" w:ascii="Times New Roman" w:hAnsi="Times New Roman" w:eastAsia="宋体" w:cs="Times New Roman"/>
                <w:color w:val="000000"/>
                <w:kern w:val="0"/>
                <w:sz w:val="24"/>
                <w:u w:val="none"/>
                <w:lang w:val="en-US" w:eastAsia="zh-CN" w:bidi="ar"/>
              </w:rPr>
              <w:t>）</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《中华人民共和国禁毒法》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《易制毒化学品管理条例》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51</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区公安局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金融机构营业场所和金库安全防范设施建设方案审批</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区公安局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《国务院对确需保留的行政审批项目设定行政许可的决定》</w:t>
            </w:r>
            <w:r>
              <w:rPr>
                <w:rFonts w:hint="default" w:ascii="Times New Roman" w:hAnsi="Times New Roman" w:eastAsia="宋体" w:cs="Times New Roman"/>
                <w:color w:val="000000"/>
                <w:kern w:val="0"/>
                <w:sz w:val="24"/>
                <w:u w:val="none"/>
                <w:lang w:val="en-US" w:eastAsia="zh-CN" w:bidi="ar"/>
              </w:rPr>
              <w:t>（</w:t>
            </w:r>
            <w:r>
              <w:rPr>
                <w:rFonts w:hint="default" w:ascii="Times New Roman" w:hAnsi="Times New Roman" w:eastAsia="方正仿宋_GBK" w:cs="Times New Roman"/>
                <w:color w:val="000000"/>
                <w:kern w:val="0"/>
                <w:sz w:val="24"/>
                <w:u w:val="none"/>
                <w:lang w:val="en-US" w:eastAsia="zh-CN" w:bidi="ar"/>
              </w:rPr>
              <w:t>国务院令第412号</w:t>
            </w:r>
            <w:r>
              <w:rPr>
                <w:rFonts w:hint="default" w:ascii="Times New Roman" w:hAnsi="Times New Roman" w:eastAsia="宋体" w:cs="Times New Roman"/>
                <w:color w:val="000000"/>
                <w:kern w:val="0"/>
                <w:sz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color w:val="000000"/>
                <w:kern w:val="0"/>
                <w:sz w:val="24"/>
                <w:u w:val="none"/>
                <w:lang w:val="en-US" w:eastAsia="zh-CN" w:bidi="ar"/>
              </w:rPr>
              <w:t>《金融机构营业场所和金库安全防范设施建设许可实施办法》（公安部令第86号）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52</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区公安局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金融机构营业场所和金库安全防范设施建设工程验收</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区公安局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pacing w:val="-6"/>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w:t>
            </w:r>
            <w:r>
              <w:rPr>
                <w:rFonts w:hint="default" w:ascii="Times New Roman" w:hAnsi="Times New Roman" w:eastAsia="方正仿宋_GBK" w:cs="Times New Roman"/>
                <w:color w:val="000000"/>
                <w:spacing w:val="-6"/>
                <w:kern w:val="0"/>
                <w:sz w:val="24"/>
                <w:u w:val="none"/>
                <w:lang w:val="en-US" w:eastAsia="zh-CN" w:bidi="ar"/>
              </w:rPr>
              <w:t>国务院对确需保留的行政审批项目设定行政许可的决定》</w:t>
            </w:r>
            <w:r>
              <w:rPr>
                <w:rFonts w:hint="default" w:ascii="Times New Roman" w:hAnsi="Times New Roman" w:eastAsia="宋体" w:cs="Times New Roman"/>
                <w:color w:val="000000"/>
                <w:spacing w:val="-6"/>
                <w:kern w:val="0"/>
                <w:sz w:val="24"/>
                <w:u w:val="none"/>
                <w:lang w:val="en-US" w:eastAsia="zh-CN" w:bidi="ar"/>
              </w:rPr>
              <w:t>（</w:t>
            </w:r>
            <w:r>
              <w:rPr>
                <w:rFonts w:hint="default" w:ascii="Times New Roman" w:hAnsi="Times New Roman" w:eastAsia="方正仿宋_GBK" w:cs="Times New Roman"/>
                <w:color w:val="000000"/>
                <w:spacing w:val="-6"/>
                <w:kern w:val="0"/>
                <w:sz w:val="24"/>
                <w:u w:val="none"/>
                <w:lang w:val="en-US" w:eastAsia="zh-CN" w:bidi="ar"/>
              </w:rPr>
              <w:t>国务院令第412号</w:t>
            </w:r>
            <w:r>
              <w:rPr>
                <w:rFonts w:hint="default" w:ascii="Times New Roman" w:hAnsi="Times New Roman" w:eastAsia="宋体" w:cs="Times New Roman"/>
                <w:color w:val="000000"/>
                <w:spacing w:val="-6"/>
                <w:kern w:val="0"/>
                <w:sz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color w:val="000000"/>
                <w:kern w:val="0"/>
                <w:sz w:val="24"/>
                <w:u w:val="none"/>
                <w:lang w:val="en-US" w:eastAsia="zh-CN" w:bidi="ar"/>
              </w:rPr>
              <w:t>《金融机构营业场所和金库安全防范设施建设许可实施办法》（公安部令第86号）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53</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区公安局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机动车登记</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color w:val="000000"/>
                <w:kern w:val="0"/>
                <w:sz w:val="24"/>
                <w:u w:val="none"/>
                <w:lang w:val="en-US" w:eastAsia="zh-CN" w:bidi="ar"/>
              </w:rPr>
              <w:t>市公安局（区公安局均可办理审批）</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《中华人民共和国道路交通安全法》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54</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区公安局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机动车临时通行牌证核发</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color w:val="000000"/>
                <w:kern w:val="0"/>
                <w:sz w:val="24"/>
                <w:u w:val="none"/>
                <w:lang w:val="en-US" w:eastAsia="zh-CN" w:bidi="ar"/>
              </w:rPr>
              <w:t>市公安局（区公安局均可办理审批）</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《中华人民共和国道路交通安全法》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55</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区公安局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机动车检验合格标志核发</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color w:val="000000"/>
                <w:kern w:val="0"/>
                <w:sz w:val="24"/>
                <w:u w:val="none"/>
                <w:lang w:val="en-US" w:eastAsia="zh-CN" w:bidi="ar"/>
              </w:rPr>
              <w:t>市公安局（区公安局均可办理审批）</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《中华人民共和国道路交通安全法》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56</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区公安局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机动车驾驶证核发、审验</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color w:val="000000"/>
                <w:kern w:val="0"/>
                <w:sz w:val="24"/>
                <w:u w:val="none"/>
                <w:lang w:val="en-US" w:eastAsia="zh-CN" w:bidi="ar"/>
              </w:rPr>
              <w:t>市公安局 （区公安局均可办理审批）</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《中华人民共和国道路交通安全法》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57</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区公安局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校车驾驶资格许可</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区公安局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《校车安全管理条例》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58</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区公安局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非机动车登记</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区公安局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《中华人民共和国道路交通安全法》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59</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区公安局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涉路施工交通安全审查</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区公安局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《中华人民共和国道路交通安全法》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《中华人民共和国公路法》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color w:val="000000"/>
                <w:kern w:val="0"/>
                <w:sz w:val="24"/>
                <w:u w:val="none"/>
                <w:lang w:val="en-US" w:eastAsia="zh-CN" w:bidi="ar"/>
              </w:rPr>
              <w:t>《城市道路管理条例》（国务院令第198号，2011年修订）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60</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区公安局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户口迁移审批</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区公安局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《中华人民共和国户口登记条例》</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《重庆市户口居民身份证管理工作规范实施细则（试行）》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61</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区公安局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犬类准养证核发</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区公安局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《中华人民共和国动物防疫法》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《中华人民共和国传染病防治法实施办法》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62</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区公安局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普通护照签发</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color w:val="000000"/>
                <w:kern w:val="0"/>
                <w:sz w:val="24"/>
                <w:u w:val="none"/>
                <w:lang w:val="en-US" w:eastAsia="zh-CN" w:bidi="ar"/>
              </w:rPr>
              <w:t>市公安局（区公安局均可办理审批）</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《中华人民共和国护照法》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63</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区公安局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出入境通行证签发</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color w:val="000000"/>
                <w:kern w:val="0"/>
                <w:sz w:val="24"/>
                <w:u w:val="none"/>
                <w:lang w:val="en-US" w:eastAsia="zh-CN" w:bidi="ar"/>
              </w:rPr>
              <w:t>市公安局（区公安局均可办理审批）</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《中华人民共和国护照法》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《中国公民因私事往来香港地区或者澳门地区的暂行管理办法》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64</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区公安局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边境管理区通行证核发</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区公安局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color w:val="000000"/>
                <w:spacing w:val="-6"/>
                <w:kern w:val="0"/>
                <w:sz w:val="24"/>
                <w:u w:val="none"/>
                <w:lang w:val="en-US" w:eastAsia="zh-CN" w:bidi="ar"/>
              </w:rPr>
              <w:t>《国务院对确需保留的行政审批项目设定行政许可的决定》</w:t>
            </w:r>
            <w:r>
              <w:rPr>
                <w:rFonts w:hint="default" w:ascii="Times New Roman" w:hAnsi="Times New Roman" w:eastAsia="宋体" w:cs="Times New Roman"/>
                <w:color w:val="000000"/>
                <w:spacing w:val="-6"/>
                <w:kern w:val="0"/>
                <w:sz w:val="24"/>
                <w:u w:val="none"/>
                <w:lang w:val="en-US" w:eastAsia="zh-CN" w:bidi="ar"/>
              </w:rPr>
              <w:t>（</w:t>
            </w:r>
            <w:r>
              <w:rPr>
                <w:rFonts w:hint="default" w:ascii="Times New Roman" w:hAnsi="Times New Roman" w:eastAsia="方正仿宋_GBK" w:cs="Times New Roman"/>
                <w:color w:val="000000"/>
                <w:spacing w:val="-6"/>
                <w:kern w:val="0"/>
                <w:sz w:val="24"/>
                <w:u w:val="none"/>
                <w:lang w:val="en-US" w:eastAsia="zh-CN" w:bidi="ar"/>
              </w:rPr>
              <w:t>国务院令第412号</w:t>
            </w:r>
            <w:r>
              <w:rPr>
                <w:rFonts w:hint="default" w:ascii="Times New Roman" w:hAnsi="Times New Roman" w:eastAsia="宋体" w:cs="Times New Roman"/>
                <w:color w:val="000000"/>
                <w:spacing w:val="-6"/>
                <w:kern w:val="0"/>
                <w:sz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65</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区公安局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内地居民前往港澳通行证、往来港澳通行证及签注签发</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color w:val="000000"/>
                <w:kern w:val="0"/>
                <w:sz w:val="24"/>
                <w:u w:val="none"/>
                <w:lang w:val="en-US" w:eastAsia="zh-CN" w:bidi="ar"/>
              </w:rPr>
              <w:t>市公安局（区公安局初审内地居民前往港澳通行证，其它均可办理审批）</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《中国公民因私事往来香港地区或者澳门地区的暂行管理办法》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66</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区公安局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大陆居民往来台湾通行证及签注签发</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color w:val="000000"/>
                <w:kern w:val="0"/>
                <w:sz w:val="24"/>
                <w:u w:val="none"/>
                <w:lang w:val="en-US" w:eastAsia="zh-CN" w:bidi="ar"/>
              </w:rPr>
              <w:t>市公安局（区公安局均可办理审批）</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《中国公民往来台湾地区管理办法》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67</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区公安局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台湾居民来往大陆通行证签发</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color w:val="000000"/>
                <w:kern w:val="0"/>
                <w:sz w:val="24"/>
                <w:u w:val="none"/>
                <w:lang w:val="en-US" w:eastAsia="zh-CN" w:bidi="ar"/>
              </w:rPr>
              <w:t>市公安局（区公安局均可办理审批）</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《中国公民往来台湾地区管理办法》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68</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区民政局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民办非企业单位成立、变更、注销登记及修改章程核准</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区民政局（实行登记管理机关和业务主管单位双重负责管理体制的，由有关业务主管单位实施前置审查）</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《民办非企业单位登记管理暂行条例》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69</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区民政局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社会团体成立、变更、注销登记及修改章程核准</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区民政局（实行登记管理机关和业务主管单位双重负责管理体制的，由有关业务主管单位实施前置审查）</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《社会团体登记管理条例》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70</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区民政局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宗教活动场所法人成立、变更、注销登记</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区民政局（由区县民族宗教部门实施前置审查）</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《宗教事务条例》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71</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区民政局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慈善组织公开募捐资格审批</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区民政局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《中华人民共和国慈善法》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72</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区民政局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殡葬设施建设审批</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区政府，区民政局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《殡葬管理条例》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73</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区民政局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地名命名、更名审批</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区民政局（初审）</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《地名管理条例》</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《重庆市地名管理条例》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74</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区司法局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律师执业、变更执业机构许可（含香港、澳门永久性居民中的中国居民及台湾居民申请律师执业、变更执业机构）</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区司法局（初审）</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《中华人民共和国律师法》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75</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区司法局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基层法律服务工作者执业核准</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区司法局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《国务院对确需保留的行政审批项目设定行政许可的决定》</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color w:val="000000"/>
                <w:kern w:val="0"/>
                <w:sz w:val="24"/>
                <w:u w:val="none"/>
                <w:lang w:val="en-US" w:eastAsia="zh-CN" w:bidi="ar"/>
              </w:rPr>
              <w:t>《</w:t>
            </w:r>
            <w:r>
              <w:rPr>
                <w:rFonts w:hint="default" w:ascii="Times New Roman" w:hAnsi="Times New Roman" w:eastAsia="方正仿宋_GBK" w:cs="Times New Roman"/>
                <w:color w:val="000000"/>
                <w:spacing w:val="-6"/>
                <w:kern w:val="0"/>
                <w:sz w:val="24"/>
                <w:u w:val="none"/>
                <w:lang w:val="en-US" w:eastAsia="zh-CN" w:bidi="ar"/>
              </w:rPr>
              <w:t>国务院关于第六批取消和调整行政审批项目的决定》（国发〔2012〕52号）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76</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区司法局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律师事务所及分所设立、变更、注销许可</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区司法局（初审）</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《中华人民共和国律师法》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77</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区财政局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中介机构从事代理记账业务审批</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区财政局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《中华人民共和国会计法》</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color w:val="000000"/>
                <w:kern w:val="0"/>
                <w:sz w:val="24"/>
                <w:u w:val="none"/>
                <w:lang w:val="en-US" w:eastAsia="zh-CN" w:bidi="ar"/>
              </w:rPr>
              <w:t>《代理记账管理办法》（财政部令第80号公布，第98号修正）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78</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区人力社保局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职业培训学校筹设审批</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区人力社保局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《中华人民共和国民办教育促进法》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79</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区人力社保局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职业培训学校办学许可</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区人力社保局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《中华人民共和国民办教育促进法》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80</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区人力社保局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人力资源服务许可</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区人力社保局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《中华人民共和国就业促进法》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81</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区人力社保局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劳务派遣经营许可</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区人力社保局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《中华人民共和国劳动合同法》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82</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区人力社保局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企业实行不定时工作制和综合计算工时工作制审批</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区人力社保局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《中华人民共和国劳动法》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83</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区规划自然资源局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勘查矿产资源审批</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区规划自然资源局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《中华人民共和国矿产资源法》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pacing w:val="-6"/>
                <w:kern w:val="0"/>
                <w:sz w:val="32"/>
                <w:szCs w:val="32"/>
                <w:lang w:val="en-US" w:eastAsia="zh-CN" w:bidi="ar"/>
              </w:rPr>
            </w:pPr>
            <w:r>
              <w:rPr>
                <w:rFonts w:hint="default" w:ascii="Times New Roman" w:hAnsi="Times New Roman" w:eastAsia="方正仿宋_GBK" w:cs="Times New Roman"/>
                <w:color w:val="000000"/>
                <w:spacing w:val="-6"/>
                <w:kern w:val="0"/>
                <w:sz w:val="24"/>
                <w:u w:val="none"/>
                <w:lang w:val="en-US" w:eastAsia="zh-CN" w:bidi="ar"/>
              </w:rPr>
              <w:t>《中华人民共和国矿产资源法实施细则》</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《矿产资源勘查区块登记管理办法》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pacing w:val="-6"/>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w:t>
            </w:r>
            <w:r>
              <w:rPr>
                <w:rFonts w:hint="default" w:ascii="Times New Roman" w:hAnsi="Times New Roman" w:eastAsia="方正仿宋_GBK" w:cs="Times New Roman"/>
                <w:color w:val="000000"/>
                <w:spacing w:val="-6"/>
                <w:kern w:val="0"/>
                <w:sz w:val="24"/>
                <w:u w:val="none"/>
                <w:lang w:val="en-US" w:eastAsia="zh-CN" w:bidi="ar"/>
              </w:rPr>
              <w:t>关于推行矿产资源改革若干事项的意见（试行）》（自然资规〔2019〕7号）</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color w:val="000000"/>
                <w:kern w:val="0"/>
                <w:sz w:val="24"/>
                <w:u w:val="none"/>
                <w:lang w:val="en-US" w:eastAsia="zh-CN" w:bidi="ar"/>
              </w:rPr>
              <w:t>《重庆市矿产资源管理条例》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84</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区规划自然资源局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开采矿产资源审批</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区规划自然资源局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《中华人民共和国矿产资源法》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pacing w:val="-6"/>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w:t>
            </w:r>
            <w:r>
              <w:rPr>
                <w:rFonts w:hint="default" w:ascii="Times New Roman" w:hAnsi="Times New Roman" w:eastAsia="方正仿宋_GBK" w:cs="Times New Roman"/>
                <w:i w:val="0"/>
                <w:color w:val="000000"/>
                <w:spacing w:val="-6"/>
                <w:kern w:val="0"/>
                <w:sz w:val="24"/>
                <w:szCs w:val="24"/>
                <w:u w:val="none"/>
                <w:lang w:val="en-US" w:eastAsia="zh-CN" w:bidi="ar"/>
              </w:rPr>
              <w:t>中华人民共和国矿产资源法实施细则》</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《矿产资源开采登记管理办法》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《重庆市矿产资源管理条例》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85</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区规划自然资源局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法人或者其他组织需要利用属于国家秘密的基础测绘成果审批</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区规划自然资源局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《中华人民共和国测绘成果管理条例》</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color w:val="000000"/>
                <w:kern w:val="0"/>
                <w:sz w:val="24"/>
                <w:u w:val="none"/>
                <w:lang w:val="en-US" w:eastAsia="zh-CN" w:bidi="ar"/>
              </w:rPr>
              <w:t>《基础测绘成果提供使用管理暂行办法》（国测法字〔2006〕13号）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86</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区规划自然资源局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建设项目用地预审与选址意见书核发</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区规划自然资源局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《中华人民共和国城乡规划法》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《中华人民共和国土地管理法》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《中华人民共和国土地管理法实施条例》</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color w:val="000000"/>
                <w:kern w:val="0"/>
                <w:sz w:val="24"/>
                <w:u w:val="none"/>
                <w:lang w:val="en-US" w:eastAsia="zh-CN" w:bidi="ar"/>
              </w:rPr>
              <w:t>《建设项目用地预审管理办法》（国土资源部令第68号）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87</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区规划自然资源局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国有建设用地使用权出让后土地使用权分割转让批准</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区规划自然资源局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《中华人民共和国城镇国有土地使用权出让和转让暂行条例》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88</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区规划自然资源局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乡（镇）村企业使用集体建设用地审批</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区政府（由区规划自然资源局承办）</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《中华人民共和国土地管理法》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89</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区规划自然资源局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乡（镇）村公共设施、公益事业使用集体建设用地审批</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区政府（由区规划自然资源局承办）</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《中华人民共和国土地管理法》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90</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区规划自然资源局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临时用地审批</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区规划自然资源局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《中华人民共和国土地管理法》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91</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区规划自然资源局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建设用地、临时建设用地规划许可</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区规划自然资源局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《中华人民共和国城乡规划法》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92</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区规划自然资源局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开发未确定使用权的国有荒山、荒地、荒滩从事生产审查</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区政府（由区规划自然资源局承办）</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《中华人民共和国土地管理法》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《中华人民共和国土地管理法实施条例》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93</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区规划自然资源局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历史建筑实施原址保护审批</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区规划自然资源局、区文化旅游委</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《历史文化名城名镇名村保护条例》</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《重庆市历史文化名城名镇名村保护条例》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5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94</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区规划自然资源局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历史文化街区、名镇、名村核心保护范围内拆除历史建筑以外的建筑物、构筑物或者其他设施审批</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区规划自然资源局、区文化旅游委</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《历史文化名城名镇名村保护条例》</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《重庆市历史文化名城名镇名村保护条例》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95</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区规划自然资源局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历史建筑外部修缮装饰、添加设施以及改变历史建筑的结构或者使用性质审批</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区规划自然资源局、区文化旅游委</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《历史文化名城名镇名村保护条例》</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《重庆市历史文化名城名镇名村保护条例》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96</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区规划自然资源局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在村庄、集镇规划区内公共场所修建临时建筑等设施审批</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区规划自然资源局、</w:t>
            </w:r>
            <w:r>
              <w:rPr>
                <w:rFonts w:hint="default" w:ascii="Times New Roman" w:hAnsi="Times New Roman" w:eastAsia="方正仿宋_GBK" w:cs="Times New Roman"/>
                <w:i w:val="0"/>
                <w:color w:val="000000"/>
                <w:kern w:val="0"/>
                <w:sz w:val="24"/>
                <w:szCs w:val="24"/>
                <w:u w:val="none"/>
                <w:lang w:val="en-US" w:eastAsia="zh-CN" w:bidi="ar"/>
              </w:rPr>
              <w:t>乡镇政府</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《村庄和集镇规划建设管理条例》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97</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区规划自然资源局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建设工程、临时建设工程规划许可</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区规划自然资源局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《中华人民共和国城乡规划法》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98</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区规划自然资源局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乡村建设规划许可</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spacing w:val="-11"/>
                <w:kern w:val="0"/>
                <w:sz w:val="24"/>
                <w:szCs w:val="24"/>
                <w:u w:val="none"/>
                <w:lang w:val="en-US" w:eastAsia="zh-CN" w:bidi="ar"/>
              </w:rPr>
              <w:t>区规划自然资源局、乡镇政府</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《中华人民共和国城乡规划法》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《重庆市城乡规划条例》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99</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区规划自然资源局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专项地质灾害治理工程初步设计审批</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区规划自然资源局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《重庆市地质灾害防治条例》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100</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区生态环境局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一般建设项目环境影响评价审批</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区生态环境局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《中华人民共和国环境保护法》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《中华人民共和国环境影响评价法》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《中华人民共和国水污染防治法》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《中华人民共和国大气污染防治法》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《中华人民共和国土壤污染防治法》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《中华人民共和国固体废物污染环境防治法》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《中华人民共和国环境噪声污染防治法》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《建设项目环境保护管理条例》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101</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区生态环境局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核与辐射类建设项目环境影响评价审批</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区生态环境局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《中华人民共和国环境保护法》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《中华人民共和国环境影响评价法》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《中华人民共和国放射性污染防治法》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《中华人民共和国核安全法》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2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102</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区生态环境局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排污许可</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区生态环境局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《中华人民共和国环境保护法》</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《中华人民共和国水污染防治法》</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《中华人民共和国大气污染防治法》</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《中华人民共和国固体废物污染环境防治法》</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《中华人民共和国土壤污染防治法》</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《排污许可管理条例》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103</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区生态环境局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江河、湖泊新建、改建或者扩大排污口审批</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区生态环境局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《中华人民共和国水法》</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《中华人民共和国水污染防治法》</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《中华人民共和国长江保护法》</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color w:val="000000"/>
                <w:kern w:val="0"/>
                <w:sz w:val="24"/>
                <w:u w:val="none"/>
                <w:lang w:val="en-US" w:eastAsia="zh-CN" w:bidi="ar"/>
              </w:rPr>
              <w:t>《中央编办关于生态环境部流域生态环境监管机构设置有关事项的通知》（中编办发〔2019〕26号）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104</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区生态环境局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spacing w:val="-6"/>
                <w:kern w:val="0"/>
                <w:sz w:val="24"/>
                <w:szCs w:val="24"/>
                <w:u w:val="none"/>
                <w:lang w:val="en-US" w:eastAsia="zh-CN" w:bidi="ar"/>
              </w:rPr>
              <w:t>防治污染设施拆除或闲置审批</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区生态环境局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《中华人民共和国环境保护法》</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《中华人民共和国海洋环境保护法》</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pacing w:val="-6"/>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w:t>
            </w:r>
            <w:r>
              <w:rPr>
                <w:rFonts w:hint="default" w:ascii="Times New Roman" w:hAnsi="Times New Roman" w:eastAsia="方正仿宋_GBK" w:cs="Times New Roman"/>
                <w:i w:val="0"/>
                <w:color w:val="000000"/>
                <w:spacing w:val="-6"/>
                <w:kern w:val="0"/>
                <w:sz w:val="24"/>
                <w:szCs w:val="24"/>
                <w:u w:val="none"/>
                <w:lang w:val="en-US" w:eastAsia="zh-CN" w:bidi="ar"/>
              </w:rPr>
              <w:t>中华人民共和国环境噪声污染防治法》</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《防治海洋工程建设项目污染损害海洋环境管理条例》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105</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区生态环境局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危险废物经营许可</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区生态环境局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《中华人民共和国固体废物污染环境防治法》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《危险废物经营许可证管理办法》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《重庆市环境保护条例》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106</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区生态环境局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延长危险废物贮存期限审批</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区生态环境局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《中华人民共和国固体废物污染环境防治法》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107</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区生态环境局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spacing w:val="-6"/>
                <w:kern w:val="0"/>
                <w:sz w:val="24"/>
                <w:szCs w:val="24"/>
                <w:u w:val="none"/>
                <w:lang w:val="en-US" w:eastAsia="zh-CN" w:bidi="ar"/>
              </w:rPr>
              <w:t>必需经水路运输医疗废物审批</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区生态环境局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《医疗废物管理条例》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108</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区生态环境局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放射性核素排放许可</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区生态环境局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《中华人民共和国放射性污染防治法》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109</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区生态环境局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辐射安全许可</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区生态环境局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《中华人民共和国放射性污染防治法》</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《放射性同位素与射线装置安全和防护条例》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color w:val="000000"/>
                <w:kern w:val="0"/>
                <w:sz w:val="24"/>
                <w:u w:val="none"/>
                <w:lang w:val="en-US" w:eastAsia="zh-CN" w:bidi="ar"/>
              </w:rPr>
              <w:t>《国务院关于深化“证照分离”改革进一步激发市场主体发展活力的通知》（国发〔2021〕7号）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110</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区生态环境局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夜间作业审核</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区生态环境局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《重庆市环境保护条例》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111</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pacing w:val="-17"/>
                <w:kern w:val="0"/>
                <w:sz w:val="24"/>
                <w:szCs w:val="24"/>
                <w:u w:val="none"/>
              </w:rPr>
            </w:pPr>
            <w:r>
              <w:rPr>
                <w:rFonts w:hint="default" w:ascii="Times New Roman" w:hAnsi="Times New Roman" w:eastAsia="方正仿宋_GBK" w:cs="Times New Roman"/>
                <w:i w:val="0"/>
                <w:color w:val="000000"/>
                <w:spacing w:val="-17"/>
                <w:kern w:val="0"/>
                <w:sz w:val="24"/>
                <w:szCs w:val="24"/>
                <w:u w:val="none"/>
                <w:lang w:val="en-US" w:eastAsia="zh-CN" w:bidi="ar"/>
              </w:rPr>
              <w:t>区住房城乡建委</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建筑业企业资质认定</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区住房城乡建委、区经济信息委（负责燃气燃烧器具安装、维修企业资质认定）</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《中华人民共和国建筑法》</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《建设工程质量管理条例》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color w:val="000000"/>
                <w:kern w:val="0"/>
                <w:sz w:val="24"/>
                <w:u w:val="none"/>
                <w:lang w:val="en-US" w:eastAsia="zh-CN" w:bidi="ar"/>
              </w:rPr>
              <w:t>《建筑业企业资质管理规定》（住房城乡建设部令第22号公布，住房城乡建设部令第45号修正）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112</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pacing w:val="-17"/>
                <w:kern w:val="0"/>
                <w:sz w:val="24"/>
                <w:szCs w:val="24"/>
                <w:u w:val="none"/>
              </w:rPr>
            </w:pPr>
            <w:r>
              <w:rPr>
                <w:rFonts w:hint="default" w:ascii="Times New Roman" w:hAnsi="Times New Roman" w:eastAsia="方正仿宋_GBK" w:cs="Times New Roman"/>
                <w:i w:val="0"/>
                <w:color w:val="000000"/>
                <w:spacing w:val="-17"/>
                <w:kern w:val="0"/>
                <w:sz w:val="24"/>
                <w:szCs w:val="24"/>
                <w:u w:val="none"/>
                <w:lang w:val="en-US" w:eastAsia="zh-CN" w:bidi="ar"/>
              </w:rPr>
              <w:t>区住房城乡建委</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建设工程勘察企业资质认定</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pacing w:val="-17"/>
                <w:kern w:val="0"/>
                <w:sz w:val="24"/>
                <w:szCs w:val="24"/>
                <w:u w:val="none"/>
              </w:rPr>
            </w:pPr>
            <w:r>
              <w:rPr>
                <w:rFonts w:hint="default" w:ascii="Times New Roman" w:hAnsi="Times New Roman" w:eastAsia="方正仿宋_GBK" w:cs="Times New Roman"/>
                <w:i w:val="0"/>
                <w:color w:val="000000"/>
                <w:spacing w:val="-17"/>
                <w:kern w:val="0"/>
                <w:sz w:val="24"/>
                <w:szCs w:val="24"/>
                <w:u w:val="none"/>
                <w:lang w:val="en-US" w:eastAsia="zh-CN" w:bidi="ar"/>
              </w:rPr>
              <w:t>区住房城乡建委</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《中华人民共和国建筑法》</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《建设工程勘察设计管理条例》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《建设工程质量管理条例》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color w:val="000000"/>
                <w:kern w:val="0"/>
                <w:sz w:val="24"/>
                <w:u w:val="none"/>
                <w:lang w:val="en-US" w:eastAsia="zh-CN" w:bidi="ar"/>
              </w:rPr>
              <w:t>《建设工程勘察设计资质管理规定》（建设部令第160号公布，住房城乡建设部令第45号修正）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7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113</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pacing w:val="-17"/>
                <w:kern w:val="0"/>
                <w:sz w:val="24"/>
                <w:szCs w:val="24"/>
                <w:u w:val="none"/>
              </w:rPr>
            </w:pPr>
            <w:r>
              <w:rPr>
                <w:rFonts w:hint="default" w:ascii="Times New Roman" w:hAnsi="Times New Roman" w:eastAsia="方正仿宋_GBK" w:cs="Times New Roman"/>
                <w:i w:val="0"/>
                <w:color w:val="000000"/>
                <w:spacing w:val="-17"/>
                <w:kern w:val="0"/>
                <w:sz w:val="24"/>
                <w:szCs w:val="24"/>
                <w:u w:val="none"/>
                <w:lang w:val="en-US" w:eastAsia="zh-CN" w:bidi="ar"/>
              </w:rPr>
              <w:t>区住房城乡建委</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建设工程设计企业资质认定</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pacing w:val="-17"/>
                <w:kern w:val="0"/>
                <w:sz w:val="24"/>
                <w:szCs w:val="24"/>
                <w:u w:val="none"/>
              </w:rPr>
            </w:pPr>
            <w:r>
              <w:rPr>
                <w:rFonts w:hint="default" w:ascii="Times New Roman" w:hAnsi="Times New Roman" w:eastAsia="方正仿宋_GBK" w:cs="Times New Roman"/>
                <w:i w:val="0"/>
                <w:color w:val="000000"/>
                <w:spacing w:val="-17"/>
                <w:kern w:val="0"/>
                <w:sz w:val="24"/>
                <w:szCs w:val="24"/>
                <w:u w:val="none"/>
                <w:lang w:val="en-US" w:eastAsia="zh-CN" w:bidi="ar"/>
              </w:rPr>
              <w:t>区住房城乡建委</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《中华人民共和国建筑法》</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《建设工程勘察设计管理条例》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《建设工程质量管理条例》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color w:val="000000"/>
                <w:kern w:val="0"/>
                <w:sz w:val="24"/>
                <w:u w:val="none"/>
                <w:lang w:val="en-US" w:eastAsia="zh-CN" w:bidi="ar"/>
              </w:rPr>
              <w:t>《建设工程勘察设计资质管理规定》（建设部令第160号公布，住房城乡建设部令第45号修正）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114</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pacing w:val="-17"/>
                <w:kern w:val="0"/>
                <w:sz w:val="24"/>
                <w:szCs w:val="24"/>
                <w:u w:val="none"/>
              </w:rPr>
            </w:pPr>
            <w:r>
              <w:rPr>
                <w:rFonts w:hint="default" w:ascii="Times New Roman" w:hAnsi="Times New Roman" w:eastAsia="方正仿宋_GBK" w:cs="Times New Roman"/>
                <w:i w:val="0"/>
                <w:color w:val="000000"/>
                <w:spacing w:val="-17"/>
                <w:kern w:val="0"/>
                <w:sz w:val="24"/>
                <w:szCs w:val="24"/>
                <w:u w:val="none"/>
                <w:lang w:val="en-US" w:eastAsia="zh-CN" w:bidi="ar"/>
              </w:rPr>
              <w:t>区住房城乡建委</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工程监理企业资质认定</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pacing w:val="-17"/>
                <w:kern w:val="0"/>
                <w:sz w:val="24"/>
                <w:szCs w:val="24"/>
                <w:u w:val="none"/>
              </w:rPr>
            </w:pPr>
            <w:r>
              <w:rPr>
                <w:rFonts w:hint="default" w:ascii="Times New Roman" w:hAnsi="Times New Roman" w:eastAsia="方正仿宋_GBK" w:cs="Times New Roman"/>
                <w:i w:val="0"/>
                <w:color w:val="000000"/>
                <w:spacing w:val="-17"/>
                <w:kern w:val="0"/>
                <w:sz w:val="24"/>
                <w:szCs w:val="24"/>
                <w:u w:val="none"/>
                <w:lang w:val="en-US" w:eastAsia="zh-CN" w:bidi="ar"/>
              </w:rPr>
              <w:t>区住房城乡建委</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《中华人民共和国建筑法》</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《建设工程质量管理条例》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color w:val="000000"/>
                <w:kern w:val="0"/>
                <w:sz w:val="24"/>
                <w:u w:val="none"/>
                <w:lang w:val="en-US" w:eastAsia="zh-CN" w:bidi="ar"/>
              </w:rPr>
              <w:t>《工程监理企业资质管理规定》（建设部令第158号公布，住房城乡建设部令第45号修正）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115</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pacing w:val="-17"/>
                <w:kern w:val="0"/>
                <w:sz w:val="24"/>
                <w:szCs w:val="24"/>
                <w:u w:val="none"/>
              </w:rPr>
            </w:pPr>
            <w:r>
              <w:rPr>
                <w:rFonts w:hint="default" w:ascii="Times New Roman" w:hAnsi="Times New Roman" w:eastAsia="方正仿宋_GBK" w:cs="Times New Roman"/>
                <w:i w:val="0"/>
                <w:color w:val="000000"/>
                <w:spacing w:val="-17"/>
                <w:kern w:val="0"/>
                <w:sz w:val="24"/>
                <w:szCs w:val="24"/>
                <w:u w:val="none"/>
                <w:lang w:val="en-US" w:eastAsia="zh-CN" w:bidi="ar"/>
              </w:rPr>
              <w:t>区住房城乡建委</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建筑工程施工许可</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pacing w:val="-17"/>
                <w:kern w:val="0"/>
                <w:sz w:val="24"/>
                <w:szCs w:val="24"/>
                <w:u w:val="none"/>
              </w:rPr>
            </w:pPr>
            <w:r>
              <w:rPr>
                <w:rFonts w:hint="default" w:ascii="Times New Roman" w:hAnsi="Times New Roman" w:eastAsia="方正仿宋_GBK" w:cs="Times New Roman"/>
                <w:i w:val="0"/>
                <w:color w:val="000000"/>
                <w:spacing w:val="-17"/>
                <w:kern w:val="0"/>
                <w:sz w:val="24"/>
                <w:szCs w:val="24"/>
                <w:u w:val="none"/>
                <w:lang w:val="en-US" w:eastAsia="zh-CN" w:bidi="ar"/>
              </w:rPr>
              <w:t>区住房城乡建委</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《中华人民共和国建筑法》</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color w:val="000000"/>
                <w:kern w:val="0"/>
                <w:sz w:val="24"/>
                <w:u w:val="none"/>
                <w:lang w:val="en-US" w:eastAsia="zh-CN" w:bidi="ar"/>
              </w:rPr>
              <w:t>《建筑工程施工许可管理办法》（住房城乡建设部令第18号公布，住房城乡建设部令第52号修正）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116</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pacing w:val="-17"/>
                <w:kern w:val="0"/>
                <w:sz w:val="24"/>
                <w:szCs w:val="24"/>
                <w:u w:val="none"/>
              </w:rPr>
            </w:pPr>
            <w:r>
              <w:rPr>
                <w:rFonts w:hint="default" w:ascii="Times New Roman" w:hAnsi="Times New Roman" w:eastAsia="方正仿宋_GBK" w:cs="Times New Roman"/>
                <w:i w:val="0"/>
                <w:color w:val="000000"/>
                <w:spacing w:val="-17"/>
                <w:kern w:val="0"/>
                <w:sz w:val="24"/>
                <w:szCs w:val="24"/>
                <w:u w:val="none"/>
                <w:lang w:val="en-US" w:eastAsia="zh-CN" w:bidi="ar"/>
              </w:rPr>
              <w:t>区住房城乡建委</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商品房预售许可</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pacing w:val="-17"/>
                <w:kern w:val="0"/>
                <w:sz w:val="24"/>
                <w:szCs w:val="24"/>
                <w:u w:val="none"/>
              </w:rPr>
            </w:pPr>
            <w:r>
              <w:rPr>
                <w:rFonts w:hint="default" w:ascii="Times New Roman" w:hAnsi="Times New Roman" w:eastAsia="方正仿宋_GBK" w:cs="Times New Roman"/>
                <w:i w:val="0"/>
                <w:color w:val="000000"/>
                <w:spacing w:val="-17"/>
                <w:kern w:val="0"/>
                <w:sz w:val="24"/>
                <w:szCs w:val="24"/>
                <w:u w:val="none"/>
                <w:lang w:val="en-US" w:eastAsia="zh-CN" w:bidi="ar"/>
              </w:rPr>
              <w:t>区住房城乡建委</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《中华人民共和国城市房地产管理法》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117</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pacing w:val="-17"/>
                <w:kern w:val="0"/>
                <w:sz w:val="24"/>
                <w:szCs w:val="24"/>
                <w:u w:val="none"/>
              </w:rPr>
            </w:pPr>
            <w:r>
              <w:rPr>
                <w:rFonts w:hint="default" w:ascii="Times New Roman" w:hAnsi="Times New Roman" w:eastAsia="方正仿宋_GBK" w:cs="Times New Roman"/>
                <w:i w:val="0"/>
                <w:color w:val="000000"/>
                <w:spacing w:val="-17"/>
                <w:kern w:val="0"/>
                <w:sz w:val="24"/>
                <w:szCs w:val="24"/>
                <w:u w:val="none"/>
                <w:lang w:val="en-US" w:eastAsia="zh-CN" w:bidi="ar"/>
              </w:rPr>
              <w:t>区住房城乡建委</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城镇污水排入排水管网许可</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pacing w:val="-17"/>
                <w:kern w:val="0"/>
                <w:sz w:val="24"/>
                <w:szCs w:val="24"/>
                <w:u w:val="none"/>
              </w:rPr>
            </w:pPr>
            <w:r>
              <w:rPr>
                <w:rFonts w:hint="default" w:ascii="Times New Roman" w:hAnsi="Times New Roman" w:eastAsia="方正仿宋_GBK" w:cs="Times New Roman"/>
                <w:i w:val="0"/>
                <w:color w:val="000000"/>
                <w:spacing w:val="-17"/>
                <w:kern w:val="0"/>
                <w:sz w:val="24"/>
                <w:szCs w:val="24"/>
                <w:u w:val="none"/>
                <w:lang w:val="en-US" w:eastAsia="zh-CN" w:bidi="ar"/>
              </w:rPr>
              <w:t>区住房城乡建委</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《城镇排水与污水处理条例》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118</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pacing w:val="-17"/>
                <w:kern w:val="0"/>
                <w:sz w:val="24"/>
                <w:szCs w:val="24"/>
                <w:u w:val="none"/>
              </w:rPr>
            </w:pPr>
            <w:r>
              <w:rPr>
                <w:rFonts w:hint="default" w:ascii="Times New Roman" w:hAnsi="Times New Roman" w:eastAsia="方正仿宋_GBK" w:cs="Times New Roman"/>
                <w:i w:val="0"/>
                <w:color w:val="000000"/>
                <w:spacing w:val="-17"/>
                <w:kern w:val="0"/>
                <w:sz w:val="24"/>
                <w:szCs w:val="24"/>
                <w:u w:val="none"/>
                <w:lang w:val="en-US" w:eastAsia="zh-CN" w:bidi="ar"/>
              </w:rPr>
              <w:t>区住房城乡建委</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拆除、改动城镇排水与污水处理设施审核</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pacing w:val="-17"/>
                <w:kern w:val="0"/>
                <w:sz w:val="24"/>
                <w:szCs w:val="24"/>
                <w:u w:val="none"/>
              </w:rPr>
            </w:pPr>
            <w:r>
              <w:rPr>
                <w:rFonts w:hint="default" w:ascii="Times New Roman" w:hAnsi="Times New Roman" w:eastAsia="方正仿宋_GBK" w:cs="Times New Roman"/>
                <w:i w:val="0"/>
                <w:color w:val="000000"/>
                <w:spacing w:val="-17"/>
                <w:kern w:val="0"/>
                <w:sz w:val="24"/>
                <w:szCs w:val="24"/>
                <w:u w:val="none"/>
                <w:lang w:val="en-US" w:eastAsia="zh-CN" w:bidi="ar"/>
              </w:rPr>
              <w:t>区住房城乡建委</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《城镇排水与污水处理条例》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119</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pacing w:val="-17"/>
                <w:kern w:val="0"/>
                <w:sz w:val="24"/>
                <w:szCs w:val="24"/>
                <w:u w:val="none"/>
              </w:rPr>
            </w:pPr>
            <w:r>
              <w:rPr>
                <w:rFonts w:hint="default" w:ascii="Times New Roman" w:hAnsi="Times New Roman" w:eastAsia="方正仿宋_GBK" w:cs="Times New Roman"/>
                <w:i w:val="0"/>
                <w:color w:val="000000"/>
                <w:spacing w:val="-17"/>
                <w:kern w:val="0"/>
                <w:sz w:val="24"/>
                <w:szCs w:val="24"/>
                <w:u w:val="none"/>
                <w:lang w:val="en-US" w:eastAsia="zh-CN" w:bidi="ar"/>
              </w:rPr>
              <w:t>区住房城乡建委</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建设工程消防设计审查</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pacing w:val="-17"/>
                <w:kern w:val="0"/>
                <w:sz w:val="24"/>
                <w:szCs w:val="24"/>
                <w:u w:val="none"/>
              </w:rPr>
            </w:pPr>
            <w:r>
              <w:rPr>
                <w:rFonts w:hint="default" w:ascii="Times New Roman" w:hAnsi="Times New Roman" w:eastAsia="方正仿宋_GBK" w:cs="Times New Roman"/>
                <w:i w:val="0"/>
                <w:color w:val="000000"/>
                <w:spacing w:val="-17"/>
                <w:kern w:val="0"/>
                <w:sz w:val="24"/>
                <w:szCs w:val="24"/>
                <w:u w:val="none"/>
                <w:lang w:val="en-US" w:eastAsia="zh-CN" w:bidi="ar"/>
              </w:rPr>
              <w:t>区住房城乡建委</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《中华人民共和国消防法》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color w:val="000000"/>
                <w:kern w:val="0"/>
                <w:sz w:val="24"/>
                <w:u w:val="none"/>
                <w:lang w:val="en-US" w:eastAsia="zh-CN" w:bidi="ar"/>
              </w:rPr>
              <w:t>《建设工程消防设计审查验收管理暂行规定》（住房城乡建设部令第51号）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120</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pacing w:val="-17"/>
                <w:kern w:val="0"/>
                <w:sz w:val="24"/>
                <w:szCs w:val="24"/>
                <w:u w:val="none"/>
              </w:rPr>
            </w:pPr>
            <w:r>
              <w:rPr>
                <w:rFonts w:hint="default" w:ascii="Times New Roman" w:hAnsi="Times New Roman" w:eastAsia="方正仿宋_GBK" w:cs="Times New Roman"/>
                <w:i w:val="0"/>
                <w:color w:val="000000"/>
                <w:spacing w:val="-17"/>
                <w:kern w:val="0"/>
                <w:sz w:val="24"/>
                <w:szCs w:val="24"/>
                <w:u w:val="none"/>
                <w:lang w:val="en-US" w:eastAsia="zh-CN" w:bidi="ar"/>
              </w:rPr>
              <w:t>区住房城乡建委</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建设工程消防验收</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pacing w:val="-17"/>
                <w:kern w:val="0"/>
                <w:sz w:val="24"/>
                <w:szCs w:val="24"/>
                <w:u w:val="none"/>
              </w:rPr>
            </w:pPr>
            <w:r>
              <w:rPr>
                <w:rFonts w:hint="default" w:ascii="Times New Roman" w:hAnsi="Times New Roman" w:eastAsia="方正仿宋_GBK" w:cs="Times New Roman"/>
                <w:i w:val="0"/>
                <w:color w:val="000000"/>
                <w:spacing w:val="-17"/>
                <w:kern w:val="0"/>
                <w:sz w:val="24"/>
                <w:szCs w:val="24"/>
                <w:u w:val="none"/>
                <w:lang w:val="en-US" w:eastAsia="zh-CN" w:bidi="ar"/>
              </w:rPr>
              <w:t>区住房城乡建委</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《中华人民共和国消防法》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color w:val="000000"/>
                <w:kern w:val="0"/>
                <w:sz w:val="24"/>
                <w:u w:val="none"/>
                <w:lang w:val="en-US" w:eastAsia="zh-CN" w:bidi="ar"/>
              </w:rPr>
              <w:t>《建设工程消防设计审查验收管理暂行规定》（住房城乡建设部令第51号）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121</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pacing w:val="-17"/>
                <w:kern w:val="0"/>
                <w:sz w:val="24"/>
                <w:szCs w:val="24"/>
                <w:u w:val="none"/>
              </w:rPr>
            </w:pPr>
            <w:r>
              <w:rPr>
                <w:rFonts w:hint="default" w:ascii="Times New Roman" w:hAnsi="Times New Roman" w:eastAsia="方正仿宋_GBK" w:cs="Times New Roman"/>
                <w:i w:val="0"/>
                <w:color w:val="000000"/>
                <w:spacing w:val="-17"/>
                <w:kern w:val="0"/>
                <w:sz w:val="24"/>
                <w:szCs w:val="24"/>
                <w:u w:val="none"/>
                <w:lang w:val="en-US" w:eastAsia="zh-CN" w:bidi="ar"/>
              </w:rPr>
              <w:t>区住房城乡建委</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建筑起重机械使用登记</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pacing w:val="-17"/>
                <w:kern w:val="0"/>
                <w:sz w:val="24"/>
                <w:szCs w:val="24"/>
                <w:u w:val="none"/>
              </w:rPr>
            </w:pPr>
            <w:r>
              <w:rPr>
                <w:rFonts w:hint="default" w:ascii="Times New Roman" w:hAnsi="Times New Roman" w:eastAsia="方正仿宋_GBK" w:cs="Times New Roman"/>
                <w:i w:val="0"/>
                <w:color w:val="000000"/>
                <w:spacing w:val="-17"/>
                <w:kern w:val="0"/>
                <w:sz w:val="24"/>
                <w:szCs w:val="24"/>
                <w:u w:val="none"/>
                <w:lang w:val="en-US" w:eastAsia="zh-CN" w:bidi="ar"/>
              </w:rPr>
              <w:t>区住房城乡建委</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《中华人民共和国特种设备安全法》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《建设工程安全生产管理条例》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122</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pacing w:val="-17"/>
                <w:kern w:val="0"/>
                <w:sz w:val="24"/>
                <w:szCs w:val="24"/>
                <w:u w:val="none"/>
              </w:rPr>
            </w:pPr>
            <w:r>
              <w:rPr>
                <w:rFonts w:hint="default" w:ascii="Times New Roman" w:hAnsi="Times New Roman" w:eastAsia="方正仿宋_GBK" w:cs="Times New Roman"/>
                <w:i w:val="0"/>
                <w:color w:val="000000"/>
                <w:spacing w:val="-17"/>
                <w:kern w:val="0"/>
                <w:sz w:val="24"/>
                <w:szCs w:val="24"/>
                <w:u w:val="none"/>
                <w:lang w:val="en-US" w:eastAsia="zh-CN" w:bidi="ar"/>
              </w:rPr>
              <w:t>区住房城乡建委</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政府投资房屋建筑和市政基础设施工程初步设计审批</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pacing w:val="-17"/>
                <w:kern w:val="0"/>
                <w:sz w:val="24"/>
                <w:szCs w:val="24"/>
                <w:u w:val="none"/>
              </w:rPr>
            </w:pPr>
            <w:r>
              <w:rPr>
                <w:rFonts w:hint="default" w:ascii="Times New Roman" w:hAnsi="Times New Roman" w:eastAsia="方正仿宋_GBK" w:cs="Times New Roman"/>
                <w:i w:val="0"/>
                <w:color w:val="000000"/>
                <w:spacing w:val="-17"/>
                <w:kern w:val="0"/>
                <w:sz w:val="24"/>
                <w:szCs w:val="24"/>
                <w:u w:val="none"/>
                <w:lang w:val="en-US" w:eastAsia="zh-CN" w:bidi="ar"/>
              </w:rPr>
              <w:t>区住房城乡建委</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《重庆市建设工程勘察设计管理条例》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123</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pacing w:val="-17"/>
                <w:kern w:val="0"/>
                <w:sz w:val="24"/>
                <w:szCs w:val="24"/>
                <w:u w:val="none"/>
              </w:rPr>
            </w:pPr>
            <w:r>
              <w:rPr>
                <w:rFonts w:hint="default" w:ascii="Times New Roman" w:hAnsi="Times New Roman" w:eastAsia="方正仿宋_GBK" w:cs="Times New Roman"/>
                <w:i w:val="0"/>
                <w:color w:val="000000"/>
                <w:spacing w:val="-17"/>
                <w:kern w:val="0"/>
                <w:sz w:val="24"/>
                <w:szCs w:val="24"/>
                <w:u w:val="none"/>
                <w:lang w:val="en-US" w:eastAsia="zh-CN" w:bidi="ar"/>
              </w:rPr>
              <w:t>区住房城乡建委</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建筑能效测评</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pacing w:val="-17"/>
                <w:kern w:val="0"/>
                <w:sz w:val="24"/>
                <w:szCs w:val="24"/>
                <w:u w:val="none"/>
              </w:rPr>
            </w:pPr>
            <w:r>
              <w:rPr>
                <w:rFonts w:hint="default" w:ascii="Times New Roman" w:hAnsi="Times New Roman" w:eastAsia="方正仿宋_GBK" w:cs="Times New Roman"/>
                <w:i w:val="0"/>
                <w:color w:val="000000"/>
                <w:spacing w:val="-17"/>
                <w:kern w:val="0"/>
                <w:sz w:val="24"/>
                <w:szCs w:val="24"/>
                <w:u w:val="none"/>
                <w:lang w:val="en-US" w:eastAsia="zh-CN" w:bidi="ar"/>
              </w:rPr>
              <w:t>区住房城乡建委</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《重庆市建筑节能条例》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124</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pacing w:val="-17"/>
                <w:kern w:val="0"/>
                <w:sz w:val="24"/>
                <w:szCs w:val="24"/>
                <w:u w:val="none"/>
              </w:rPr>
            </w:pPr>
            <w:r>
              <w:rPr>
                <w:rFonts w:hint="default" w:ascii="Times New Roman" w:hAnsi="Times New Roman" w:eastAsia="方正仿宋_GBK" w:cs="Times New Roman"/>
                <w:i w:val="0"/>
                <w:color w:val="000000"/>
                <w:spacing w:val="-17"/>
                <w:kern w:val="0"/>
                <w:sz w:val="24"/>
                <w:szCs w:val="24"/>
                <w:u w:val="none"/>
                <w:lang w:val="en-US" w:eastAsia="zh-CN" w:bidi="ar"/>
              </w:rPr>
              <w:t>区住房城乡建委</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应建防空地下室的民用建筑项目报建审批</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pacing w:val="-17"/>
                <w:kern w:val="0"/>
                <w:sz w:val="24"/>
                <w:szCs w:val="24"/>
                <w:u w:val="none"/>
              </w:rPr>
            </w:pPr>
            <w:r>
              <w:rPr>
                <w:rFonts w:hint="default" w:ascii="Times New Roman" w:hAnsi="Times New Roman" w:eastAsia="方正仿宋_GBK" w:cs="Times New Roman"/>
                <w:i w:val="0"/>
                <w:color w:val="000000"/>
                <w:spacing w:val="-17"/>
                <w:kern w:val="0"/>
                <w:sz w:val="24"/>
                <w:szCs w:val="24"/>
                <w:u w:val="none"/>
                <w:lang w:val="en-US" w:eastAsia="zh-CN" w:bidi="ar"/>
              </w:rPr>
              <w:t>区住房城乡建委</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《中共中央国务院中央军委关于加强人民防空工作的决定》</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《重庆市人民防空条例》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125</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pacing w:val="-17"/>
                <w:kern w:val="0"/>
                <w:sz w:val="24"/>
                <w:szCs w:val="24"/>
                <w:u w:val="none"/>
              </w:rPr>
            </w:pPr>
            <w:r>
              <w:rPr>
                <w:rFonts w:hint="default" w:ascii="Times New Roman" w:hAnsi="Times New Roman" w:eastAsia="方正仿宋_GBK" w:cs="Times New Roman"/>
                <w:i w:val="0"/>
                <w:color w:val="000000"/>
                <w:spacing w:val="-17"/>
                <w:kern w:val="0"/>
                <w:sz w:val="24"/>
                <w:szCs w:val="24"/>
                <w:u w:val="none"/>
                <w:lang w:val="en-US" w:eastAsia="zh-CN" w:bidi="ar"/>
              </w:rPr>
              <w:t>区住房城乡建委</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拆除人民防空工程审批</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pacing w:val="-17"/>
                <w:kern w:val="0"/>
                <w:sz w:val="24"/>
                <w:szCs w:val="24"/>
                <w:u w:val="none"/>
              </w:rPr>
            </w:pPr>
            <w:r>
              <w:rPr>
                <w:rFonts w:hint="default" w:ascii="Times New Roman" w:hAnsi="Times New Roman" w:eastAsia="方正仿宋_GBK" w:cs="Times New Roman"/>
                <w:i w:val="0"/>
                <w:color w:val="000000"/>
                <w:spacing w:val="-17"/>
                <w:kern w:val="0"/>
                <w:sz w:val="24"/>
                <w:szCs w:val="24"/>
                <w:u w:val="none"/>
                <w:lang w:val="en-US" w:eastAsia="zh-CN" w:bidi="ar"/>
              </w:rPr>
              <w:t>区住房城乡建委</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《中华人民共和国人民防空法》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《重庆市人民防空条例》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126</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pacing w:val="-17"/>
                <w:kern w:val="0"/>
                <w:sz w:val="24"/>
                <w:szCs w:val="24"/>
                <w:u w:val="none"/>
              </w:rPr>
            </w:pPr>
            <w:r>
              <w:rPr>
                <w:rFonts w:hint="default" w:ascii="Times New Roman" w:hAnsi="Times New Roman" w:eastAsia="方正仿宋_GBK" w:cs="Times New Roman"/>
                <w:i w:val="0"/>
                <w:color w:val="000000"/>
                <w:spacing w:val="-17"/>
                <w:kern w:val="0"/>
                <w:sz w:val="24"/>
                <w:szCs w:val="24"/>
                <w:u w:val="none"/>
                <w:lang w:val="en-US" w:eastAsia="zh-CN" w:bidi="ar"/>
              </w:rPr>
              <w:t>区住房城乡建委</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单建式人防工程、重要经济目标防护工程建设审批</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pacing w:val="-17"/>
                <w:kern w:val="0"/>
                <w:sz w:val="24"/>
                <w:szCs w:val="24"/>
                <w:u w:val="none"/>
              </w:rPr>
            </w:pPr>
            <w:r>
              <w:rPr>
                <w:rFonts w:hint="default" w:ascii="Times New Roman" w:hAnsi="Times New Roman" w:eastAsia="方正仿宋_GBK" w:cs="Times New Roman"/>
                <w:i w:val="0"/>
                <w:color w:val="000000"/>
                <w:spacing w:val="-17"/>
                <w:kern w:val="0"/>
                <w:sz w:val="24"/>
                <w:szCs w:val="24"/>
                <w:u w:val="none"/>
                <w:lang w:val="en-US" w:eastAsia="zh-CN" w:bidi="ar"/>
              </w:rPr>
              <w:t>区住房城乡建委</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《重庆市人民防空条例》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127</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pacing w:val="-17"/>
                <w:kern w:val="0"/>
                <w:sz w:val="24"/>
                <w:szCs w:val="24"/>
                <w:u w:val="none"/>
              </w:rPr>
            </w:pPr>
            <w:r>
              <w:rPr>
                <w:rFonts w:hint="default" w:ascii="Times New Roman" w:hAnsi="Times New Roman" w:eastAsia="方正仿宋_GBK" w:cs="Times New Roman"/>
                <w:i w:val="0"/>
                <w:color w:val="000000"/>
                <w:spacing w:val="-17"/>
                <w:kern w:val="0"/>
                <w:sz w:val="24"/>
                <w:szCs w:val="24"/>
                <w:u w:val="none"/>
                <w:lang w:val="en-US" w:eastAsia="zh-CN" w:bidi="ar"/>
              </w:rPr>
              <w:t>区住房城乡建委</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拆除、损毁人民防空通信、警报设施审批</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pacing w:val="-17"/>
                <w:kern w:val="0"/>
                <w:sz w:val="24"/>
                <w:szCs w:val="24"/>
                <w:u w:val="none"/>
              </w:rPr>
            </w:pPr>
            <w:r>
              <w:rPr>
                <w:rFonts w:hint="default" w:ascii="Times New Roman" w:hAnsi="Times New Roman" w:eastAsia="方正仿宋_GBK" w:cs="Times New Roman"/>
                <w:i w:val="0"/>
                <w:color w:val="000000"/>
                <w:spacing w:val="-17"/>
                <w:kern w:val="0"/>
                <w:sz w:val="24"/>
                <w:szCs w:val="24"/>
                <w:u w:val="none"/>
                <w:lang w:val="en-US" w:eastAsia="zh-CN" w:bidi="ar"/>
              </w:rPr>
              <w:t>区住房城乡建委</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《重庆市人民防空条例》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128</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区城市管理局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关闭、闲置、拆除城市环境卫生设施许可</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区城市管理局会同区生态环境局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《中华人民共和国固体废物污染环境防治法》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129</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区城市管理局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拆除环境卫生设施许可</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区城市管理局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《城市市容和环境卫生管理条例》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130</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区城市管理局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城市建筑垃圾处置核准</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区城市管理局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131</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区城市管理局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拆除、改动、迁移城市公共供水设施审核</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区城市管理局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《城市供水条例》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132</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区城市管理局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由于工程施工、设备维修等原因确需停止供水的审批</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区城市管理局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《城市供水条例》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133</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区城市管理局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市政设施建设类审批</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区城市管理局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《城市道路管理条例》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134</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区城市管理局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特殊车辆在城市道路上行驶审批</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区城市管理局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《城市道路管理条例》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135</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区城市管理局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工程建设涉及城市绿地、树木审批</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区城市管理局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《城市绿化条例》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136</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区城市管理局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设置大型户外广告及在城市建筑物、设施上悬挂、张贴宣传品审批</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区城市管理局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《城市市容和环境卫生管理条例》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137</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区城市管理局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临时性建筑物搭建、堆放物料、占道施工审批</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区城市管理局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《城市市容和环境卫生管理条例》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138</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区城市管理局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供水工程建设方案审查</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区城市管理局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《重庆市城市供水节水管理条例》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139</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区城市管理局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二次供水许可</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区城市管理局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《重庆市城市供水节水管理条例》</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《重庆市城市饮用水二次供水管理办法》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140</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区城市管理局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占用、迁移、拆除城市道路照明设施审核</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区城市管理局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《重庆市市政设施管理条例》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141</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区城市管理局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临时户外广告设置许可</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区城市管理局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《重庆市户外广告管理条例》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142</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区城市管理局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建设项目附属园林绿化工程设计方案审查</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区城市管理局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《重庆市城市园林绿化条例》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143</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区城市管理局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非工程建设项目涉及城市绿地、树木审批</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区城市管理局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《重庆市城市园林绿化条例》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144</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区城市管理局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公园内举办大型游乐、展览等活动审批</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区城市管理局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《重庆市公园管理条例》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145</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区城市管理局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非主干道临时占道经营许可</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区城市管理局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《重庆市市容环境卫生管理条例》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146</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区交通局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公路建设项目设计文件审批</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区交通局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《中华人民共和国公路法》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《建设工程质量管理条例》</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《建设工程勘察设计管理条例》</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color w:val="000000"/>
                <w:kern w:val="0"/>
                <w:sz w:val="24"/>
                <w:u w:val="none"/>
                <w:lang w:val="en-US" w:eastAsia="zh-CN" w:bidi="ar"/>
              </w:rPr>
              <w:t>《农村公路建设管理办法》（交通运输部令2018年第4号）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147</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区交通局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公路建设项目施工许可</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区交通局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《中华人民共和国公路法》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color w:val="000000"/>
                <w:kern w:val="0"/>
                <w:sz w:val="24"/>
                <w:u w:val="none"/>
                <w:lang w:val="en-US" w:eastAsia="zh-CN" w:bidi="ar"/>
              </w:rPr>
              <w:t>《公路建设市场管理办法》（交通部令2004年第14号公布，交通运输部令2015年第11号修正）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148</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区交通局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公路建设项目竣工验收</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区交通局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《中华人民共和国公路法》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《收费公路管理条例》</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《公路工程竣（交）工验收办法》（交通部令2004年第3号）</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color w:val="000000"/>
                <w:kern w:val="0"/>
                <w:sz w:val="24"/>
                <w:u w:val="none"/>
                <w:lang w:val="en-US" w:eastAsia="zh-CN" w:bidi="ar"/>
              </w:rPr>
              <w:t>《农村公路建设管理办法》（交通运输部令2018年第4号）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149</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区交通局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公路超限运输许可</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区交通局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《中华人民共和国公路法》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《公路安全保护条例》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150</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区交通局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涉路施工许可</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区交通局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《中华人民共和国公路法》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《公路安全保护条例》</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color w:val="000000"/>
                <w:kern w:val="0"/>
                <w:sz w:val="24"/>
                <w:u w:val="none"/>
                <w:lang w:val="en-US" w:eastAsia="zh-CN" w:bidi="ar"/>
              </w:rPr>
              <w:t>《路政管理规定》（交通部令2003年第2号公布，交通运输部令2016年第81号修正）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151</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区交通局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更新采伐护路林审批</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区交通局、乡镇政府</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《中华人民共和国公路法》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《公路安全保护条例》</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color w:val="000000"/>
                <w:kern w:val="0"/>
                <w:sz w:val="24"/>
                <w:u w:val="none"/>
                <w:lang w:val="en-US" w:eastAsia="zh-CN" w:bidi="ar"/>
              </w:rPr>
              <w:t>《路政管理规定》（交通部令2003年第2号公布，交通运输部令2016年第81号修正）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152</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区交通局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道路旅客运输经营许可</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区交通局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《中华人民共和国道路运输条例》</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《重庆市公共汽车客运条例》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153</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区交通局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道路旅客运输站经营许可</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区交通局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《中华人民共和国道路运输条例》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154</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区交通局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color w:val="000000"/>
                <w:kern w:val="0"/>
                <w:sz w:val="24"/>
                <w:u w:val="none"/>
                <w:lang w:val="en-US" w:eastAsia="zh-CN" w:bidi="ar"/>
              </w:rPr>
              <w:t>道路货物运输经营许可（除使用4500千克及以下普通货运车辆从事普通货运经营外）</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区交通局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《中华人民共和国道路运输条例》</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color w:val="000000"/>
                <w:kern w:val="0"/>
                <w:sz w:val="24"/>
                <w:u w:val="none"/>
                <w:lang w:val="en-US" w:eastAsia="zh-CN" w:bidi="ar"/>
              </w:rPr>
              <w:t>《道路货物运输及站场管理规定》（交通部令2005年第6号公布，交通运输部令2019年第17号修正）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155</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区交通局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危险货物道路运输经营许可</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区交通局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《中华人民共和国道路运输条例》</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《危险化学品安全管理条例》</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《放射性物品运输安全管理条例》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156</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区交通局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出租汽车经营许可</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区交通局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kern w:val="0"/>
                <w:sz w:val="24"/>
                <w:szCs w:val="24"/>
                <w:lang w:val="en-US" w:eastAsia="zh-CN" w:bidi="ar"/>
              </w:rPr>
            </w:pPr>
            <w:r>
              <w:rPr>
                <w:rFonts w:hint="default" w:ascii="Times New Roman" w:hAnsi="Times New Roman" w:eastAsia="方正仿宋_GBK" w:cs="Times New Roman"/>
                <w:color w:val="000000"/>
                <w:kern w:val="0"/>
                <w:sz w:val="24"/>
                <w:szCs w:val="24"/>
                <w:u w:val="none"/>
                <w:lang w:val="en-US" w:eastAsia="zh-CN" w:bidi="ar"/>
              </w:rPr>
              <w:t>《国务院对确需保留的行政审批项目设定行政许可的决定》</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kern w:val="0"/>
                <w:sz w:val="24"/>
                <w:szCs w:val="24"/>
                <w:lang w:val="en-US" w:eastAsia="zh-CN" w:bidi="ar"/>
              </w:rPr>
            </w:pPr>
            <w:r>
              <w:rPr>
                <w:rFonts w:hint="default" w:ascii="Times New Roman" w:hAnsi="Times New Roman" w:eastAsia="方正仿宋_GBK" w:cs="Times New Roman"/>
                <w:color w:val="000000"/>
                <w:kern w:val="0"/>
                <w:sz w:val="24"/>
                <w:szCs w:val="24"/>
                <w:u w:val="none"/>
                <w:lang w:val="en-US" w:eastAsia="zh-CN" w:bidi="ar"/>
              </w:rPr>
              <w:t>《巡游出租汽车经营服务管理规定》（交通运输部令2014年第16号公布，交通运输部令2021年第16号修正）</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color w:val="000000"/>
                <w:kern w:val="0"/>
                <w:sz w:val="24"/>
                <w:szCs w:val="24"/>
                <w:u w:val="none"/>
                <w:lang w:val="en-US" w:eastAsia="zh-CN" w:bidi="ar"/>
              </w:rPr>
              <w:t>《网络预约出租汽车经营服务管理暂行办法》（交通运输部、工业和信息化部、公安部、商务部、工商总局、质检总局、国家网信办令2016年第60号公布，交通运输部、工业和信息化部、公安部、商务部、市场监管总局、国家网信办令2019年第46号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157</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区交通局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出租汽车车辆运营证核发</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区交通局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《国务院对确需保留的行政审批项目设定行政许可的决定》</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《巡游出租汽车经营服务管理规定》（交通运输部令2014年第16号公布，交通运输部令2021年第16号修正）</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color w:val="000000"/>
                <w:kern w:val="0"/>
                <w:sz w:val="24"/>
                <w:u w:val="none"/>
                <w:lang w:val="en-US" w:eastAsia="zh-CN" w:bidi="ar"/>
              </w:rPr>
              <w:t>《网络预约出租汽车经营服务管理暂行办法》（交通运输部、工业和信息化部、公安部、商务部、工商总局、质检总局、国家网信办令2016年第60号公布，交通运输部、工业和信息化部、公安部、商务部、市场监管总局、国家网信办令2019年第46号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158</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区交通局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港口岸线使用审批</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区交通局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《中华人民共和国港口法》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color w:val="000000"/>
                <w:kern w:val="0"/>
                <w:sz w:val="24"/>
                <w:u w:val="none"/>
                <w:lang w:val="en-US" w:eastAsia="zh-CN" w:bidi="ar"/>
              </w:rPr>
              <w:t>《港口岸线使用审批管理办法》（交通运输部、国家发展改革委令2012年第6号公布，交通运输部令2021年第34号修正）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159</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区交通局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水运建设项目设计文件审批</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区交通局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《中华人民共和国港口法》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《中华人民共和国航道法》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《中华人民共和国航道管理条例》</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《建设工程质量管理条例》</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《建设工程勘察设计管理条例》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160</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区交通局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水运工程建设项目竣工验收</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区交通局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《中华人民共和国港口法》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《中华人民共和国航道法》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《中华人民共和国航道管理条例》</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《港口工程建设管理规定》（交通运输部令2018年第2号公布，交通运输部令2019年第32号修正）</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color w:val="000000"/>
                <w:kern w:val="0"/>
                <w:sz w:val="24"/>
                <w:u w:val="none"/>
                <w:lang w:val="en-US" w:eastAsia="zh-CN" w:bidi="ar"/>
              </w:rPr>
              <w:t>《航道工程建设管理规定》（交通运输部令2019年第44号）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161</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区交通局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国内水路运输经营许可</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区交通局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《国内水路运输管理条例》</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color w:val="000000"/>
                <w:kern w:val="0"/>
                <w:sz w:val="24"/>
                <w:u w:val="none"/>
                <w:lang w:val="en-US" w:eastAsia="zh-CN" w:bidi="ar"/>
              </w:rPr>
              <w:t>《国内水路运输管理规定》（交通运输部令2014年第2号公布，交通运输部令2020年第4号修正）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162</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区交通局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新增国内客船、危险品船运力审批</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区交通局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《国务院对确需保留的行政审批项目设定行政许可的决定》</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《国内水路运输管理条例》</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color w:val="000000"/>
                <w:kern w:val="0"/>
                <w:sz w:val="24"/>
                <w:u w:val="none"/>
                <w:lang w:val="en-US" w:eastAsia="zh-CN" w:bidi="ar"/>
              </w:rPr>
              <w:t>《国内水路运输管理规定》（交通运输部令2014年第2号公布，交通运输部令2020年第4号修正）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163</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区交通局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港口经营许可</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区交通局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《中华人民共和国港口法》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164</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区交通局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危险货物港口建设项目安全条件审查</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区交通局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《中华人民共和国港口法》</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《危险化学品安全管理条例》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color w:val="000000"/>
                <w:kern w:val="0"/>
                <w:sz w:val="24"/>
                <w:u w:val="none"/>
                <w:lang w:val="en-US" w:eastAsia="zh-CN" w:bidi="ar"/>
              </w:rPr>
              <w:t>《港口危险货物安全管理规定》（交通运输部令2017年第2号公布，交通运输部令2019年第34号修正）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165</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区交通局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危险货物港口建设项目安全设施设计审查</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区交通局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《中华人民共和国港口法》</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《中华人民共和国安全生产法》</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color w:val="000000"/>
                <w:kern w:val="0"/>
                <w:sz w:val="24"/>
                <w:u w:val="none"/>
                <w:lang w:val="en-US" w:eastAsia="zh-CN" w:bidi="ar"/>
              </w:rPr>
              <w:t>《港口危险货物安全管理规定》（交通运输部令2017年第2号公布，交通运输部令2019年第34号修正）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166</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区交通局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港口采掘、爆破施工作业许可</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区交通局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《中华人民共和国港口法》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167</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区交通局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港口内进行危险货物的装卸、过驳作业许可</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区交通局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《中华人民共和国港口法》</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color w:val="000000"/>
                <w:kern w:val="0"/>
                <w:sz w:val="24"/>
                <w:u w:val="none"/>
                <w:lang w:val="en-US" w:eastAsia="zh-CN" w:bidi="ar"/>
              </w:rPr>
              <w:t>《港口危险货物安全管理规定》（交通运输部令2017年第2号公布，交通运输部令2019年第34号修正）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168</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区交通局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在内河通航水域载运、拖带超重、超长、超高、超宽、半潜物体或者拖放竹、木等物体许可</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区交通局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《中华人民共和国内河交通安全管理条例》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color w:val="000000"/>
                <w:kern w:val="0"/>
                <w:sz w:val="24"/>
                <w:u w:val="none"/>
                <w:lang w:val="en-US" w:eastAsia="zh-CN" w:bidi="ar"/>
              </w:rPr>
              <w:t>《交通运输部办公厅关于全面推行直属海事系统权责清单制度的通知》（交办海〔2018〕19号）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169</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区交通局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船舶进行散装液体污染危害性货物或者危险货物过驳作业许可</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区交通局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《中华人民共和国水污染防治法》</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《中华人民共和国海洋环境保护法》</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《中华人民共和国海上交通安全法》</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《中华人民共和国内河交通安全管理条例》、《防治船舶污染海洋环境管理条例》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color w:val="000000"/>
                <w:kern w:val="0"/>
                <w:sz w:val="24"/>
                <w:u w:val="none"/>
                <w:lang w:val="en-US" w:eastAsia="zh-CN" w:bidi="ar"/>
              </w:rPr>
              <w:t>《交通运输部办公厅关于全面推行直属海事系统权责清单制度的通知》（交办海〔2018〕19号）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8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170</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区交通局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船舶载运污染危害性货物或者危险货物进出港口许可</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区交通局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《中华人民共和国海洋环境保护法》</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《中华人民共和国海上交通安全法》</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《中华人民共和国内河交通安全管理条例》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《防治船舶污染海洋环境管理条例》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color w:val="000000"/>
                <w:kern w:val="0"/>
                <w:sz w:val="24"/>
                <w:u w:val="none"/>
                <w:lang w:val="en-US" w:eastAsia="zh-CN" w:bidi="ar"/>
              </w:rPr>
              <w:t>《交通运输部办公厅关于全面推行直属海事系统权责清单制度的通知》（交办海〔2018〕19号）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171</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区交通局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海域或者内河通航水域、岸线施工作业许可</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区交通局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《中华人民共和国海上交通安全法》</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《中华人民共和国内河交通安全管理条例》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172</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区交通局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船舶国籍登记</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区交通局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《中华人民共和国海上交通安全法》</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《中华人民共和国船舶登记条例》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color w:val="000000"/>
                <w:kern w:val="0"/>
                <w:sz w:val="24"/>
                <w:u w:val="none"/>
                <w:lang w:val="en-US" w:eastAsia="zh-CN" w:bidi="ar"/>
              </w:rPr>
              <w:t>《交通运输部办公厅关于全面推行直属海事系统权责清单制度的通知》（交办海〔2018〕19号）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173</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区交通局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设置或者撤销内河渡口审批</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区政府（区交通局承办）</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《中华人民共和国内河交通安全管理条例》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174</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区交通局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出租汽车驾驶员客运资格证核发</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区交通局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kern w:val="0"/>
                <w:sz w:val="24"/>
                <w:szCs w:val="24"/>
                <w:lang w:val="en-US" w:eastAsia="zh-CN" w:bidi="ar"/>
              </w:rPr>
            </w:pPr>
            <w:r>
              <w:rPr>
                <w:rFonts w:hint="default" w:ascii="Times New Roman" w:hAnsi="Times New Roman" w:eastAsia="方正仿宋_GBK" w:cs="Times New Roman"/>
                <w:color w:val="000000"/>
                <w:kern w:val="0"/>
                <w:sz w:val="24"/>
                <w:szCs w:val="24"/>
                <w:u w:val="none"/>
                <w:lang w:val="en-US" w:eastAsia="zh-CN" w:bidi="ar"/>
              </w:rPr>
              <w:t>《国务院对确需保留的行政审批项目设定行政许可的决定》</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kern w:val="0"/>
                <w:sz w:val="24"/>
                <w:szCs w:val="24"/>
                <w:lang w:val="en-US" w:eastAsia="zh-CN" w:bidi="ar"/>
              </w:rPr>
            </w:pPr>
            <w:r>
              <w:rPr>
                <w:rFonts w:hint="default" w:ascii="Times New Roman" w:hAnsi="Times New Roman" w:eastAsia="方正仿宋_GBK" w:cs="Times New Roman"/>
                <w:color w:val="000000"/>
                <w:kern w:val="0"/>
                <w:sz w:val="24"/>
                <w:szCs w:val="24"/>
                <w:u w:val="none"/>
                <w:lang w:val="en-US" w:eastAsia="zh-CN" w:bidi="ar"/>
              </w:rPr>
              <w:t>《出租汽车驾驶员从业资格管理规定》（交通运输部令2011年第13号公布，交通运输部令2021年第15号修正）</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kern w:val="0"/>
                <w:sz w:val="24"/>
                <w:szCs w:val="24"/>
                <w:lang w:val="en-US" w:eastAsia="zh-CN" w:bidi="ar"/>
              </w:rPr>
            </w:pPr>
            <w:r>
              <w:rPr>
                <w:rFonts w:hint="default" w:ascii="Times New Roman" w:hAnsi="Times New Roman" w:eastAsia="方正仿宋_GBK" w:cs="Times New Roman"/>
                <w:color w:val="000000"/>
                <w:kern w:val="0"/>
                <w:sz w:val="24"/>
                <w:szCs w:val="24"/>
                <w:u w:val="none"/>
                <w:lang w:val="en-US" w:eastAsia="zh-CN" w:bidi="ar"/>
              </w:rPr>
              <w:t>《网络预约出租汽车经营服务管理暂行办法》（交通运输部、工业和信息化部、公安部、商务部、工商总局、质检总局、国家网信办令2016年第60号公布，交通运输部、工业和信息化部、公安部、商务部、市场监管总局、国家网信办令2019年第46号修正）</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color w:val="000000"/>
                <w:kern w:val="0"/>
                <w:sz w:val="21"/>
                <w:szCs w:val="21"/>
                <w:u w:val="none"/>
              </w:rPr>
            </w:pPr>
            <w:r>
              <w:rPr>
                <w:rFonts w:hint="default" w:ascii="Times New Roman" w:hAnsi="Times New Roman" w:eastAsia="方正仿宋_GBK" w:cs="Times New Roman"/>
                <w:color w:val="000000"/>
                <w:kern w:val="0"/>
                <w:sz w:val="24"/>
                <w:szCs w:val="24"/>
                <w:u w:val="none"/>
                <w:lang w:val="en-US" w:eastAsia="zh-CN" w:bidi="ar"/>
              </w:rPr>
              <w:t>《国家职业资格目录（2021年版）》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175</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区交通局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危险货物道路运输从业人员从业资格认定</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区交通局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《中华人民共和国道路运输条例》</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《危险化学品安全管理条例》</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《放射性物品运输安全管理条例》</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color w:val="000000"/>
                <w:kern w:val="0"/>
                <w:sz w:val="24"/>
                <w:u w:val="none"/>
                <w:lang w:val="en-US" w:eastAsia="zh-CN" w:bidi="ar"/>
              </w:rPr>
              <w:t>《国家职业资格目录（2021年版）》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176</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区交通局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船员适任证书核发</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区交通局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《中华人民共和国海上交通安全法》</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《中华人民共和国船员条例》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《交通运输部办公厅关于全面推行直属海事系统权责清单制度的通知》（交办海〔2018〕19号）</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color w:val="000000"/>
                <w:kern w:val="0"/>
                <w:sz w:val="24"/>
                <w:u w:val="none"/>
                <w:lang w:val="en-US" w:eastAsia="zh-CN" w:bidi="ar"/>
              </w:rPr>
              <w:t>《国家职业资格目录（2021年版）》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177</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区交通局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国防交通工程设施建设项目和有关贯彻国防要求建设项目设计审定</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区交通局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《中华人民共和国国防交通法》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《国防交通条例》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178</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区交通局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国防交通工程设施建设项目和有关贯彻国防要求建设项目竣工验收</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区交通局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《中华人民共和国国防交通法》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《国防交通条例》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179</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区交通局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占用国防交通控制范围土地审批</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区交通局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《中华人民共和国国防交通法》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《国防交通条例》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180</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区水利局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水利基建项目初步设计文件审批</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区水利局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181</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区水利局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取水许可</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区水利局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《中华人民共和国水法》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《取水许可和水资源费征收管理条例》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182</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区水利局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洪水影响评价类审批</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区水利局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《中华人民共和国水法》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《中华人民共和国防洪法》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《中华人民共和国河道管理条例》</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《中华人民共和国水文条例》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183</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区水利局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河道管理范围内特定活动审批</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区水利局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《中华人民共和国河道管理条例》</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《重庆市河道管理条例》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184</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区水利局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河道采砂许可</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区水利局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《中华人民共和国水法》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《中华人民共和国长江保护法》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《中华人民共和国河道管理条例》</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《长江河道采砂管理条例》</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《重庆市河道管理条例》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185</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区水利局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生产建设项目水土保持方案审批</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区水利局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《中华人民共和国水土保持法》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186</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区水利局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农村集体经济组织修建水库审批</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区水利局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《中华人民共和国水法》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187</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区水利局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城市建设填堵水域、废除围堤审批</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区政府（由区水利局承办）</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《中华人民共和国防洪法》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188</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区水利局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占用农业灌溉水源、灌排工程设施审批</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区水利局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《国务院对确需保留的行政审批项目设定行政许可的决定》</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《重庆市水利工程管理条例》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189</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区水利局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利用堤顶、戗台兼做公路审批</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区水利局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《中华人民共和国河道管理条例》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190</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区水利局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坝顶兼做公路审批</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区水利局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《水库大坝安全管理条例》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191</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区水利局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大坝管理和保护范围内修建码头、渔塘许可</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区水利局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《水库大坝安全管理条例》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192</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区水利局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水利工程改变主要用途许可</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区水利局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《重庆市水利工程管理条例》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193</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区农业农村委</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农药经营许可</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区农业农村委</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《农药管理条例》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194</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区农业农村委</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兽药经营许可</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区农业农村委</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《兽药管理条例》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195</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区农业农村委</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农作物种子生产经营许可</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区农业农村委</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《中华人民共和国种子法》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《农业转基因生物安全管理条例》</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color w:val="000000"/>
                <w:kern w:val="0"/>
                <w:sz w:val="24"/>
                <w:u w:val="none"/>
                <w:lang w:val="en-US" w:eastAsia="zh-CN" w:bidi="ar"/>
              </w:rPr>
              <w:t>《转基因棉花种子生产经营许可规定》（农业部公告第2436号公布，农业农村部令2019年第2号修正）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7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196</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区农业农村委</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食用菌菌种生产经营许可</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区农业农村委（直接审批，受理市农业农村委实施的事项）</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《中华人民共和国种子法》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color w:val="000000"/>
                <w:kern w:val="0"/>
                <w:sz w:val="24"/>
                <w:u w:val="none"/>
                <w:lang w:val="en-US" w:eastAsia="zh-CN" w:bidi="ar"/>
              </w:rPr>
              <w:t>《食用菌菌种管理办法》（农业部令2006年第62号公布，农业部令2015年第1号修正）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197</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区农业农村委</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使用低于国家或地方规定的种用标准的农作物种子审批</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区政府（由区农业农村委承办）</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《中华人民共和国种子法》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198</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区农业农村委</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种畜禽生产经营许可</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区农业农村委</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《中华人民共和国畜牧法》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《农业转基因生物安全管理条例》</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color w:val="000000"/>
                <w:kern w:val="0"/>
                <w:sz w:val="24"/>
                <w:u w:val="none"/>
                <w:lang w:val="en-US" w:eastAsia="zh-CN" w:bidi="ar"/>
              </w:rPr>
              <w:t>《养蜂管理办法（试行）》（农业部公告第1692号）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199</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区农业农村委</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农业植物检疫证书核发</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区农业农村委</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《植物检疫条例》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200</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区农业农村委</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spacing w:val="-6"/>
                <w:kern w:val="0"/>
                <w:sz w:val="24"/>
                <w:szCs w:val="24"/>
                <w:u w:val="none"/>
                <w:lang w:val="en-US" w:eastAsia="zh-CN" w:bidi="ar"/>
              </w:rPr>
              <w:t>农业植物产地检疫合格证签发</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区农业农村委</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《植物检疫条例》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201</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区农业农村委</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农业野生植物采集、出售、收购、野外考察审批</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区农业农村委（受理采集国家二级保护野生植物）</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《中华人民共和国野生植物保护条例》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202</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区农业农村委</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动物及动物产品检疫合格证核发</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区农业农村委</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《中华人民共和国动物防疫法》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color w:val="000000"/>
                <w:kern w:val="0"/>
                <w:sz w:val="24"/>
                <w:u w:val="none"/>
                <w:lang w:val="en-US" w:eastAsia="zh-CN" w:bidi="ar"/>
              </w:rPr>
              <w:t>《动物检疫管理办法》（农业部令2010年第6号公布，农业农村部令2019年第2号修正）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203</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区农业农村委</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动物防疫条件合格证核发</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区农业农村委</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《中华人民共和国动物防疫法》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204</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区农业农村委</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动物诊疗许可</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区农业农村委</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《中华人民共和国动物防疫法》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color w:val="000000"/>
                <w:kern w:val="0"/>
                <w:sz w:val="24"/>
                <w:u w:val="none"/>
                <w:lang w:val="en-US" w:eastAsia="zh-CN" w:bidi="ar"/>
              </w:rPr>
              <w:t>《动物诊疗机构管理办法》（农业部令2008年第19号公布，农业部令2017年8号修正）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205</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区农业农村委</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pacing w:val="-6"/>
                <w:kern w:val="0"/>
                <w:sz w:val="24"/>
                <w:szCs w:val="24"/>
                <w:u w:val="none"/>
              </w:rPr>
            </w:pPr>
            <w:r>
              <w:rPr>
                <w:rFonts w:hint="default" w:ascii="Times New Roman" w:hAnsi="Times New Roman" w:eastAsia="方正仿宋_GBK" w:cs="Times New Roman"/>
                <w:i w:val="0"/>
                <w:color w:val="000000"/>
                <w:spacing w:val="-6"/>
                <w:kern w:val="0"/>
                <w:sz w:val="24"/>
                <w:szCs w:val="24"/>
                <w:u w:val="none"/>
                <w:lang w:val="en-US" w:eastAsia="zh-CN" w:bidi="ar"/>
              </w:rPr>
              <w:t>生猪定点屠宰厂（场）设置审查</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pacing w:val="-6"/>
                <w:kern w:val="0"/>
                <w:sz w:val="24"/>
                <w:szCs w:val="24"/>
                <w:u w:val="none"/>
              </w:rPr>
            </w:pPr>
            <w:r>
              <w:rPr>
                <w:rFonts w:hint="default" w:ascii="Times New Roman" w:hAnsi="Times New Roman" w:eastAsia="方正仿宋_GBK" w:cs="Times New Roman"/>
                <w:i w:val="0"/>
                <w:color w:val="000000"/>
                <w:spacing w:val="-6"/>
                <w:kern w:val="0"/>
                <w:sz w:val="24"/>
                <w:szCs w:val="24"/>
                <w:u w:val="none"/>
                <w:lang w:val="en-US" w:eastAsia="zh-CN" w:bidi="ar"/>
              </w:rPr>
              <w:t>区政府（由区农业农村委承办）</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《生猪屠宰管理条例》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206</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区农业农村委</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生鲜乳收购站许可</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区农业农村委</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《乳品质量安全监督管理条例》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207</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区农业农村委</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生鲜乳准运证明核发</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区农业农村委</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《乳品质量安全监督管理条例》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208</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区农业农村委</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拖拉机和联合收割机驾驶证核发</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区农业农村委</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《中华人民共和国道路交通安全法》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《农业机械安全监督管理条例》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209</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区农业农村委</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拖拉机和联合收割机登记</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区农业农村委</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《中华人民共和国道路交通安全法》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《农业机械安全监督管理条例》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210</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区农业农村委</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工商企业等社会资本通过流转取得土地经营权审批</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区政府（由区农业农村委承办），乡镇政府（街道办事处）（由农村经营管理部门承办）</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《中华人民共和国农村土地承包法》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color w:val="000000"/>
                <w:kern w:val="0"/>
                <w:sz w:val="24"/>
                <w:u w:val="none"/>
                <w:lang w:val="en-US" w:eastAsia="zh-CN" w:bidi="ar"/>
              </w:rPr>
              <w:t>《农村土地经营权流转管理办法》（农业农村部令2021年第1号）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211</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区农业农村委</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农村村民宅基地审批</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highlight w:val="none"/>
                <w:u w:val="none"/>
              </w:rPr>
            </w:pPr>
            <w:r>
              <w:rPr>
                <w:rFonts w:hint="default" w:ascii="Times New Roman" w:hAnsi="Times New Roman" w:eastAsia="方正仿宋_GBK" w:cs="Times New Roman"/>
                <w:i w:val="0"/>
                <w:color w:val="000000"/>
                <w:spacing w:val="-11"/>
                <w:kern w:val="0"/>
                <w:sz w:val="24"/>
                <w:szCs w:val="24"/>
                <w:highlight w:val="none"/>
                <w:u w:val="none"/>
                <w:lang w:val="en-US" w:eastAsia="zh-CN" w:bidi="ar"/>
              </w:rPr>
              <w:t>区农业农村委，乡镇政府（街道办事处）</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《中华人民共和国土地管理法》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212</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区农业农村委</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渔业船舶船员证书核发</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区农业农村委</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《中华人民共和国渔港水域交通安全管理条例》</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《中华人民共和国渔业船员管理办法》（农业部令2014年第4号公布，农业部令2017年第8号修正）</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color w:val="000000"/>
                <w:kern w:val="0"/>
                <w:sz w:val="24"/>
                <w:u w:val="none"/>
                <w:lang w:val="en-US" w:eastAsia="zh-CN" w:bidi="ar"/>
              </w:rPr>
              <w:t>《国家职业资格目录（2021年版）》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213</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区农业农村委</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水产苗种生产经营审批</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区农业农村委</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《中华人民共和国渔业法》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《水产苗种管理办法》（农业部令2005年第46号）</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color w:val="000000"/>
                <w:kern w:val="0"/>
                <w:sz w:val="24"/>
                <w:u w:val="none"/>
                <w:lang w:val="en-US" w:eastAsia="zh-CN" w:bidi="ar"/>
              </w:rPr>
              <w:t>《农业转基因生物安全管理条例》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214</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区农业农村委</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水域滩涂养殖证核发</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区政府（由区农业农村委承办）</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《中华人民共和国渔业法》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215</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区农业农村委</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渔业船网工具指标审批</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区农业农村委</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《中华人民共和国渔业法》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color w:val="000000"/>
                <w:kern w:val="0"/>
                <w:sz w:val="24"/>
                <w:u w:val="none"/>
                <w:lang w:val="en-US" w:eastAsia="zh-CN" w:bidi="ar"/>
              </w:rPr>
              <w:t>《渔业捕捞许可管理规定》（农业农村部令2018年第1号）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216</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区农业农村委</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渔业捕捞许可</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区农业农村委</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《中华人民共和国渔业法》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《中华人民共和国渔业法实施细则》</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color w:val="000000"/>
                <w:kern w:val="0"/>
                <w:sz w:val="24"/>
                <w:u w:val="none"/>
                <w:lang w:val="en-US" w:eastAsia="zh-CN" w:bidi="ar"/>
              </w:rPr>
              <w:t>《渔业捕捞许可管理规定》（农业农村部令2018年第1号）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217</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区农业农村委</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专用航标的设置、撤除、位置移动和其他状况改变审批</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区农业农村委</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《中华人民共和国航标条例》</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color w:val="000000"/>
                <w:kern w:val="0"/>
                <w:sz w:val="24"/>
                <w:u w:val="none"/>
                <w:lang w:val="en-US" w:eastAsia="zh-CN" w:bidi="ar"/>
              </w:rPr>
              <w:t>《渔业航标管理办法》（农业部令2008年第13号）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218</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区农业农村委</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渔港内新建、改建、扩建设施或者其他水上、水下施工审批</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区农业农村委</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《中华人民共和国渔港水域交通安全管理条例》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219</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区农业农村委</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渔港内易燃、易爆、有毒等危险品装卸审批</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区农业农村委</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《中华人民共和国渔港水域交通安全管理条例》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2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220</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区农业农村委</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渔业船舶国籍登记</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区农业农村委（</w:t>
            </w:r>
            <w:r>
              <w:rPr>
                <w:rFonts w:hint="default" w:ascii="Times New Roman" w:hAnsi="Times New Roman" w:eastAsia="方正仿宋_GBK" w:cs="Times New Roman"/>
                <w:i w:val="0"/>
                <w:color w:val="000000"/>
                <w:spacing w:val="-6"/>
                <w:kern w:val="0"/>
                <w:sz w:val="24"/>
                <w:szCs w:val="24"/>
                <w:u w:val="none"/>
                <w:lang w:val="en-US" w:eastAsia="zh-CN" w:bidi="ar"/>
              </w:rPr>
              <w:t>直接审批，受理市农业农村委实施的事项）</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《中华人民共和国船舶登记条例》</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《中华人民共和国渔港水域交通安全管理条例》</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color w:val="000000"/>
                <w:kern w:val="0"/>
                <w:sz w:val="24"/>
                <w:u w:val="none"/>
                <w:lang w:val="en-US" w:eastAsia="zh-CN" w:bidi="ar"/>
              </w:rPr>
              <w:t>《中华人民共和国渔业船舶登记办法》（农业部令2012年第8号公布，农业部令2013年第5号修正）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221</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区农业农村委</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人工繁育市重点保护水生野生动物审批</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区农业农村委</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《重庆市野生动物保护规定》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222</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区商务委</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成品油零售经营资格审批</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区商务委</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223</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区商务委</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从事拍卖业务许可</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spacing w:val="-6"/>
                <w:kern w:val="0"/>
                <w:sz w:val="24"/>
                <w:szCs w:val="24"/>
                <w:u w:val="none"/>
                <w:lang w:val="en-US" w:eastAsia="zh-CN" w:bidi="ar"/>
              </w:rPr>
              <w:t>市商务委（由区商务委受理）</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《中华人民共和国拍卖法》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方正仿宋_GBK" w:cs="Times New Roman"/>
                <w:color w:val="000000"/>
                <w:kern w:val="0"/>
                <w:sz w:val="24"/>
                <w:u w:val="none"/>
                <w:lang w:val="en-US" w:eastAsia="zh-CN" w:bidi="ar"/>
              </w:rPr>
              <w:t>《拍卖管理办法》（商务部令</w:t>
            </w:r>
            <w:r>
              <w:rPr>
                <w:rFonts w:hint="default" w:ascii="Times New Roman" w:hAnsi="Times New Roman" w:eastAsia="宋体" w:cs="Times New Roman"/>
                <w:color w:val="000000"/>
                <w:kern w:val="0"/>
                <w:sz w:val="24"/>
                <w:u w:val="none"/>
                <w:lang w:val="en-US" w:eastAsia="zh-CN" w:bidi="ar"/>
              </w:rPr>
              <w:t>2004</w:t>
            </w:r>
            <w:r>
              <w:rPr>
                <w:rFonts w:hint="default" w:ascii="Times New Roman" w:hAnsi="Times New Roman" w:eastAsia="方正仿宋_GBK" w:cs="Times New Roman"/>
                <w:color w:val="000000"/>
                <w:kern w:val="0"/>
                <w:sz w:val="24"/>
                <w:u w:val="none"/>
                <w:lang w:val="en-US" w:eastAsia="zh-CN" w:bidi="ar"/>
              </w:rPr>
              <w:t>年第</w:t>
            </w:r>
            <w:r>
              <w:rPr>
                <w:rFonts w:hint="default" w:ascii="Times New Roman" w:hAnsi="Times New Roman" w:eastAsia="宋体" w:cs="Times New Roman"/>
                <w:color w:val="000000"/>
                <w:kern w:val="0"/>
                <w:sz w:val="24"/>
                <w:u w:val="none"/>
                <w:lang w:val="en-US" w:eastAsia="zh-CN" w:bidi="ar"/>
              </w:rPr>
              <w:t>24</w:t>
            </w:r>
            <w:r>
              <w:rPr>
                <w:rFonts w:hint="default" w:ascii="Times New Roman" w:hAnsi="Times New Roman" w:eastAsia="方正仿宋_GBK" w:cs="Times New Roman"/>
                <w:color w:val="000000"/>
                <w:kern w:val="0"/>
                <w:sz w:val="24"/>
                <w:u w:val="none"/>
                <w:lang w:val="en-US" w:eastAsia="zh-CN" w:bidi="ar"/>
              </w:rPr>
              <w:t>号公布，商务部令</w:t>
            </w:r>
            <w:r>
              <w:rPr>
                <w:rFonts w:hint="default" w:ascii="Times New Roman" w:hAnsi="Times New Roman" w:eastAsia="宋体" w:cs="Times New Roman"/>
                <w:color w:val="000000"/>
                <w:kern w:val="0"/>
                <w:sz w:val="24"/>
                <w:u w:val="none"/>
                <w:lang w:val="en-US" w:eastAsia="zh-CN" w:bidi="ar"/>
              </w:rPr>
              <w:t>2015</w:t>
            </w:r>
            <w:r>
              <w:rPr>
                <w:rFonts w:hint="default" w:ascii="Times New Roman" w:hAnsi="Times New Roman" w:eastAsia="方正仿宋_GBK" w:cs="Times New Roman"/>
                <w:color w:val="000000"/>
                <w:kern w:val="0"/>
                <w:sz w:val="24"/>
                <w:u w:val="none"/>
                <w:lang w:val="en-US" w:eastAsia="zh-CN" w:bidi="ar"/>
              </w:rPr>
              <w:t>年第</w:t>
            </w:r>
            <w:r>
              <w:rPr>
                <w:rFonts w:hint="default" w:ascii="Times New Roman" w:hAnsi="Times New Roman" w:eastAsia="宋体" w:cs="Times New Roman"/>
                <w:color w:val="000000"/>
                <w:kern w:val="0"/>
                <w:sz w:val="24"/>
                <w:u w:val="none"/>
                <w:lang w:val="en-US" w:eastAsia="zh-CN" w:bidi="ar"/>
              </w:rPr>
              <w:t>2</w:t>
            </w:r>
            <w:r>
              <w:rPr>
                <w:rFonts w:hint="default" w:ascii="Times New Roman" w:hAnsi="Times New Roman" w:eastAsia="方正仿宋_GBK" w:cs="Times New Roman"/>
                <w:color w:val="000000"/>
                <w:kern w:val="0"/>
                <w:sz w:val="24"/>
                <w:u w:val="none"/>
                <w:lang w:val="en-US" w:eastAsia="zh-CN" w:bidi="ar"/>
              </w:rPr>
              <w:t>号修正）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224</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区文化旅游委</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文艺表演团体设立审批</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区文化旅游委（负责境内事项审批）</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《营业性演出管理条例》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225</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区文化旅游委</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营业性演出审批</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区文化旅游委（负责境内事项审批）</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《营业性演出管理条例》</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color w:val="000000"/>
                <w:kern w:val="0"/>
                <w:sz w:val="24"/>
                <w:u w:val="none"/>
                <w:lang w:val="en-US" w:eastAsia="zh-CN" w:bidi="ar"/>
              </w:rPr>
              <w:t>《营业性演出管理条例实施细则》（文化部令第47号公布，文化部令第57号修正）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226</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区文化旅游委</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娱乐场所经营活动审批</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color w:val="000000"/>
                <w:kern w:val="0"/>
                <w:sz w:val="24"/>
                <w:u w:val="none"/>
                <w:lang w:val="en-US" w:eastAsia="zh-CN" w:bidi="ar"/>
              </w:rPr>
              <w:t>区文化旅游委（负责境内事项审批）、分水镇（负责分水镇辖区内事项审批）</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《娱乐场所管理条例》</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《重庆市万州区人民政府办公室关于向分水镇下放部分经济社会管理权限的通知》（万州府办发〈2020〉38号）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227</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区文化旅游委</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pacing w:val="-6"/>
                <w:kern w:val="0"/>
                <w:sz w:val="24"/>
                <w:szCs w:val="24"/>
                <w:u w:val="none"/>
              </w:rPr>
            </w:pPr>
            <w:r>
              <w:rPr>
                <w:rFonts w:hint="default" w:ascii="Times New Roman" w:hAnsi="Times New Roman" w:eastAsia="方正仿宋_GBK" w:cs="Times New Roman"/>
                <w:i w:val="0"/>
                <w:color w:val="000000"/>
                <w:spacing w:val="-6"/>
                <w:kern w:val="0"/>
                <w:sz w:val="24"/>
                <w:szCs w:val="24"/>
                <w:u w:val="none"/>
                <w:lang w:val="en-US" w:eastAsia="zh-CN" w:bidi="ar"/>
              </w:rPr>
              <w:t>互联网上网服务经营活动审批</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区文化旅游委（负责境内事项审批）</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《互联网上网服务营业场所管理条例》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228</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区文化旅游委</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pacing w:val="-6"/>
                <w:kern w:val="0"/>
                <w:sz w:val="24"/>
                <w:szCs w:val="24"/>
                <w:u w:val="none"/>
              </w:rPr>
            </w:pPr>
            <w:r>
              <w:rPr>
                <w:rFonts w:hint="default" w:ascii="Times New Roman" w:hAnsi="Times New Roman" w:eastAsia="方正仿宋_GBK" w:cs="Times New Roman"/>
                <w:i w:val="0"/>
                <w:color w:val="000000"/>
                <w:spacing w:val="-6"/>
                <w:kern w:val="0"/>
                <w:sz w:val="24"/>
                <w:szCs w:val="24"/>
                <w:u w:val="none"/>
                <w:lang w:val="en-US" w:eastAsia="zh-CN" w:bidi="ar"/>
              </w:rPr>
              <w:t>旅行社设立许可</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区文化旅游委（实施市文化旅游委委托范围内的事项）</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《中华人民共和国旅游法》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《旅行社条例》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229</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区文化旅游委</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广播电视专用频段频率使用许可</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区文化旅游委（受理并逐级上报广电总局实施的事项）</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《广播电视管理条例》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230</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区文化旅游委</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广播电台、电视台设立、终止审批</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区文化旅游委（受理并逐级上报地方广播电台、电视台设立、终止）</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《广播电视管理条例》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7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231</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区文化旅游委</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乡镇设立广播电视站和机关、部队、团体、企业事业单位设立有线广播电视站审批</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市文化旅游委（区文化旅游委初审）</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《广播电视管理条例》</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color w:val="000000"/>
                <w:kern w:val="0"/>
                <w:sz w:val="24"/>
                <w:u w:val="none"/>
                <w:lang w:val="en-US" w:eastAsia="zh-CN" w:bidi="ar"/>
              </w:rPr>
              <w:t>《广播电视站审批管理暂行规定》（广播电影电视总局令第32号）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232</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区文化旅游委</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有线广播电视传输覆盖网工程验收审核</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区文化旅游委</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《广播电视管理条例》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0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233</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区文化旅游委</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卫星电视广播地面接收设施安装服务许可</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市文化旅游委（直接审批，负责广电总局部分实施事项的初审）、区文化旅游委（负责市文化旅游委实施事项的初审）</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《卫星电视广播地面接收设施管理规定》</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《卫星电视广播地面接收设施安装服务暂行办法》（广播电影电视总局令第60号公布，广播电视总局令第10号修正）</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color w:val="000000"/>
                <w:kern w:val="0"/>
                <w:sz w:val="24"/>
                <w:u w:val="none"/>
                <w:lang w:val="en-US" w:eastAsia="zh-CN" w:bidi="ar"/>
              </w:rPr>
              <w:t>《广电总局关于设立卫星地面接收设施安装服务机构审批事项的通知》（广发〔2010〕24号）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234</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区文化旅游委</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设置卫星电视广播地面接收设施审批</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市文化旅游委（区文化旅游委初审）</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《广播电视管理条例》</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spacing w:val="-6"/>
                <w:kern w:val="0"/>
                <w:sz w:val="24"/>
                <w:szCs w:val="24"/>
                <w:u w:val="none"/>
                <w:lang w:val="en-US" w:eastAsia="zh-CN" w:bidi="ar"/>
              </w:rPr>
              <w:t>《卫星电视广播地面接收设施管理规定》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235</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区文化旅游委</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建设工程文物保护许可</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kern w:val="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区政府（由区文化旅游委承办，征得市文物局同意）、区文化旅游委（初审）</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《中华人民共和国文物保护法》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236</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区文化旅游委</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文物保护单位原址保护措施审批</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spacing w:val="-11"/>
                <w:kern w:val="0"/>
                <w:sz w:val="24"/>
                <w:szCs w:val="24"/>
                <w:u w:val="none"/>
                <w:lang w:val="en-US" w:eastAsia="zh-CN" w:bidi="ar"/>
              </w:rPr>
              <w:t>市文物局（区文化旅游委初审）</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《中华人民共和国文物保护法》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237</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区文化旅游委</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核定为文物保护单位的属于国家所有的纪念建筑物或者古建筑改变用途审批</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区政府（由区文化旅游委承办，征得市文物局同意）</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《中华人民共和国文物保护法》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238</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区文化旅游委</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不可移动文物修缮审批</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市文物局（区文化旅游委初审）</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《中华人民共和国文物保护法》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239</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区文化旅游委</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非国有文物收藏单位和其他单位借用国有馆藏文物审批</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市文物局（区文化旅游委初审）</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《中华人民共和国文物保护法》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240</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区文化旅游委</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博物馆处理不够入藏标准、无保存价值的文物或标本审批</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市文物局（区文化旅游委初审）</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241</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区文化旅游委</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举办健身气功活动及设立站点审批</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区文化旅游委</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《国务院对确需保留的行政审批项目设定行政许可的决定》</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color w:val="000000"/>
                <w:kern w:val="0"/>
                <w:sz w:val="24"/>
                <w:u w:val="none"/>
                <w:lang w:val="en-US" w:eastAsia="zh-CN" w:bidi="ar"/>
              </w:rPr>
              <w:t>《健身气功管理办法》（体育总局令2006年第9号）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242</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区文化旅游委</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高危险性体育项目经营许可</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区文化旅游委</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《全民健身条例》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243</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区文化旅游委</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临时占用公共体育设施审批</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区文化旅游委</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《中华人民共和国体育法》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244</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区卫生健康委</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饮用水供水单位卫生许可</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区卫生健康委</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《中华人民共和国传染病防治法》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方正仿宋_GBK" w:cs="Times New Roman"/>
                <w:color w:val="000000"/>
                <w:kern w:val="0"/>
                <w:sz w:val="24"/>
                <w:u w:val="none"/>
                <w:lang w:val="en-US" w:eastAsia="zh-CN" w:bidi="ar"/>
              </w:rPr>
              <w:t>《生活饮用水卫生监督管理办法》（中华人民共和国卫生部令第</w:t>
            </w:r>
            <w:r>
              <w:rPr>
                <w:rFonts w:hint="default" w:ascii="Times New Roman" w:hAnsi="Times New Roman" w:eastAsia="宋体" w:cs="Times New Roman"/>
                <w:color w:val="000000"/>
                <w:kern w:val="0"/>
                <w:sz w:val="24"/>
                <w:u w:val="none"/>
                <w:lang w:val="en-US" w:eastAsia="zh-CN" w:bidi="ar"/>
              </w:rPr>
              <w:t>53</w:t>
            </w:r>
            <w:r>
              <w:rPr>
                <w:rFonts w:hint="default" w:ascii="Times New Roman" w:hAnsi="Times New Roman" w:eastAsia="方正仿宋_GBK" w:cs="Times New Roman"/>
                <w:color w:val="000000"/>
                <w:kern w:val="0"/>
                <w:sz w:val="24"/>
                <w:u w:val="none"/>
                <w:lang w:val="en-US" w:eastAsia="zh-CN" w:bidi="ar"/>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245</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区卫生健康委</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公共场所卫生许可</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区卫生健康委</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《公共场所卫生管理条例》</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《公共场所卫生管理条例实施细则》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246</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区卫生健康委</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医疗机构建设项目放射性职业病危害预评价报告审核</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区卫生健康委</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《中华人民共和国职业病防治法》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color w:val="000000"/>
                <w:kern w:val="0"/>
                <w:sz w:val="24"/>
                <w:u w:val="none"/>
                <w:lang w:val="en-US" w:eastAsia="zh-CN" w:bidi="ar"/>
              </w:rPr>
              <w:t>《放射诊疗管理规定》（卫生部令第46号公布，国家卫生计生委令第8号修正）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247</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区卫生健康委</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医疗机构建设项目放射性职业病防护设施竣工验收</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区卫生健康委</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《中华人民共和国职业病防治法》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color w:val="000000"/>
                <w:kern w:val="0"/>
                <w:sz w:val="24"/>
                <w:u w:val="none"/>
                <w:lang w:val="en-US" w:eastAsia="zh-CN" w:bidi="ar"/>
              </w:rPr>
              <w:t>《放射诊疗管理规定》（卫生部令第46号公布，国家卫生计生委令第8号修正）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248</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区卫生健康委</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医疗机构设置审批</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区卫生健康委</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《医疗机构管理条例》</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《中华人民共和国基本医疗卫生与健康促进法》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249</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区卫生健康委</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医疗机构执业登记</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区卫生健康委</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《医疗机构管理条例》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3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250</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区卫生健康委</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母婴保健技术服务机构执业许可</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区卫生健康委（施行助产技术、结扎手术、终止妊娠手术、产前筛查、婚前医学检查的机构）</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《中华人民共和国母婴保健法》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《中华人民共和国母婴保健法实施办法》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color w:val="000000"/>
                <w:kern w:val="0"/>
                <w:sz w:val="24"/>
                <w:u w:val="none"/>
                <w:lang w:val="en-US" w:eastAsia="zh-CN" w:bidi="ar"/>
              </w:rPr>
              <w:t>《母婴保健专项技术服务许可及人员资格管理办法》（卫妇发〔1995〕7号公布，国家卫生健康委令第7号修正）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251</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区卫生健康委</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放射源诊疗技术和医用辐射机构许可</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color w:val="000000"/>
                <w:kern w:val="0"/>
                <w:sz w:val="24"/>
                <w:u w:val="none"/>
                <w:lang w:val="en-US" w:eastAsia="zh-CN" w:bidi="ar"/>
              </w:rPr>
              <w:t>区</w:t>
            </w:r>
            <w:r>
              <w:rPr>
                <w:rFonts w:hint="default" w:ascii="Times New Roman" w:hAnsi="Times New Roman" w:eastAsia="方正仿宋_GBK" w:cs="Times New Roman"/>
                <w:color w:val="000000"/>
                <w:spacing w:val="-6"/>
                <w:kern w:val="0"/>
                <w:sz w:val="24"/>
                <w:u w:val="none"/>
                <w:lang w:val="en-US" w:eastAsia="zh-CN" w:bidi="ar"/>
              </w:rPr>
              <w:t>卫生健康委（X射线诊断）</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《放射性同位素与射线装置安全和防护条例》</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color w:val="000000"/>
                <w:kern w:val="0"/>
                <w:sz w:val="24"/>
                <w:u w:val="none"/>
                <w:lang w:val="en-US" w:eastAsia="zh-CN" w:bidi="ar"/>
              </w:rPr>
              <w:t>《放射诊疗管理规定》（卫生部令第46号公布，国家卫生计生委令第8号修正）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252</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区卫生健康委</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医</w:t>
            </w:r>
            <w:r>
              <w:rPr>
                <w:rFonts w:hint="default" w:ascii="Times New Roman" w:hAnsi="Times New Roman" w:eastAsia="方正仿宋_GBK" w:cs="Times New Roman"/>
                <w:i w:val="0"/>
                <w:color w:val="000000"/>
                <w:spacing w:val="-6"/>
                <w:kern w:val="0"/>
                <w:sz w:val="24"/>
                <w:szCs w:val="24"/>
                <w:u w:val="none"/>
                <w:lang w:val="en-US" w:eastAsia="zh-CN" w:bidi="ar"/>
              </w:rPr>
              <w:t>疗机构购用麻醉药品、第一类精神药品许可</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区卫生健康委</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《中华人民共和国禁毒法》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《麻醉药品和精神药品管理条例》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253</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区卫生健康委</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单采血浆站设置审批</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区卫生健康委（初审）</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《血液制品管理条例》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254</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区卫生健康委</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医师执业注册</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区卫生健康委</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《中华人民共和国医师法》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color w:val="000000"/>
                <w:kern w:val="0"/>
                <w:sz w:val="24"/>
                <w:u w:val="none"/>
                <w:lang w:val="en-US" w:eastAsia="zh-CN" w:bidi="ar"/>
              </w:rPr>
              <w:t>《医师执业注册管理办法》（国家卫生计生委令第13号）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255</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区卫生健康委</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乡村医生执业注册</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区卫生健康委</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《乡村医生从业管理条例》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2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256</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区卫生健康委</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母婴保健服务人员资格认定</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区卫生健康委（人员从事助产技术、结扎手术、终止妊娠手术服务；产前筛查由市级培训考核合格后，区县可办理合格证）</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《中华人民共和国母婴保健法》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pacing w:val="-6"/>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w:t>
            </w:r>
            <w:r>
              <w:rPr>
                <w:rFonts w:hint="default" w:ascii="Times New Roman" w:hAnsi="Times New Roman" w:eastAsia="方正仿宋_GBK" w:cs="Times New Roman"/>
                <w:color w:val="000000"/>
                <w:spacing w:val="-6"/>
                <w:kern w:val="0"/>
                <w:sz w:val="24"/>
                <w:u w:val="none"/>
                <w:lang w:val="en-US" w:eastAsia="zh-CN" w:bidi="ar"/>
              </w:rPr>
              <w:t>中华人民共和国母婴保健法实施办法》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《母婴保健专项技术服务许可及人员资格管理办法》（卫妇发〔1995〕7号公布，国家卫生健康委令第7号修正）</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color w:val="000000"/>
                <w:kern w:val="0"/>
                <w:sz w:val="24"/>
                <w:u w:val="none"/>
                <w:lang w:val="en-US" w:eastAsia="zh-CN" w:bidi="ar"/>
              </w:rPr>
              <w:t>《国家职业资格目录（2021年版）》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257</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区卫生健康委</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护士执业注册</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区卫生健康委</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《护士条例》</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color w:val="000000"/>
                <w:kern w:val="0"/>
                <w:sz w:val="24"/>
                <w:u w:val="none"/>
                <w:lang w:val="en-US" w:eastAsia="zh-CN" w:bidi="ar"/>
              </w:rPr>
              <w:t>《国家职业资格目录（2021年版）》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258</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区卫生健康委</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pacing w:val="-6"/>
                <w:kern w:val="0"/>
                <w:sz w:val="24"/>
                <w:szCs w:val="24"/>
                <w:u w:val="none"/>
              </w:rPr>
            </w:pPr>
            <w:r>
              <w:rPr>
                <w:rFonts w:hint="default" w:ascii="Times New Roman" w:hAnsi="Times New Roman" w:eastAsia="方正仿宋_GBK" w:cs="Times New Roman"/>
                <w:i w:val="0"/>
                <w:color w:val="000000"/>
                <w:spacing w:val="-6"/>
                <w:kern w:val="0"/>
                <w:sz w:val="24"/>
                <w:szCs w:val="24"/>
                <w:u w:val="none"/>
                <w:lang w:val="en-US" w:eastAsia="zh-CN" w:bidi="ar"/>
              </w:rPr>
              <w:t>确有专长的中医医师资格认定</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区卫生健康委（初审后上报市卫生健康委许可）</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《中华人民共和国中医药法》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color w:val="000000"/>
                <w:kern w:val="0"/>
                <w:sz w:val="24"/>
                <w:u w:val="none"/>
                <w:lang w:val="en-US" w:eastAsia="zh-CN" w:bidi="ar"/>
              </w:rPr>
              <w:t>《中医医术确有专长人员医师资格考核注册管理暂行办法》（国家卫生计生委令第15号）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259</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区卫生健康委</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pacing w:val="-6"/>
                <w:kern w:val="0"/>
                <w:sz w:val="24"/>
                <w:szCs w:val="24"/>
                <w:u w:val="none"/>
              </w:rPr>
            </w:pPr>
            <w:r>
              <w:rPr>
                <w:rFonts w:hint="default" w:ascii="Times New Roman" w:hAnsi="Times New Roman" w:eastAsia="方正仿宋_GBK" w:cs="Times New Roman"/>
                <w:i w:val="0"/>
                <w:color w:val="000000"/>
                <w:spacing w:val="-6"/>
                <w:kern w:val="0"/>
                <w:sz w:val="24"/>
                <w:szCs w:val="24"/>
                <w:u w:val="none"/>
                <w:lang w:val="en-US" w:eastAsia="zh-CN" w:bidi="ar"/>
              </w:rPr>
              <w:t>确有专长的中医医师执业注册</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区卫生健康委</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《中华人民共和国中医药法》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color w:val="000000"/>
                <w:kern w:val="0"/>
                <w:sz w:val="24"/>
                <w:u w:val="none"/>
                <w:lang w:val="en-US" w:eastAsia="zh-CN" w:bidi="ar"/>
              </w:rPr>
              <w:t>《中医医术确有专长人员医师资格考核注册管理暂行办法》（国家卫生计生委令第15号）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260</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区卫生健康委</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中医医疗机构设置审批</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区卫生健康委</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《中华人民共和国中医药法》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《医疗机构管理条例》</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《中华人民共和国基本医疗卫生与健康促进法》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261</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区卫生健康委</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中医医疗机构执业登记</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区卫生健康委</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《中华人民共和国中医药法》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《医疗机构管理条例》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262</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区应急局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金属冶炼建设项目安全设施设计审查</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区应急局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《中华人民共和国安全生产法》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《建设项目安全设施“三同时”监督管理办法》（安全监管总局令第36号公布，安全监管总局令第77号修正）</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color w:val="000000"/>
                <w:kern w:val="0"/>
                <w:sz w:val="24"/>
                <w:u w:val="none"/>
                <w:lang w:val="en-US" w:eastAsia="zh-CN" w:bidi="ar"/>
              </w:rPr>
              <w:t>《冶金企业和有色金属企业安全生产规定》（安全监管总局令第91号）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263</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区应急局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spacing w:val="-6"/>
                <w:kern w:val="0"/>
                <w:sz w:val="24"/>
                <w:szCs w:val="24"/>
                <w:u w:val="none"/>
                <w:lang w:val="en-US" w:eastAsia="zh-CN" w:bidi="ar"/>
              </w:rPr>
              <w:t>生产、储存危险化学品建设项目安全条件审查</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区应急局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《危险化学品安全管理条例》</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color w:val="000000"/>
                <w:kern w:val="0"/>
                <w:sz w:val="24"/>
                <w:u w:val="none"/>
                <w:lang w:val="en-US" w:eastAsia="zh-CN" w:bidi="ar"/>
              </w:rPr>
              <w:t>《危险化学品建设项目安全监督管理办法》（安全监管总局令第45号公布，安全监管总局令第79号修正）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264</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区应急局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生产、储存危险化学品建设项目安全设施设计审查</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区应急局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《中华人民共和国安全生产法》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color w:val="000000"/>
                <w:kern w:val="0"/>
                <w:sz w:val="24"/>
                <w:u w:val="none"/>
                <w:lang w:val="en-US" w:eastAsia="zh-CN" w:bidi="ar"/>
              </w:rPr>
              <w:t>《危险化学品建设项目安全监督管理办法》（安全监管总局令第45号公布，安全监管总局令第79号修正）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265</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区应急局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危险化学品经营许可</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区应急局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《危险化学品安全管理条例》</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color w:val="000000"/>
                <w:kern w:val="0"/>
                <w:sz w:val="24"/>
                <w:u w:val="none"/>
                <w:lang w:val="en-US" w:eastAsia="zh-CN" w:bidi="ar"/>
              </w:rPr>
              <w:t>《危险化学品经营许可证管理办法》（安全监管总局令第55号公布，安全监管总局令第79号修正）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266</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区应急局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烟花爆竹经营许可</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区应急局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《烟花爆竹安全管理条例》</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color w:val="000000"/>
                <w:kern w:val="0"/>
                <w:sz w:val="24"/>
                <w:u w:val="none"/>
                <w:lang w:val="en-US" w:eastAsia="zh-CN" w:bidi="ar"/>
              </w:rPr>
              <w:t>《烟花爆竹经营许可实施办法》（安全监管总局令第65号）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267</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区应急局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矿山建设项目安全设施设计审查</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区应急局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《中华人民共和国安全生产法》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《煤矿安全监察条例》</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《煤矿建设项目安全设施监察规定》（安全监管总局令第6号公布，安全监管总局令第81号修正）</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《建设项目安全设施“三同时”监督管理办法》（安全监管总局令第36号公布，安全监管总局令第77号修正）</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《国家安全监管总局办公厅关于切实做好国家取消和下放投资审批有关建设项目安全监管工作的通知》（安监总厅政法〔2013〕120号）</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《国家安全监管总局办公厅关于明确非煤矿山建设项目安全监管职责等事项的通知》（安监总厅管一〔2013〕143号）</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color w:val="000000"/>
                <w:kern w:val="0"/>
                <w:sz w:val="24"/>
                <w:u w:val="none"/>
                <w:lang w:val="en-US" w:eastAsia="zh-CN" w:bidi="ar"/>
              </w:rPr>
              <w:t>《中华人民共和国应急管理部公告》（2021年第1号）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268</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区市场监管局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食品生产许可</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区市场监管局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《中华人民共和国食品安全法》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《食品生产许可管理办法》（市场监管总局令第24号）</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color w:val="000000"/>
                <w:kern w:val="0"/>
                <w:sz w:val="24"/>
                <w:u w:val="none"/>
                <w:lang w:val="en-US" w:eastAsia="zh-CN" w:bidi="ar"/>
              </w:rPr>
              <w:t>《重庆市食品生产加工小作坊和食品摊贩管理条例》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269</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区市场监管局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食品添加剂生产许可</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区市场监管局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《中华人民共和国食品安全法》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color w:val="000000"/>
                <w:kern w:val="0"/>
                <w:sz w:val="24"/>
                <w:u w:val="none"/>
                <w:lang w:val="en-US" w:eastAsia="zh-CN" w:bidi="ar"/>
              </w:rPr>
              <w:t>《食品生产许可管理办法》（市场监管总局令第24号）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270</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区市场监管局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食品经营许可</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区市场监管局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《中华人民共和国食品安全法》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271</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区市场监管局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移</w:t>
            </w:r>
            <w:r>
              <w:rPr>
                <w:rFonts w:hint="default" w:ascii="Times New Roman" w:hAnsi="Times New Roman" w:eastAsia="方正仿宋_GBK" w:cs="Times New Roman"/>
                <w:i w:val="0"/>
                <w:color w:val="000000"/>
                <w:spacing w:val="-11"/>
                <w:kern w:val="0"/>
                <w:sz w:val="24"/>
                <w:szCs w:val="24"/>
                <w:u w:val="none"/>
                <w:lang w:val="en-US" w:eastAsia="zh-CN" w:bidi="ar"/>
              </w:rPr>
              <w:t>动式压力容器、气瓶充装许可</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区市场监管局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《中华人民共和国特种设备安全法》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《特种设备安全监察条例》</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《重庆市特种设备安全条例》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272</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区市场监管局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特种设备使用登记</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区市场监管局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《中华人民共和国特种设备安全法》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《特种设备安全监察条例》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273</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区市场监管局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特种设备安全管理和作业人员资格认定</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区市场监管局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《中华人民共和国特种设备安全法》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《特种设备安全监察条例》</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《特种设备作业人员监督管理办法》（质检总局令第70号公布，质检总局令第140号修正）</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color w:val="000000"/>
                <w:kern w:val="0"/>
                <w:sz w:val="24"/>
                <w:u w:val="none"/>
                <w:lang w:val="en-US" w:eastAsia="zh-CN" w:bidi="ar"/>
              </w:rPr>
              <w:t>《国家职业资格目录（2021年版）》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274</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区市场监管局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计量标准器具核准</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区市场监管局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《中华人民共和国计量法》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《中华人民共和国计量法实施细则》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275</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区市场监管局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承担国家法定计量检定机构任务授权</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区市场监管局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《中华人民共和国计量法》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《中华人民共和国计量法实施细则》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276</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区市场监管局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企业登记注册</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区市场监管局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《中华人民共和国公司法》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《中华人民共和国合伙企业法》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《中华人民共和国个人独资企业法》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《中华人民共和国外商投资法》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pacing w:val="-6"/>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w:t>
            </w:r>
            <w:r>
              <w:rPr>
                <w:rFonts w:hint="default" w:ascii="Times New Roman" w:hAnsi="Times New Roman" w:eastAsia="方正仿宋_GBK" w:cs="Times New Roman"/>
                <w:i w:val="0"/>
                <w:color w:val="000000"/>
                <w:spacing w:val="-6"/>
                <w:kern w:val="0"/>
                <w:sz w:val="24"/>
                <w:szCs w:val="24"/>
                <w:u w:val="none"/>
                <w:lang w:val="en-US" w:eastAsia="zh-CN" w:bidi="ar"/>
              </w:rPr>
              <w:t>中华人民共和国外商投资法实施条例》</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《中华人民共和国市场主体登记管理条例》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277</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区市场监管局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个体工商户登记注册</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区市场监管局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《个体工商户条例》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278</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区市场监管局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农民专业合作社登记注册</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区市场监管局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《中华人民共和国农民专业合作社法》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《中华人民共和国市场主体登记管理条例》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279</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区市场监管局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外国企业常驻代表机构登记</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区市场监管局（市市场监管局委托登记）</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r>
              <w:rPr>
                <w:rFonts w:hint="default" w:ascii="Times New Roman" w:hAnsi="Times New Roman" w:eastAsia="方正仿宋_GBK" w:cs="Times New Roman"/>
                <w:i w:val="0"/>
                <w:color w:val="000000"/>
                <w:spacing w:val="-6"/>
                <w:kern w:val="0"/>
                <w:sz w:val="24"/>
                <w:szCs w:val="24"/>
                <w:u w:val="none"/>
                <w:lang w:val="en-US" w:eastAsia="zh-CN" w:bidi="ar"/>
              </w:rPr>
              <w:t>外国企业常驻代表机构登记管理条例》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280</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区市场监管局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外国（地区）企业在中国境内从事生产经营活动核准</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区市场监管局（市市场监管局委托登记）</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281</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区市场监管局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药品零售企业筹建审批</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区市场监管局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《中华人民共和国药品管理法》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《中华人民共和国药品管理法实施条例》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282</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区市场监管局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药品零售企业经营许可</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区市场监管局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《中华人民共和国药品管理法》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《中华人民共和国药品管理法实施条例》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283</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区市场监管局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pacing w:val="-6"/>
                <w:kern w:val="0"/>
                <w:sz w:val="24"/>
                <w:szCs w:val="24"/>
                <w:u w:val="none"/>
              </w:rPr>
            </w:pPr>
            <w:r>
              <w:rPr>
                <w:rFonts w:hint="default" w:ascii="Times New Roman" w:hAnsi="Times New Roman" w:eastAsia="方正仿宋_GBK" w:cs="Times New Roman"/>
                <w:i w:val="0"/>
                <w:color w:val="000000"/>
                <w:spacing w:val="-6"/>
                <w:kern w:val="0"/>
                <w:sz w:val="24"/>
                <w:szCs w:val="24"/>
                <w:u w:val="none"/>
                <w:lang w:val="en-US" w:eastAsia="zh-CN" w:bidi="ar"/>
              </w:rPr>
              <w:t>第二类精神药品零售业务审批</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区市场监管局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《中华人民共和国禁毒法》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《麻醉药品和精神药品管理条例》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284</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区市场监管局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pacing w:val="-6"/>
                <w:kern w:val="0"/>
                <w:sz w:val="24"/>
                <w:szCs w:val="24"/>
                <w:u w:val="none"/>
              </w:rPr>
            </w:pPr>
            <w:r>
              <w:rPr>
                <w:rFonts w:hint="default" w:ascii="Times New Roman" w:hAnsi="Times New Roman" w:eastAsia="方正仿宋_GBK" w:cs="Times New Roman"/>
                <w:i w:val="0"/>
                <w:color w:val="000000"/>
                <w:spacing w:val="-6"/>
                <w:kern w:val="0"/>
                <w:sz w:val="24"/>
                <w:szCs w:val="24"/>
                <w:u w:val="none"/>
                <w:lang w:val="en-US" w:eastAsia="zh-CN" w:bidi="ar"/>
              </w:rPr>
              <w:t>医疗用毒性药品零售企业许可</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区市场监管局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《医疗用毒性药品管理办法》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285</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区市场监管局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第三类医疗器械经营许可</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区市场监管局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《医疗器械监督管理条例》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286</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区林业局</w:t>
            </w:r>
          </w:p>
        </w:tc>
        <w:tc>
          <w:tcPr>
            <w:tcW w:w="1702" w:type="dxa"/>
            <w:tcBorders>
              <w:tl2br w:val="nil"/>
              <w:tr2bl w:val="nil"/>
            </w:tcBorders>
            <w:noWrap w:val="0"/>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top"/>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人工繁育市重点保护陆生野生动物以及属国家保护的有重要生态、科学、社会价值的陆生野生动物审批</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区林业局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《重庆市野生动物保护规定》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287</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区林业局</w:t>
            </w:r>
          </w:p>
        </w:tc>
        <w:tc>
          <w:tcPr>
            <w:tcW w:w="1702" w:type="dxa"/>
            <w:tcBorders>
              <w:tl2br w:val="nil"/>
              <w:tr2bl w:val="nil"/>
            </w:tcBorders>
            <w:noWrap w:val="0"/>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top"/>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spacing w:val="-6"/>
                <w:kern w:val="0"/>
                <w:sz w:val="24"/>
                <w:szCs w:val="24"/>
                <w:u w:val="none"/>
                <w:lang w:val="en-US" w:eastAsia="zh-CN" w:bidi="ar"/>
              </w:rPr>
              <w:t>在风景名胜区内从事建设、设置广告、举办大型游乐活动以及其他影响生态和景观活动许可</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区林业局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《风景名胜区条例》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288</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区林业局</w:t>
            </w:r>
          </w:p>
        </w:tc>
        <w:tc>
          <w:tcPr>
            <w:tcW w:w="1702" w:type="dxa"/>
            <w:tcBorders>
              <w:tl2br w:val="nil"/>
              <w:tr2bl w:val="nil"/>
            </w:tcBorders>
            <w:noWrap w:val="0"/>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top"/>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工商企业等社会资本通过流转取得林地经营权审批</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区政府（由区林业局承办）</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《中华人民共和国农村土地承包法》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289</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区林业局</w:t>
            </w:r>
          </w:p>
        </w:tc>
        <w:tc>
          <w:tcPr>
            <w:tcW w:w="1702" w:type="dxa"/>
            <w:tcBorders>
              <w:tl2br w:val="nil"/>
              <w:tr2bl w:val="nil"/>
            </w:tcBorders>
            <w:noWrap w:val="0"/>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top"/>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森林草原防火期内在森林草原防火区爆破、勘察和施工等活动审批</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区林业局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《森林防火条例》</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《草原防火条例》</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《重庆市森林防火条例》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290</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区林业局</w:t>
            </w:r>
          </w:p>
        </w:tc>
        <w:tc>
          <w:tcPr>
            <w:tcW w:w="1702" w:type="dxa"/>
            <w:tcBorders>
              <w:tl2br w:val="nil"/>
              <w:tr2bl w:val="nil"/>
            </w:tcBorders>
            <w:noWrap w:val="0"/>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top"/>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森林草原防火期内在森林草原防火区野外用火审批</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区政府（由区林业局承办）</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《森林防火条例》</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《草原防火条例》</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《重庆市森林防火条例》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291</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区林业局</w:t>
            </w:r>
          </w:p>
        </w:tc>
        <w:tc>
          <w:tcPr>
            <w:tcW w:w="1702" w:type="dxa"/>
            <w:tcBorders>
              <w:tl2br w:val="nil"/>
              <w:tr2bl w:val="nil"/>
            </w:tcBorders>
            <w:noWrap w:val="0"/>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top"/>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建设项目使用草原审批</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区林业局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《中华人民共和国草原法》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292</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区林业局</w:t>
            </w:r>
          </w:p>
        </w:tc>
        <w:tc>
          <w:tcPr>
            <w:tcW w:w="1702" w:type="dxa"/>
            <w:tcBorders>
              <w:tl2br w:val="nil"/>
              <w:tr2bl w:val="nil"/>
            </w:tcBorders>
            <w:noWrap w:val="0"/>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top"/>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猎捕陆生野生动物审批</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区林业局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《中华人民共和国野生动物保护法》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《中华人民共和国陆生野生动物保护实施条例》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293</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区林业局</w:t>
            </w:r>
          </w:p>
        </w:tc>
        <w:tc>
          <w:tcPr>
            <w:tcW w:w="1702" w:type="dxa"/>
            <w:tcBorders>
              <w:tl2br w:val="nil"/>
              <w:tr2bl w:val="nil"/>
            </w:tcBorders>
            <w:noWrap w:val="0"/>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top"/>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spacing w:val="-6"/>
                <w:kern w:val="0"/>
                <w:sz w:val="24"/>
                <w:szCs w:val="24"/>
                <w:u w:val="none"/>
                <w:lang w:val="en-US" w:eastAsia="zh-CN" w:bidi="ar"/>
              </w:rPr>
              <w:t>进入自然保护区从事有关活动审批</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区林业局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《中华人民共和国自然保护区条例》</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《森林和野生动物类型自然保护区管理办法》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294</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区林业局</w:t>
            </w:r>
          </w:p>
        </w:tc>
        <w:tc>
          <w:tcPr>
            <w:tcW w:w="1702" w:type="dxa"/>
            <w:tcBorders>
              <w:tl2br w:val="nil"/>
              <w:tr2bl w:val="nil"/>
            </w:tcBorders>
            <w:noWrap w:val="0"/>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top"/>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林草植物检疫证书核发</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区林业局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《植物检疫条例》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295</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区林业局</w:t>
            </w:r>
          </w:p>
        </w:tc>
        <w:tc>
          <w:tcPr>
            <w:tcW w:w="1702" w:type="dxa"/>
            <w:tcBorders>
              <w:tl2br w:val="nil"/>
              <w:tr2bl w:val="nil"/>
            </w:tcBorders>
            <w:noWrap w:val="0"/>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top"/>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林木采伐许可证核发</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区林业局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《中华人民共和国森林法》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《中华人民共和国森林法实施条例》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296</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区林业局</w:t>
            </w:r>
          </w:p>
        </w:tc>
        <w:tc>
          <w:tcPr>
            <w:tcW w:w="1702" w:type="dxa"/>
            <w:tcBorders>
              <w:tl2br w:val="nil"/>
              <w:tr2bl w:val="nil"/>
            </w:tcBorders>
            <w:noWrap w:val="0"/>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top"/>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spacing w:val="-6"/>
                <w:kern w:val="0"/>
                <w:sz w:val="24"/>
                <w:szCs w:val="24"/>
                <w:u w:val="none"/>
                <w:lang w:val="en-US" w:eastAsia="zh-CN" w:bidi="ar"/>
              </w:rPr>
              <w:t>林草种子生产经营许可证核发</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区林业局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《中华人民共和国种子法》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297</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区林业局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spacing w:val="-6"/>
                <w:kern w:val="0"/>
                <w:sz w:val="24"/>
                <w:szCs w:val="24"/>
                <w:u w:val="none"/>
                <w:lang w:val="en-US" w:eastAsia="zh-CN" w:bidi="ar"/>
              </w:rPr>
              <w:t>建设项目使用林地及在森林和野生动物类型国家级自然保护区建设审批</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区林业局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《中华人民共和国森林法》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《中华人民共和国森林法实施条例》</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《森林和野生动物类型自然保护区管理办法》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298</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区林业局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进入森林高火险区、草原防火管制区审批</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区政府（由区林业局承办）</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《森林防火条例》</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《草原防火条例》</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《重庆市森林防火条例》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299</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市国安二分局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涉及国家安全事项的建设项目审批</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市国安二分局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《中华人民共和国国家安全法》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300</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万州区税务局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增值税防伪税控系统最高开票限额审批</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万州区税务局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301</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国家外汇管理局万州中心支局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经常项目收支企业核准</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国家外汇管理局万州中心支局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302</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国家外汇管理局万州中心支局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经常项目特定收支业务核准</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国家外汇管理局万州中心支局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303</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国家外汇管理局万州中心支局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经常项目外汇存放境外核准</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国家外汇管理局万州中心支局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《中华人民共和国外汇管理条例》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304</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国家外汇管理局万州中心支局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境外直接投资项下外汇登记核准</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国家外汇管理局万州中心支局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305</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国家外汇管理局万州中心支局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境内直接投资项下外汇登记核准</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国家外汇管理局万州中心支局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《中华人民共和国外汇管理条例》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306</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国家外汇管理局万州中心支局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外币现钞提取、出境携带、跨境调运核准</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国家外汇管理局万州中心支局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《中华人民共和国外汇管理条例》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307</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国家外汇管理局万州中心支局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跨境证券、衍生产品外汇业务核准</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国家外汇管理局万州中心支局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《中华人民共和国外汇管理条例》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308</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国家外汇管理局万州中心支局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境内机构外债、跨境担保核准</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国家外汇管理局万州中心支局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《中华人民共和国外汇管理条例》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309</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国家外汇管理局万州中心支局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境内机构（不含银行业金融机构）对外债权核准</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国家外汇管理局万州中心支局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《中华人民共和国外汇管理条例》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310</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国家外汇管理局万州中心支局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资本项目外汇资金结汇核准</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国家外汇管理局万州中心支局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《中华人民共和国外汇管理条例》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311</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国家外汇管理局万州中心支局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pacing w:val="-6"/>
                <w:kern w:val="0"/>
                <w:sz w:val="24"/>
                <w:szCs w:val="24"/>
                <w:u w:val="none"/>
              </w:rPr>
            </w:pPr>
            <w:r>
              <w:rPr>
                <w:rFonts w:hint="default" w:ascii="Times New Roman" w:hAnsi="Times New Roman" w:eastAsia="方正仿宋_GBK" w:cs="Times New Roman"/>
                <w:i w:val="0"/>
                <w:color w:val="000000"/>
                <w:spacing w:val="-6"/>
                <w:kern w:val="0"/>
                <w:sz w:val="24"/>
                <w:szCs w:val="24"/>
                <w:u w:val="none"/>
                <w:lang w:val="en-US" w:eastAsia="zh-CN" w:bidi="ar"/>
              </w:rPr>
              <w:t>资本项目外汇资金购付汇核准</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国家外汇管理局万州中心支局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《中华人民共和国外汇管理条例》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312</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国家外汇管理局万州中心支局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pacing w:val="-6"/>
                <w:kern w:val="0"/>
                <w:sz w:val="24"/>
                <w:szCs w:val="24"/>
                <w:u w:val="none"/>
              </w:rPr>
            </w:pPr>
            <w:r>
              <w:rPr>
                <w:rFonts w:hint="default" w:ascii="Times New Roman" w:hAnsi="Times New Roman" w:eastAsia="方正仿宋_GBK" w:cs="Times New Roman"/>
                <w:i w:val="0"/>
                <w:color w:val="000000"/>
                <w:spacing w:val="-6"/>
                <w:kern w:val="0"/>
                <w:sz w:val="24"/>
                <w:szCs w:val="24"/>
                <w:u w:val="none"/>
                <w:lang w:val="en-US" w:eastAsia="zh-CN" w:bidi="ar"/>
              </w:rPr>
              <w:t>经营或者终止结售汇业务审批</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国家外汇管理局万州中心支局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《中华人民共和国外汇管理条例》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313</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国家外汇管理局万州中心支局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spacing w:val="-6"/>
                <w:kern w:val="0"/>
                <w:sz w:val="24"/>
                <w:szCs w:val="24"/>
                <w:u w:val="none"/>
                <w:lang w:val="en-US" w:eastAsia="zh-CN" w:bidi="ar"/>
              </w:rPr>
              <w:t>非银行金融机构经营、终止结售汇业务以外的外汇业务审批</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国家外汇管理局万州中心支局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《中华人民共和国外汇管理条例》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314</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人行万州中心支行</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银行账户开户许可证核发</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人行万州中心支行</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《国务院对确需保留的行政审批项目设定行政许可的决定》（国务院令〔2004〕第412号）</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《人民币银行结算账户管理办法》（中国人民银行令〔2003〕第5号）</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color w:val="000000"/>
                <w:kern w:val="0"/>
                <w:sz w:val="24"/>
                <w:u w:val="none"/>
                <w:lang w:val="en-US" w:eastAsia="zh-CN" w:bidi="ar"/>
              </w:rPr>
              <w:t>《企业银行结算账户管理办法》（银发〔2019〕第41号）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315</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万州银保监分局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中资银行业金融机构及其分支机构设立、变更、终止以及业务范围审批</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万州银保监分局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《中华人民共和国银行业监督管理法》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《中华人民共和国商业银行法》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316</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万州银保监分局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中资银行业金融机构董事和高级管理人员任职资格核准</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万州银保监分局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《中华人民共和国银行业监督管理法》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《中华人民共和国商业银行法》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317</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万州银保监分局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保险公司及其分支机构设立、变更、终止以及业务范围审批</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万州银保监分局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《中华人民共和国保险法》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《中华人民共和国外资保险公司管理条例》</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318</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万州银保监分局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保险公司董事、监事和高级管理人员任职资格核准</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万州银保监分局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《中华人民共和国保险法》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6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319</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万州海关</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出境特定动植物及其产品和其他检疫物的生产、加工、存放单位注册登记</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重庆海关（万州海关受理）</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《中华人民共和国进出境动植物检疫法实施条例》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320</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万州海关</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国境口岸卫生许可</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万州海关</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《中华人民共和国国境卫生检疫法》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《中华人民共和国食品安全法》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《中华人民共和国国境卫生检疫法实施细则》</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《公共场所卫生管理条例》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321</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万州海事处</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船舶国籍登记</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万州海事处</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《中华人民共和国海上交通安全法》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《中华人民共和国船舶登记条例》</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color w:val="000000"/>
                <w:kern w:val="0"/>
                <w:sz w:val="24"/>
                <w:u w:val="none"/>
                <w:lang w:val="en-US" w:eastAsia="zh-CN" w:bidi="ar"/>
              </w:rPr>
              <w:t>《交通运输部办公厅关于全面推行直属海事系统权责清单制度的通知》（交办海〔2018〕19号）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322</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万州海事处</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船员适任证书核发</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万州海事处</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《中华人民共和国海上交通安全法》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《中华人民共和国船员条例》</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《交通运输部办公厅关于全面推行直属海事系统权责清单制度的通知》（交办海〔2018〕19号）</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color w:val="000000"/>
                <w:kern w:val="0"/>
                <w:sz w:val="24"/>
                <w:u w:val="none"/>
                <w:lang w:val="en-US" w:eastAsia="zh-CN" w:bidi="ar"/>
              </w:rPr>
              <w:t>《国家职业资格目录（2021年版）》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323</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万州区气象局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雷电防护装置设计审核</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万州区气象局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《气象灾害防御条例》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324</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万州区气象局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雷电防护装置竣工验收</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万州区气象局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《气象灾害防御条例》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325</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万州区气象局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升放无人驾驶自由气球、系留气球单位资质认定</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万州区气象局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326</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万州区气象局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升放无人驾驶自由气球或者系留气球活动审批</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万州区气象局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24"/>
                <w:u w:val="none"/>
                <w:lang w:val="en-US" w:eastAsia="zh-CN" w:bidi="ar"/>
              </w:rPr>
              <w:t>《通用航空飞行管制条例》</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color w:val="000000"/>
                <w:kern w:val="0"/>
                <w:sz w:val="24"/>
                <w:u w:val="none"/>
                <w:lang w:val="en-US" w:eastAsia="zh-CN" w:bidi="ar"/>
              </w:rPr>
              <w:t>《国务院关于第六批取消和调整行政审批项目的决定》（国发〔2012〕52号）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327</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万州烟草专卖局</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烟草专卖零售许可</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万州烟草专卖局</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《中华人民共和国烟草专卖法》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《中华人民共和国烟草专卖法实施条例》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4"/>
                <w:szCs w:val="24"/>
                <w:u w:val="none"/>
              </w:rPr>
            </w:pPr>
            <w:r>
              <w:rPr>
                <w:rFonts w:hint="default" w:ascii="Times New Roman" w:hAnsi="Times New Roman" w:eastAsia="宋体" w:cs="Times New Roman"/>
                <w:i w:val="0"/>
                <w:color w:val="000000"/>
                <w:kern w:val="0"/>
                <w:sz w:val="24"/>
                <w:szCs w:val="24"/>
                <w:u w:val="none"/>
                <w:lang w:val="en-US" w:eastAsia="zh-CN" w:bidi="ar"/>
              </w:rPr>
              <w:t>328</w:t>
            </w:r>
          </w:p>
        </w:tc>
        <w:tc>
          <w:tcPr>
            <w:tcW w:w="14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区消防救援支队</w:t>
            </w:r>
          </w:p>
        </w:tc>
        <w:tc>
          <w:tcPr>
            <w:tcW w:w="17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公众聚集场所投入使用、营业前消防安全检查</w:t>
            </w:r>
          </w:p>
        </w:tc>
        <w:tc>
          <w:tcPr>
            <w:tcW w:w="15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区消防救援支队</w:t>
            </w:r>
          </w:p>
        </w:tc>
        <w:tc>
          <w:tcPr>
            <w:tcW w:w="40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kern w:val="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《中华人民共和国消防法》</w:t>
            </w:r>
          </w:p>
        </w:tc>
      </w:tr>
    </w:tbl>
    <w:p>
      <w:pPr>
        <w:keepNext w:val="0"/>
        <w:keepLines w:val="0"/>
        <w:pageBreakBefore w:val="0"/>
        <w:widowControl w:val="0"/>
        <w:kinsoku/>
        <w:wordWrap/>
        <w:overflowPunct/>
        <w:topLinePunct w:val="0"/>
        <w:autoSpaceDE/>
        <w:autoSpaceDN/>
        <w:bidi w:val="0"/>
        <w:adjustRightInd w:val="0"/>
        <w:spacing w:line="600" w:lineRule="exact"/>
        <w:textAlignment w:val="baseline"/>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br w:type="page"/>
      </w:r>
      <w:r>
        <w:rPr>
          <w:rFonts w:hint="default" w:ascii="Times New Roman" w:hAnsi="Times New Roman" w:eastAsia="方正仿宋_GBK" w:cs="Times New Roman"/>
          <w:kern w:val="0"/>
          <w:sz w:val="32"/>
          <w:szCs w:val="32"/>
        </w:rPr>
        <w:br w:type="page"/>
      </w:r>
    </w:p>
    <w:p>
      <w:pPr>
        <w:keepNext w:val="0"/>
        <w:keepLines w:val="0"/>
        <w:pageBreakBefore w:val="0"/>
        <w:widowControl w:val="0"/>
        <w:kinsoku/>
        <w:wordWrap/>
        <w:overflowPunct/>
        <w:topLinePunct w:val="0"/>
        <w:autoSpaceDE/>
        <w:autoSpaceDN/>
        <w:bidi w:val="0"/>
        <w:adjustRightInd/>
        <w:spacing w:line="580" w:lineRule="exact"/>
        <w:ind w:firstLine="645"/>
        <w:textAlignment w:val="auto"/>
        <w:rPr>
          <w:rFonts w:hint="default" w:ascii="Times New Roman" w:hAnsi="Times New Roman" w:eastAsia="方正仿宋_GBK" w:cs="Times New Roman"/>
          <w:sz w:val="32"/>
        </w:rPr>
      </w:pPr>
    </w:p>
    <w:p>
      <w:pPr>
        <w:spacing w:line="590" w:lineRule="exact"/>
        <w:ind w:firstLine="645"/>
        <w:rPr>
          <w:rFonts w:hint="default" w:ascii="Times New Roman" w:hAnsi="Times New Roman" w:eastAsia="方正仿宋_GBK" w:cs="Times New Roman"/>
          <w:sz w:val="32"/>
        </w:rPr>
      </w:pPr>
    </w:p>
    <w:p>
      <w:pPr>
        <w:spacing w:line="590" w:lineRule="exact"/>
        <w:ind w:firstLine="645"/>
        <w:rPr>
          <w:rFonts w:hint="default" w:ascii="Times New Roman" w:hAnsi="Times New Roman" w:eastAsia="方正仿宋_GBK" w:cs="Times New Roman"/>
          <w:sz w:val="32"/>
        </w:rPr>
      </w:pPr>
    </w:p>
    <w:p>
      <w:pPr>
        <w:spacing w:line="590" w:lineRule="exact"/>
        <w:ind w:right="1283" w:rightChars="611" w:firstLine="1289" w:firstLineChars="403"/>
        <w:rPr>
          <w:rFonts w:hint="default" w:ascii="Times New Roman" w:hAnsi="Times New Roman" w:eastAsia="方正仿宋_GBK" w:cs="Times New Roman"/>
          <w:sz w:val="32"/>
        </w:rPr>
      </w:pPr>
    </w:p>
    <w:p>
      <w:pPr>
        <w:spacing w:line="590" w:lineRule="exact"/>
        <w:ind w:right="1283" w:rightChars="611" w:firstLine="1289" w:firstLineChars="403"/>
        <w:rPr>
          <w:rFonts w:hint="default" w:ascii="Times New Roman" w:hAnsi="Times New Roman" w:eastAsia="方正仿宋_GBK" w:cs="Times New Roman"/>
          <w:sz w:val="32"/>
        </w:rPr>
      </w:pPr>
    </w:p>
    <w:p>
      <w:pPr>
        <w:spacing w:line="590" w:lineRule="exact"/>
        <w:ind w:right="1283" w:rightChars="611" w:firstLine="1289" w:firstLineChars="403"/>
        <w:rPr>
          <w:rFonts w:hint="default" w:ascii="Times New Roman" w:hAnsi="Times New Roman" w:eastAsia="方正仿宋_GBK" w:cs="Times New Roman"/>
          <w:sz w:val="32"/>
        </w:rPr>
      </w:pPr>
    </w:p>
    <w:p>
      <w:pPr>
        <w:spacing w:line="590" w:lineRule="exact"/>
        <w:ind w:right="1283" w:rightChars="611" w:firstLine="1289" w:firstLineChars="403"/>
        <w:rPr>
          <w:rFonts w:hint="default" w:ascii="Times New Roman" w:hAnsi="Times New Roman" w:eastAsia="方正仿宋_GBK" w:cs="Times New Roman"/>
          <w:sz w:val="32"/>
        </w:rPr>
      </w:pPr>
    </w:p>
    <w:p>
      <w:pPr>
        <w:spacing w:line="590" w:lineRule="exact"/>
        <w:ind w:right="1283" w:rightChars="611" w:firstLine="1289" w:firstLineChars="403"/>
        <w:rPr>
          <w:rFonts w:hint="default" w:ascii="Times New Roman" w:hAnsi="Times New Roman" w:eastAsia="方正仿宋_GBK" w:cs="Times New Roman"/>
          <w:sz w:val="32"/>
        </w:rPr>
      </w:pPr>
    </w:p>
    <w:p>
      <w:pPr>
        <w:spacing w:line="590" w:lineRule="exact"/>
        <w:ind w:right="1283" w:rightChars="611" w:firstLine="1289" w:firstLineChars="403"/>
        <w:rPr>
          <w:rFonts w:hint="default" w:ascii="Times New Roman" w:hAnsi="Times New Roman" w:eastAsia="方正仿宋_GBK" w:cs="Times New Roman"/>
          <w:sz w:val="32"/>
        </w:rPr>
      </w:pPr>
    </w:p>
    <w:p>
      <w:pPr>
        <w:spacing w:line="590" w:lineRule="exact"/>
        <w:ind w:right="1283" w:rightChars="611" w:firstLine="1289" w:firstLineChars="403"/>
        <w:rPr>
          <w:rFonts w:hint="default" w:ascii="Times New Roman" w:hAnsi="Times New Roman" w:eastAsia="方正仿宋_GBK" w:cs="Times New Roman"/>
          <w:sz w:val="32"/>
        </w:rPr>
      </w:pPr>
    </w:p>
    <w:p>
      <w:pPr>
        <w:spacing w:line="590" w:lineRule="exact"/>
        <w:ind w:right="1283" w:rightChars="611" w:firstLine="1289" w:firstLineChars="403"/>
        <w:rPr>
          <w:rFonts w:hint="default" w:ascii="Times New Roman" w:hAnsi="Times New Roman" w:eastAsia="方正仿宋_GBK" w:cs="Times New Roman"/>
          <w:sz w:val="32"/>
        </w:rPr>
      </w:pPr>
    </w:p>
    <w:p>
      <w:pPr>
        <w:spacing w:line="590" w:lineRule="exact"/>
        <w:ind w:right="1283" w:rightChars="611" w:firstLine="1289" w:firstLineChars="403"/>
        <w:rPr>
          <w:rFonts w:hint="default" w:ascii="Times New Roman" w:hAnsi="Times New Roman" w:eastAsia="方正仿宋_GBK" w:cs="Times New Roman"/>
          <w:sz w:val="32"/>
        </w:rPr>
      </w:pPr>
    </w:p>
    <w:p>
      <w:pPr>
        <w:spacing w:line="590" w:lineRule="exact"/>
        <w:ind w:right="1283" w:rightChars="611" w:firstLine="1289" w:firstLineChars="403"/>
        <w:rPr>
          <w:rFonts w:hint="default" w:ascii="Times New Roman" w:hAnsi="Times New Roman" w:eastAsia="方正仿宋_GBK" w:cs="Times New Roman"/>
          <w:sz w:val="32"/>
        </w:rPr>
      </w:pPr>
    </w:p>
    <w:p>
      <w:pPr>
        <w:spacing w:line="590" w:lineRule="exact"/>
        <w:ind w:right="1283" w:rightChars="611" w:firstLine="1289" w:firstLineChars="403"/>
        <w:rPr>
          <w:rFonts w:hint="default" w:ascii="Times New Roman" w:hAnsi="Times New Roman" w:eastAsia="方正仿宋_GBK" w:cs="Times New Roman"/>
          <w:sz w:val="32"/>
        </w:rPr>
      </w:pPr>
    </w:p>
    <w:p>
      <w:pPr>
        <w:spacing w:line="590" w:lineRule="exact"/>
        <w:ind w:right="1283" w:rightChars="611" w:firstLine="1289" w:firstLineChars="403"/>
        <w:rPr>
          <w:rFonts w:hint="default" w:ascii="Times New Roman" w:hAnsi="Times New Roman" w:eastAsia="方正仿宋_GBK" w:cs="Times New Roman"/>
          <w:sz w:val="32"/>
        </w:rPr>
      </w:pPr>
    </w:p>
    <w:p>
      <w:pPr>
        <w:widowControl/>
        <w:pBdr>
          <w:bottom w:val="single" w:color="auto" w:sz="8" w:space="1"/>
        </w:pBdr>
        <w:snapToGrid w:val="0"/>
        <w:spacing w:line="590" w:lineRule="exact"/>
        <w:jc w:val="left"/>
        <w:rPr>
          <w:rFonts w:hint="default" w:ascii="Times New Roman" w:hAnsi="Times New Roman" w:eastAsia="方正仿宋_GBK" w:cs="Times New Roman"/>
          <w:kern w:val="0"/>
          <w:sz w:val="28"/>
        </w:rPr>
      </w:pPr>
    </w:p>
    <w:p>
      <w:pPr>
        <w:spacing w:line="590" w:lineRule="exact"/>
        <w:ind w:firstLine="280" w:firstLineChars="100"/>
        <w:rPr>
          <w:rFonts w:hint="default" w:ascii="Times New Roman" w:hAnsi="Times New Roman" w:eastAsia="方正仿宋_GBK" w:cs="Times New Roman"/>
          <w:sz w:val="28"/>
          <w:lang w:eastAsia="zh-CN"/>
        </w:rPr>
      </w:pPr>
      <w:r>
        <w:rPr>
          <w:rFonts w:hint="default" w:ascii="Times New Roman" w:hAnsi="Times New Roman" w:eastAsia="方正仿宋_GBK" w:cs="Times New Roman"/>
          <w:kern w:val="0"/>
          <w:sz w:val="28"/>
          <w:szCs w:val="28"/>
        </w:rPr>
        <w:t>抄送：</w:t>
      </w:r>
      <w:r>
        <w:rPr>
          <w:rFonts w:hint="eastAsia" w:eastAsia="方正仿宋_GBK" w:cs="Times New Roman"/>
          <w:kern w:val="0"/>
          <w:sz w:val="28"/>
          <w:szCs w:val="28"/>
          <w:lang w:eastAsia="zh-CN"/>
        </w:rPr>
        <w:t>市政府职转办，区纪委监</w:t>
      </w:r>
      <w:r>
        <w:rPr>
          <w:rFonts w:hint="eastAsia" w:eastAsia="方正仿宋_GBK" w:cs="Times New Roman"/>
          <w:kern w:val="0"/>
          <w:sz w:val="28"/>
          <w:szCs w:val="28"/>
          <w:lang w:val="en-US" w:eastAsia="zh-CN"/>
        </w:rPr>
        <w:t xml:space="preserve"> 委机关，</w:t>
      </w:r>
      <w:r>
        <w:rPr>
          <w:rFonts w:hint="default" w:ascii="Times New Roman" w:hAnsi="Times New Roman" w:eastAsia="方正仿宋_GBK" w:cs="Times New Roman"/>
          <w:sz w:val="28"/>
        </w:rPr>
        <w:t>区委</w:t>
      </w:r>
      <w:r>
        <w:rPr>
          <w:rFonts w:hint="default" w:ascii="Times New Roman" w:hAnsi="Times New Roman" w:eastAsia="方正仿宋_GBK" w:cs="Times New Roman"/>
          <w:sz w:val="28"/>
          <w:lang w:eastAsia="zh-CN"/>
        </w:rPr>
        <w:t>办公室</w:t>
      </w:r>
      <w:r>
        <w:rPr>
          <w:rFonts w:hint="default" w:ascii="Times New Roman" w:hAnsi="Times New Roman" w:eastAsia="方正仿宋_GBK" w:cs="Times New Roman"/>
          <w:sz w:val="28"/>
        </w:rPr>
        <w:t>，区人大</w:t>
      </w:r>
      <w:r>
        <w:rPr>
          <w:rFonts w:hint="default" w:ascii="Times New Roman" w:hAnsi="Times New Roman" w:eastAsia="方正仿宋_GBK" w:cs="Times New Roman"/>
          <w:sz w:val="28"/>
          <w:lang w:eastAsia="zh-CN"/>
        </w:rPr>
        <w:t>常委</w:t>
      </w:r>
    </w:p>
    <w:p>
      <w:pPr>
        <w:spacing w:line="590" w:lineRule="exact"/>
        <w:ind w:firstLine="1120" w:firstLineChars="400"/>
        <w:rPr>
          <w:rFonts w:hint="default" w:ascii="Times New Roman" w:hAnsi="Times New Roman" w:eastAsia="方正仿宋_GBK" w:cs="Times New Roman"/>
          <w:sz w:val="28"/>
        </w:rPr>
      </w:pPr>
      <w:r>
        <w:rPr>
          <w:rFonts w:hint="default" w:ascii="Times New Roman" w:hAnsi="Times New Roman" w:eastAsia="方正仿宋_GBK" w:cs="Times New Roman"/>
          <w:sz w:val="28"/>
          <w:lang w:eastAsia="zh-CN"/>
        </w:rPr>
        <w:t>会</w:t>
      </w:r>
      <w:r>
        <w:rPr>
          <w:rFonts w:hint="default" w:ascii="Times New Roman" w:hAnsi="Times New Roman" w:eastAsia="方正仿宋_GBK" w:cs="Times New Roman"/>
          <w:sz w:val="28"/>
        </w:rPr>
        <w:t>办公室，区政协办公室，万州经开区办公室，区法院，区检</w:t>
      </w:r>
    </w:p>
    <w:p>
      <w:pPr>
        <w:spacing w:line="590" w:lineRule="exact"/>
        <w:ind w:firstLine="1120" w:firstLineChars="400"/>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sz w:val="28"/>
        </w:rPr>
        <w:t>察院，区人武部</w:t>
      </w:r>
      <w:r>
        <w:rPr>
          <w:rFonts w:hint="default" w:ascii="Times New Roman" w:hAnsi="Times New Roman" w:eastAsia="方正仿宋_GBK" w:cs="Times New Roman"/>
          <w:kern w:val="0"/>
          <w:sz w:val="28"/>
          <w:szCs w:val="28"/>
        </w:rPr>
        <w:t>。</w:t>
      </w:r>
    </w:p>
    <w:p>
      <w:pPr>
        <w:widowControl/>
        <w:pBdr>
          <w:top w:val="single" w:color="auto" w:sz="4" w:space="1"/>
          <w:bottom w:val="single" w:color="auto" w:sz="8" w:space="1"/>
        </w:pBdr>
        <w:snapToGrid w:val="0"/>
        <w:spacing w:line="590" w:lineRule="exact"/>
        <w:jc w:val="lef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 xml:space="preserve">  </w:t>
      </w:r>
      <w:r>
        <w:rPr>
          <w:rFonts w:hint="default" w:ascii="Times New Roman" w:hAnsi="Times New Roman" w:eastAsia="方正仿宋_GBK" w:cs="Times New Roman"/>
          <w:sz w:val="28"/>
        </w:rPr>
        <w:t>重庆市万州区人民政府办公室</w:t>
      </w:r>
      <w:r>
        <w:rPr>
          <w:rFonts w:hint="default" w:ascii="Times New Roman" w:hAnsi="Times New Roman" w:eastAsia="方正仿宋_GBK" w:cs="Times New Roman"/>
          <w:kern w:val="0"/>
          <w:sz w:val="28"/>
          <w:szCs w:val="28"/>
        </w:rPr>
        <w:t xml:space="preserve">        </w:t>
      </w:r>
      <w:r>
        <w:rPr>
          <w:rFonts w:hint="default" w:ascii="Times New Roman" w:hAnsi="Times New Roman" w:eastAsia="方正仿宋_GBK" w:cs="Times New Roman"/>
          <w:kern w:val="0"/>
          <w:sz w:val="28"/>
          <w:szCs w:val="28"/>
          <w:lang w:val="en-US" w:eastAsia="zh-CN"/>
        </w:rPr>
        <w:t xml:space="preserve"> </w:t>
      </w:r>
      <w:r>
        <w:rPr>
          <w:rFonts w:hint="default" w:ascii="Times New Roman" w:hAnsi="Times New Roman" w:eastAsia="方正仿宋_GBK" w:cs="Times New Roman"/>
          <w:kern w:val="0"/>
          <w:sz w:val="28"/>
          <w:szCs w:val="28"/>
        </w:rPr>
        <w:t xml:space="preserve">     20</w:t>
      </w:r>
      <w:r>
        <w:rPr>
          <w:rFonts w:hint="default" w:ascii="Times New Roman" w:hAnsi="Times New Roman" w:eastAsia="方正仿宋_GBK" w:cs="Times New Roman"/>
          <w:kern w:val="0"/>
          <w:sz w:val="28"/>
          <w:szCs w:val="28"/>
          <w:lang w:val="en-US" w:eastAsia="zh-CN"/>
        </w:rPr>
        <w:t>22</w:t>
      </w:r>
      <w:r>
        <w:rPr>
          <w:rFonts w:hint="default" w:ascii="Times New Roman" w:hAnsi="Times New Roman" w:eastAsia="方正仿宋_GBK" w:cs="Times New Roman"/>
          <w:kern w:val="0"/>
          <w:sz w:val="28"/>
          <w:szCs w:val="28"/>
        </w:rPr>
        <w:t>年</w:t>
      </w:r>
      <w:r>
        <w:rPr>
          <w:rFonts w:hint="eastAsia" w:eastAsia="方正仿宋_GBK" w:cs="Times New Roman"/>
          <w:kern w:val="0"/>
          <w:sz w:val="28"/>
          <w:szCs w:val="28"/>
          <w:lang w:val="en-US" w:eastAsia="zh-CN"/>
        </w:rPr>
        <w:t>9</w:t>
      </w:r>
      <w:r>
        <w:rPr>
          <w:rFonts w:hint="default" w:ascii="Times New Roman" w:hAnsi="Times New Roman" w:eastAsia="方正仿宋_GBK" w:cs="Times New Roman"/>
          <w:kern w:val="0"/>
          <w:sz w:val="28"/>
          <w:szCs w:val="28"/>
        </w:rPr>
        <w:t>月</w:t>
      </w:r>
      <w:r>
        <w:rPr>
          <w:rFonts w:hint="eastAsia" w:eastAsia="方正仿宋_GBK" w:cs="Times New Roman"/>
          <w:kern w:val="0"/>
          <w:sz w:val="28"/>
          <w:szCs w:val="28"/>
          <w:lang w:val="en-US" w:eastAsia="zh-CN"/>
        </w:rPr>
        <w:t>15</w:t>
      </w:r>
      <w:r>
        <w:rPr>
          <w:rFonts w:hint="default" w:ascii="Times New Roman" w:hAnsi="Times New Roman" w:eastAsia="方正仿宋_GBK" w:cs="Times New Roman"/>
          <w:kern w:val="0"/>
          <w:sz w:val="28"/>
          <w:szCs w:val="28"/>
        </w:rPr>
        <w:t>日印发</w:t>
      </w:r>
    </w:p>
    <w:sectPr>
      <w:footerReference r:id="rId3" w:type="default"/>
      <w:footerReference r:id="rId4" w:type="even"/>
      <w:footnotePr>
        <w:numFmt w:val="decimal"/>
      </w:footnotePr>
      <w:pgSz w:w="11906" w:h="16838"/>
      <w:pgMar w:top="1985" w:right="1474" w:bottom="1644" w:left="1588" w:header="851" w:footer="1361"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sz w:val="28"/>
        <w:szCs w:val="28"/>
      </w:rPr>
    </w:pPr>
    <w:r>
      <w:rPr>
        <w:rFonts w:hint="eastAsia"/>
        <w:kern w:val="0"/>
        <w:sz w:val="28"/>
        <w:szCs w:val="28"/>
      </w:rPr>
      <w:t>—</w:t>
    </w: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1</w:t>
    </w:r>
    <w:r>
      <w:rPr>
        <w:kern w:val="0"/>
        <w:sz w:val="28"/>
        <w:szCs w:val="28"/>
      </w:rPr>
      <w:fldChar w:fldCharType="end"/>
    </w:r>
    <w:r>
      <w:rPr>
        <w:kern w:val="0"/>
        <w:sz w:val="28"/>
        <w:szCs w:val="28"/>
      </w:rPr>
      <w:t xml:space="preserve"> </w:t>
    </w:r>
    <w:r>
      <w:rPr>
        <w:rFonts w:hint="eastAsia"/>
        <w:kern w:val="0"/>
        <w:sz w:val="28"/>
        <w:szCs w:val="28"/>
      </w:rPr>
      <w:t>—</w:t>
    </w:r>
    <w:r>
      <w:rPr>
        <w:rFonts w:hint="eastAsia"/>
        <w:spacing w:val="20"/>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jc w:val="both"/>
    </w:pPr>
    <w:r>
      <w:rPr>
        <w:rFonts w:hint="eastAsia"/>
        <w:kern w:val="0"/>
        <w:sz w:val="28"/>
        <w:szCs w:val="28"/>
      </w:rPr>
      <w:t>—</w:t>
    </w: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2</w:t>
    </w:r>
    <w:r>
      <w:rPr>
        <w:kern w:val="0"/>
        <w:sz w:val="28"/>
        <w:szCs w:val="28"/>
      </w:rPr>
      <w:fldChar w:fldCharType="end"/>
    </w:r>
    <w:r>
      <w:rPr>
        <w:kern w:val="0"/>
        <w:sz w:val="28"/>
        <w:szCs w:val="28"/>
      </w:rPr>
      <w:t xml:space="preserve"> </w:t>
    </w:r>
    <w:r>
      <w:rPr>
        <w:rFonts w:hint="eastAsia"/>
        <w:kern w:val="0"/>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attachedTemplate r:id="rId1"/>
  <w:documentProtection w:enforcement="0"/>
  <w:defaultTabStop w:val="420"/>
  <w:hyphenationZone w:val="36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F1C3A8"/>
    <w:rsid w:val="035B1BE8"/>
    <w:rsid w:val="054B332E"/>
    <w:rsid w:val="0C106025"/>
    <w:rsid w:val="1D0831D4"/>
    <w:rsid w:val="29DE4323"/>
    <w:rsid w:val="325E5912"/>
    <w:rsid w:val="34635E5D"/>
    <w:rsid w:val="361B0B89"/>
    <w:rsid w:val="3A494A28"/>
    <w:rsid w:val="3E105B6A"/>
    <w:rsid w:val="3EC20988"/>
    <w:rsid w:val="52533238"/>
    <w:rsid w:val="568E2509"/>
    <w:rsid w:val="584F569D"/>
    <w:rsid w:val="593535A0"/>
    <w:rsid w:val="5A98218A"/>
    <w:rsid w:val="6FF7C64A"/>
    <w:rsid w:val="74427D90"/>
    <w:rsid w:val="77A6213A"/>
    <w:rsid w:val="77F1C3A8"/>
    <w:rsid w:val="7A890DE9"/>
    <w:rsid w:val="7BE5E826"/>
    <w:rsid w:val="7E0C7C47"/>
    <w:rsid w:val="7FE7B37D"/>
    <w:rsid w:val="F9FE70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723"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1723"/>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local/share/Kingsoft/office6/templates/wps/zh_CN/&#19975;&#24030;&#24220;&#21150;&#21457;2022.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万州府办发2022.dot</Template>
  <Pages>2</Pages>
  <Words>107</Words>
  <Characters>116</Characters>
  <Lines>1</Lines>
  <Paragraphs>1</Paragraphs>
  <TotalTime>39.3333333333333</TotalTime>
  <ScaleCrop>false</ScaleCrop>
  <LinksUpToDate>false</LinksUpToDate>
  <CharactersWithSpaces>182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2022-09-16T17:30:00Z</dcterms:created>
  <dc:creator>user</dc:creator>
  <cp:lastModifiedBy>user</cp:lastModifiedBy>
  <cp:lastPrinted>2022-09-16T17:56:41Z</cp:lastPrinted>
  <dcterms:modified xsi:type="dcterms:W3CDTF">2022-09-21T17:04:37Z</dcterms:modified>
  <dc:title> </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