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黑体_GBK" w:hAnsi="方正黑体_GBK" w:eastAsia="方正黑体_GBK" w:cs="方正黑体_GBK"/>
          <w:sz w:val="44"/>
          <w:szCs w:val="44"/>
        </w:rPr>
      </w:pPr>
      <w:bookmarkStart w:id="0" w:name="OLE_LINK1"/>
      <w:r>
        <w:rPr>
          <w:rFonts w:hint="eastAsia" w:ascii="方正黑体_GBK" w:hAnsi="方正黑体_GBK" w:eastAsia="方正黑体_GBK" w:cs="方正黑体_GBK"/>
        </w:rPr>
        <w:t>附件1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知识产权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有关项目资助奖励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bookmarkEnd w:id="0"/>
    <w:p>
      <w:pPr>
        <w:jc w:val="center"/>
        <w:rPr>
          <w:sz w:val="24"/>
        </w:rPr>
      </w:pPr>
    </w:p>
    <w:tbl>
      <w:tblPr>
        <w:tblStyle w:val="6"/>
        <w:tblW w:w="9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64"/>
        <w:gridCol w:w="2008"/>
        <w:gridCol w:w="242"/>
        <w:gridCol w:w="300"/>
        <w:gridCol w:w="1050"/>
        <w:gridCol w:w="986"/>
        <w:gridCol w:w="954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所属区域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ind w:firstLine="1960" w:firstLineChars="700"/>
              <w:jc w:val="both"/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eastAsia="zh-CN"/>
              </w:rPr>
              <w:t>区本级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 xml:space="preserve">□经开区 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hint="eastAsia" w:ascii="方正黑体_GBK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申报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申报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类别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jc w:val="lef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□企业    □大专</w:t>
            </w:r>
            <w:bookmarkStart w:id="2" w:name="_GoBack"/>
            <w:bookmarkEnd w:id="2"/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 xml:space="preserve">院校   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 xml:space="preserve">科研单位   □机关团体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034" w:type="dxa"/>
            <w:gridSpan w:val="3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统一社会信用代码</w:t>
            </w:r>
          </w:p>
        </w:tc>
        <w:tc>
          <w:tcPr>
            <w:tcW w:w="5808" w:type="dxa"/>
            <w:gridSpan w:val="6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详细地址</w:t>
            </w:r>
          </w:p>
        </w:tc>
        <w:tc>
          <w:tcPr>
            <w:tcW w:w="3864" w:type="dxa"/>
            <w:gridSpan w:val="5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邮编</w:t>
            </w:r>
          </w:p>
        </w:tc>
        <w:tc>
          <w:tcPr>
            <w:tcW w:w="3230" w:type="dxa"/>
            <w:gridSpan w:val="2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代办人</w:t>
            </w:r>
          </w:p>
        </w:tc>
        <w:tc>
          <w:tcPr>
            <w:tcW w:w="2814" w:type="dxa"/>
            <w:gridSpan w:val="4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联系电话</w:t>
            </w:r>
          </w:p>
        </w:tc>
        <w:tc>
          <w:tcPr>
            <w:tcW w:w="3230" w:type="dxa"/>
            <w:gridSpan w:val="2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62" w:type="dxa"/>
            <w:vMerge w:val="restart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银行开户信息</w:t>
            </w:r>
          </w:p>
        </w:tc>
        <w:tc>
          <w:tcPr>
            <w:tcW w:w="251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户名</w:t>
            </w:r>
          </w:p>
        </w:tc>
        <w:tc>
          <w:tcPr>
            <w:tcW w:w="2336" w:type="dxa"/>
            <w:gridSpan w:val="3"/>
            <w:noWrap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开户行</w:t>
            </w:r>
          </w:p>
        </w:tc>
        <w:tc>
          <w:tcPr>
            <w:tcW w:w="3230" w:type="dxa"/>
            <w:gridSpan w:val="2"/>
            <w:noWrap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w="251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申报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eastAsia="zh-CN"/>
              </w:rPr>
              <w:t>知识产权有关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>项目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eastAsia="zh-CN"/>
              </w:rPr>
              <w:t>资助奖励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>及标准</w:t>
            </w:r>
          </w:p>
        </w:tc>
        <w:tc>
          <w:tcPr>
            <w:tcW w:w="954" w:type="dxa"/>
            <w:noWrap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ascii="方正黑体_GBK" w:hAnsi="Times New Roman" w:eastAsia="方正黑体_GBK"/>
                <w:sz w:val="24"/>
                <w:szCs w:val="24"/>
              </w:rPr>
              <w:t>件数</w:t>
            </w:r>
          </w:p>
        </w:tc>
        <w:tc>
          <w:tcPr>
            <w:tcW w:w="2276" w:type="dxa"/>
            <w:noWrap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ascii="方正黑体_GBK" w:hAnsi="Times New Roman" w:eastAsia="方正黑体_GBK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中国驰名商标认定奖励（按照市级奖励1:0.5的比例给予区级配套奖励）</w:t>
            </w:r>
          </w:p>
        </w:tc>
        <w:tc>
          <w:tcPr>
            <w:tcW w:w="954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地理标志商标注册奖励（按照市级奖励1:0.5的比例给予区级配套奖励）</w:t>
            </w:r>
          </w:p>
        </w:tc>
        <w:tc>
          <w:tcPr>
            <w:tcW w:w="954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地理标志保护产品认定奖励（按照市级奖励1:0.5的比例给予区级配套奖励）</w:t>
            </w:r>
          </w:p>
        </w:tc>
        <w:tc>
          <w:tcPr>
            <w:tcW w:w="954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中国商标金奖（10万元/件）</w:t>
            </w:r>
          </w:p>
        </w:tc>
        <w:tc>
          <w:tcPr>
            <w:tcW w:w="954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中国专利金奖（10万元/件）</w:t>
            </w:r>
          </w:p>
        </w:tc>
        <w:tc>
          <w:tcPr>
            <w:tcW w:w="954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中国专利银奖（5万元/件）</w:t>
            </w:r>
          </w:p>
        </w:tc>
        <w:tc>
          <w:tcPr>
            <w:tcW w:w="954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中国专利优秀奖（3万元/件）</w:t>
            </w:r>
          </w:p>
        </w:tc>
        <w:tc>
          <w:tcPr>
            <w:tcW w:w="954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中国外观设计金奖（10万元/件）</w:t>
            </w:r>
          </w:p>
        </w:tc>
        <w:tc>
          <w:tcPr>
            <w:tcW w:w="954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中国外观设计银奖（5万元/件）</w:t>
            </w:r>
          </w:p>
        </w:tc>
        <w:tc>
          <w:tcPr>
            <w:tcW w:w="954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中国外观设计优秀奖（3万元/件）</w:t>
            </w:r>
          </w:p>
        </w:tc>
        <w:tc>
          <w:tcPr>
            <w:tcW w:w="954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重庆市知识产权优势企业（3万元）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国家知识产权优势企业（10万元）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国家知识产权示范企业（20万元）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市级以上知识产权优势企业首次通过《企业知识产权管理规范》国家标准第三方认证奖励（5万元）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kern w:val="0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高价值专利培育项目验收通过（25万元）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重庆市知识产权风险预测预警项目验收通过（5万元）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重庆市企业技术创新专利导航项目验收通过（5万元）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知识产权质押融资贴息资助（贴息同期贷款LPR的50%）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</w:rPr>
              <w:t>对市场化机构建设运营的知识产权运营中心建设经费资助（按市级资助资金1:0.5的比例给予区级配套资助）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</w:rPr>
              <w:t>对市场化机构建设运营的知识产权运营中心运营金额补贴（按2%给予每年最高200万元的补贴）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12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 xml:space="preserve"> 合计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0" w:hRule="atLeast"/>
          <w:jc w:val="center"/>
        </w:trPr>
        <w:tc>
          <w:tcPr>
            <w:tcW w:w="9842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36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36"/>
              </w:rPr>
              <w:t>承诺书</w:t>
            </w:r>
          </w:p>
          <w:p>
            <w:pPr>
              <w:spacing w:line="360" w:lineRule="auto"/>
              <w:ind w:firstLine="480" w:firstLineChars="200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申报</w:t>
            </w:r>
            <w:r>
              <w:rPr>
                <w:rFonts w:hint="eastAsia" w:ascii="方正仿宋_GBK" w:hAnsi="Times New Roman" w:eastAsia="方正仿宋_GBK"/>
                <w:sz w:val="24"/>
                <w:lang w:eastAsia="zh-CN"/>
              </w:rPr>
              <w:t>单位</w:t>
            </w:r>
            <w:r>
              <w:rPr>
                <w:rFonts w:hint="eastAsia" w:ascii="方正仿宋_GBK" w:hAnsi="Times New Roman" w:eastAsia="方正仿宋_GBK"/>
                <w:sz w:val="24"/>
              </w:rPr>
              <w:t>承诺上述信息真实、准确、有效，所申报的项目来源合理合法，不属于通过抄袭、重复提交、拼凑和编造等非正常手段获得，且不以套取资助及奖励为目的，否则愿意承担相应法律责任。</w:t>
            </w:r>
          </w:p>
          <w:p>
            <w:pPr>
              <w:spacing w:line="360" w:lineRule="auto"/>
              <w:rPr>
                <w:rFonts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4"/>
              </w:rPr>
              <w:t>申报</w:t>
            </w:r>
            <w:r>
              <w:rPr>
                <w:rFonts w:hint="eastAsia" w:ascii="方正仿宋_GBK" w:hAnsi="Times New Roman" w:eastAsia="方正仿宋_GBK"/>
                <w:sz w:val="24"/>
                <w:lang w:eastAsia="zh-CN"/>
              </w:rPr>
              <w:t>单位</w:t>
            </w:r>
            <w:r>
              <w:rPr>
                <w:rFonts w:hint="eastAsia" w:ascii="方正仿宋_GBK" w:hAnsi="Times New Roman" w:eastAsia="方正仿宋_GBK"/>
                <w:sz w:val="24"/>
              </w:rPr>
              <w:t xml:space="preserve">签章       </w:t>
            </w:r>
          </w:p>
          <w:p>
            <w:pPr>
              <w:spacing w:line="360" w:lineRule="auto"/>
              <w:ind w:firstLine="5040" w:firstLineChars="2100"/>
              <w:rPr>
                <w:rFonts w:ascii="方正仿宋_GBK" w:hAnsi="Times New Roman" w:eastAsia="方正仿宋_GBK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2026" w:type="dxa"/>
            <w:gridSpan w:val="2"/>
            <w:noWrap/>
            <w:vAlign w:val="center"/>
          </w:tcPr>
          <w:p>
            <w:pPr>
              <w:jc w:val="center"/>
              <w:rPr>
                <w:rFonts w:ascii="方正黑体_GBK" w:hAnsi="方正仿宋_GBK" w:eastAsia="方正黑体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4"/>
                <w:szCs w:val="24"/>
              </w:rPr>
              <w:t>填表说明</w:t>
            </w:r>
          </w:p>
        </w:tc>
        <w:tc>
          <w:tcPr>
            <w:tcW w:w="7816" w:type="dxa"/>
            <w:gridSpan w:val="7"/>
            <w:noWrap/>
            <w:vAlign w:val="center"/>
          </w:tcPr>
          <w:p>
            <w:pPr>
              <w:spacing w:line="360" w:lineRule="exact"/>
              <w:ind w:firstLine="480" w:firstLineChars="200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①银行开户信息填写：填写单位对公账户。</w:t>
            </w:r>
          </w:p>
          <w:p>
            <w:pPr>
              <w:spacing w:line="360" w:lineRule="exact"/>
              <w:ind w:firstLine="480" w:firstLineChars="200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②</w:t>
            </w:r>
            <w:r>
              <w:rPr>
                <w:rFonts w:hint="eastAsia" w:ascii="方正仿宋_GBK" w:hAnsi="Times New Roman" w:eastAsia="方正仿宋_GBK"/>
                <w:sz w:val="24"/>
              </w:rPr>
              <w:t>申报项目按实际情况填写件数及对应金额。</w:t>
            </w:r>
          </w:p>
          <w:p>
            <w:pPr>
              <w:spacing w:line="360" w:lineRule="exact"/>
              <w:ind w:left="480" w:leftChars="150" w:firstLine="0" w:firstLineChars="0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③申报</w:t>
            </w:r>
            <w:r>
              <w:rPr>
                <w:rFonts w:hint="eastAsia" w:ascii="方正仿宋_GBK" w:hAnsi="Times New Roman" w:eastAsia="方正仿宋_GBK"/>
                <w:sz w:val="24"/>
                <w:lang w:eastAsia="zh-CN"/>
              </w:rPr>
              <w:t>单位</w:t>
            </w:r>
            <w:r>
              <w:rPr>
                <w:rFonts w:hint="eastAsia" w:ascii="方正仿宋_GBK" w:hAnsi="Times New Roman" w:eastAsia="方正仿宋_GBK"/>
                <w:sz w:val="24"/>
              </w:rPr>
              <w:t>按附件2《</w:t>
            </w:r>
            <w:r>
              <w:rPr>
                <w:rFonts w:hint="eastAsia" w:ascii="方正仿宋_GBK" w:hAnsi="Times New Roman" w:eastAsia="方正仿宋_GBK"/>
                <w:sz w:val="24"/>
                <w:lang w:val="en-US" w:eastAsia="zh-CN"/>
              </w:rPr>
              <w:t>知识产权有关</w:t>
            </w:r>
            <w:r>
              <w:rPr>
                <w:rFonts w:hint="eastAsia" w:ascii="方正仿宋_GBK" w:hAnsi="Times New Roman" w:eastAsia="方正仿宋_GBK"/>
                <w:sz w:val="24"/>
              </w:rPr>
              <w:t>项目资助和奖励申报材料提交清单》提交申报项目对应材料，所有材料提交复印件，现场查验原件。</w:t>
            </w:r>
          </w:p>
          <w:p>
            <w:pPr>
              <w:pStyle w:val="2"/>
              <w:spacing w:line="360" w:lineRule="exact"/>
              <w:jc w:val="both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 xml:space="preserve">    </w:t>
            </w:r>
            <w:bookmarkStart w:id="1" w:name="OLE_LINK2"/>
            <w:r>
              <w:rPr>
                <w:rFonts w:hint="eastAsia" w:ascii="方正仿宋_GBK" w:hAnsi="Times New Roman" w:eastAsia="方正仿宋_GBK"/>
                <w:sz w:val="24"/>
              </w:rPr>
              <w:t>④</w:t>
            </w:r>
            <w:bookmarkEnd w:id="1"/>
            <w:r>
              <w:rPr>
                <w:rFonts w:hint="eastAsia" w:ascii="方正仿宋_GBK" w:eastAsia="方正仿宋_GBK" w:cs="Times New Roman"/>
              </w:rPr>
              <w:t>申报表及申报材料一式</w:t>
            </w:r>
            <w:r>
              <w:rPr>
                <w:rFonts w:hint="eastAsia" w:ascii="方正仿宋_GBK" w:eastAsia="方正仿宋_GBK" w:cs="Times New Roman"/>
                <w:lang w:eastAsia="zh-CN"/>
              </w:rPr>
              <w:t>一</w:t>
            </w:r>
            <w:r>
              <w:rPr>
                <w:rFonts w:hint="eastAsia" w:ascii="方正仿宋_GBK" w:eastAsia="方正仿宋_GBK" w:cs="Times New Roman"/>
              </w:rPr>
              <w:t>份。</w:t>
            </w: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BiM2QxODA5ODFkZDVkMWE3NzQ2M2FmNzQ4ODIifQ=="/>
  </w:docVars>
  <w:rsids>
    <w:rsidRoot w:val="53592622"/>
    <w:rsid w:val="000D2B4C"/>
    <w:rsid w:val="00152F9E"/>
    <w:rsid w:val="001F7B6B"/>
    <w:rsid w:val="002D198A"/>
    <w:rsid w:val="00367A9B"/>
    <w:rsid w:val="00381375"/>
    <w:rsid w:val="00495BCE"/>
    <w:rsid w:val="005B2C94"/>
    <w:rsid w:val="006F1B18"/>
    <w:rsid w:val="008D1FB0"/>
    <w:rsid w:val="008F42C0"/>
    <w:rsid w:val="00995A26"/>
    <w:rsid w:val="00A008EA"/>
    <w:rsid w:val="00A24E30"/>
    <w:rsid w:val="00A45DE0"/>
    <w:rsid w:val="00BA0E6D"/>
    <w:rsid w:val="00BA3408"/>
    <w:rsid w:val="00C80A88"/>
    <w:rsid w:val="00C91EEF"/>
    <w:rsid w:val="00CF2C8C"/>
    <w:rsid w:val="00F014BF"/>
    <w:rsid w:val="00FB44A8"/>
    <w:rsid w:val="03013C66"/>
    <w:rsid w:val="03F354B1"/>
    <w:rsid w:val="04DB2375"/>
    <w:rsid w:val="134F3CF0"/>
    <w:rsid w:val="141E3530"/>
    <w:rsid w:val="1ADD0023"/>
    <w:rsid w:val="262923C2"/>
    <w:rsid w:val="28294666"/>
    <w:rsid w:val="2C8A088D"/>
    <w:rsid w:val="300227A7"/>
    <w:rsid w:val="32E34EBB"/>
    <w:rsid w:val="40587ACD"/>
    <w:rsid w:val="46133997"/>
    <w:rsid w:val="47646A28"/>
    <w:rsid w:val="47AF3395"/>
    <w:rsid w:val="4B8D19A7"/>
    <w:rsid w:val="53592622"/>
    <w:rsid w:val="57051843"/>
    <w:rsid w:val="609925CB"/>
    <w:rsid w:val="6286501C"/>
    <w:rsid w:val="6419465B"/>
    <w:rsid w:val="68B75576"/>
    <w:rsid w:val="69701C9B"/>
    <w:rsid w:val="79D21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仿宋_GB2312" w:hAnsi="宋体" w:eastAsia="仿宋_GB2312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仿宋_GB2312" w:hAnsi="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3</Pages>
  <Words>215</Words>
  <Characters>1227</Characters>
  <Lines>10</Lines>
  <Paragraphs>2</Paragraphs>
  <TotalTime>3</TotalTime>
  <ScaleCrop>false</ScaleCrop>
  <LinksUpToDate>false</LinksUpToDate>
  <CharactersWithSpaces>1440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2022-03-16T06:22:00Z</dcterms:created>
  <dc:creator>文涛</dc:creator>
  <cp:lastModifiedBy>Administrator</cp:lastModifiedBy>
  <cp:lastPrinted>2023-03-03T07:41:00Z</cp:lastPrinted>
  <dcterms:modified xsi:type="dcterms:W3CDTF">2025-03-27T07:43:36Z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FB72A91DCD4B4E13AEED2B124DCC72B0</vt:lpwstr>
  </property>
</Properties>
</file>