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0" w:lineRule="exact"/>
        <w:ind w:firstLine="880" w:firstLineChars="20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重庆市万州区柱山乡人民政府</w:t>
      </w:r>
    </w:p>
    <w:p>
      <w:pPr>
        <w:pStyle w:val="6"/>
        <w:keepNext w:val="0"/>
        <w:keepLines w:val="0"/>
        <w:pageBreakBefore w:val="0"/>
        <w:widowControl/>
        <w:kinsoku/>
        <w:wordWrap/>
        <w:overflowPunct/>
        <w:topLinePunct w:val="0"/>
        <w:autoSpaceDN/>
        <w:bidi w:val="0"/>
        <w:adjustRightInd/>
        <w:spacing w:before="0" w:beforeAutospacing="0" w:after="0" w:afterAutospacing="0" w:line="590" w:lineRule="exact"/>
        <w:ind w:firstLine="880" w:firstLineChars="200"/>
        <w:jc w:val="center"/>
        <w:textAlignment w:val="auto"/>
        <w:rPr>
          <w:rFonts w:hint="default" w:ascii="Times New Roman" w:hAnsi="Times New Roman" w:eastAsia="方正小标宋_GBK" w:cs="Times New Roman"/>
          <w:sz w:val="44"/>
          <w:szCs w:val="44"/>
          <w:highlight w:val="none"/>
          <w:shd w:val="clear" w:color="auto" w:fill="FFFFFF"/>
        </w:rPr>
      </w:pPr>
      <w:r>
        <w:rPr>
          <w:rFonts w:hint="default" w:ascii="Times New Roman" w:hAnsi="Times New Roman" w:eastAsia="方正小标宋_GBK" w:cs="Times New Roman"/>
          <w:sz w:val="44"/>
          <w:szCs w:val="44"/>
          <w:highlight w:val="none"/>
          <w:shd w:val="clear" w:color="auto" w:fill="FFFFFF"/>
        </w:rPr>
        <w:t>2023年度决算公开说明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590" w:lineRule="exact"/>
        <w:ind w:firstLine="880" w:firstLineChars="200"/>
        <w:jc w:val="center"/>
        <w:textAlignment w:val="auto"/>
        <w:rPr>
          <w:rFonts w:hint="default" w:ascii="Times New Roman" w:hAnsi="Times New Roman" w:eastAsia="方正小标宋_GBK" w:cs="Times New Roman"/>
          <w:sz w:val="44"/>
          <w:szCs w:val="44"/>
          <w:highlight w:val="none"/>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Style w:val="10"/>
          <w:rFonts w:hint="default" w:ascii="Times New Roman" w:hAnsi="Times New Roman" w:eastAsia="方正黑体_GBK" w:cs="Times New Roman"/>
          <w:b w:val="0"/>
          <w:bCs/>
          <w:sz w:val="32"/>
          <w:szCs w:val="32"/>
          <w:highlight w:val="none"/>
          <w:shd w:val="clear" w:color="auto" w:fill="FFFFFF"/>
          <w:lang w:val="en-US" w:eastAsia="zh-CN"/>
        </w:rPr>
      </w:pPr>
      <w:r>
        <w:rPr>
          <w:rStyle w:val="10"/>
          <w:rFonts w:hint="default" w:ascii="Times New Roman" w:hAnsi="Times New Roman" w:eastAsia="方正黑体_GBK" w:cs="Times New Roman"/>
          <w:b w:val="0"/>
          <w:bCs/>
          <w:sz w:val="32"/>
          <w:szCs w:val="32"/>
          <w:highlight w:val="none"/>
          <w:shd w:val="clear" w:color="auto" w:fill="FFFFFF"/>
          <w:lang w:val="en-US" w:eastAsia="zh-CN"/>
        </w:rPr>
        <w:t>一、部门基本情况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楷体_GB2312" w:cs="Times New Roman"/>
          <w:b w:val="0"/>
          <w:bCs/>
          <w:sz w:val="32"/>
          <w:szCs w:val="32"/>
          <w:highlight w:val="none"/>
        </w:rPr>
      </w:pPr>
      <w:r>
        <w:rPr>
          <w:rStyle w:val="10"/>
          <w:rFonts w:hint="default" w:ascii="Times New Roman" w:hAnsi="Times New Roman" w:eastAsia="方正楷体_GB2312" w:cs="Times New Roman"/>
          <w:b w:val="0"/>
          <w:bCs/>
          <w:sz w:val="32"/>
          <w:szCs w:val="32"/>
          <w:highlight w:val="none"/>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贯彻执行党的路线方针政策和国家的法律法规，深学笃用习近平新时代中国特色社会主义思想，坚持以人民为中心的发展思想，充分发挥</w:t>
      </w:r>
      <w:r>
        <w:rPr>
          <w:rFonts w:hint="default" w:ascii="Times New Roman" w:hAnsi="Times New Roman" w:eastAsia="方正仿宋_GB2312" w:cs="Times New Roman"/>
          <w:color w:val="auto"/>
          <w:sz w:val="32"/>
          <w:szCs w:val="32"/>
          <w:highlight w:val="none"/>
          <w:shd w:val="clear" w:color="auto" w:fill="FFFFFF"/>
          <w:lang w:val="en-US" w:eastAsia="zh-CN"/>
        </w:rPr>
        <w:t>乡</w:t>
      </w:r>
      <w:r>
        <w:rPr>
          <w:rFonts w:hint="default" w:ascii="Times New Roman" w:hAnsi="Times New Roman" w:eastAsia="方正仿宋_GB2312" w:cs="Times New Roman"/>
          <w:color w:val="auto"/>
          <w:sz w:val="32"/>
          <w:szCs w:val="32"/>
          <w:highlight w:val="none"/>
          <w:shd w:val="clear" w:color="auto" w:fill="FFFFFF"/>
        </w:rPr>
        <w:t>党委</w:t>
      </w:r>
      <w:r>
        <w:rPr>
          <w:rFonts w:hint="default" w:ascii="Times New Roman" w:hAnsi="Times New Roman" w:eastAsia="方正仿宋_GB2312" w:cs="Times New Roman"/>
          <w:color w:val="auto"/>
          <w:sz w:val="32"/>
          <w:szCs w:val="32"/>
          <w:highlight w:val="none"/>
          <w:shd w:val="clear" w:color="auto" w:fill="FFFFFF"/>
          <w:lang w:val="en-US" w:eastAsia="zh-CN"/>
        </w:rPr>
        <w:t>政府</w:t>
      </w:r>
      <w:r>
        <w:rPr>
          <w:rFonts w:hint="default" w:ascii="Times New Roman" w:hAnsi="Times New Roman" w:eastAsia="方正仿宋_GB2312" w:cs="Times New Roman"/>
          <w:color w:val="auto"/>
          <w:sz w:val="32"/>
          <w:szCs w:val="32"/>
          <w:highlight w:val="none"/>
          <w:shd w:val="clear" w:color="auto" w:fill="FFFFFF"/>
        </w:rPr>
        <w:t>领导核心作用，坚持促进经济发展、增加居民收入，强化公共服务、着力改善民生，加强社会管理、维护辖区稳定，推进基层民主、促进辖区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体现城市管理特点和社区服务需要，确保街道职能清晰、权责一致、运转协调、保障有力、依法高效。</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Style w:val="10"/>
          <w:rFonts w:hint="default" w:ascii="Times New Roman" w:hAnsi="Times New Roman" w:eastAsia="方正楷体_GB2312" w:cs="Times New Roman"/>
          <w:b w:val="0"/>
          <w:bCs/>
          <w:sz w:val="32"/>
          <w:szCs w:val="32"/>
          <w:highlight w:val="none"/>
          <w:shd w:val="clear" w:color="auto" w:fill="FFFFFF"/>
        </w:rPr>
      </w:pPr>
      <w:r>
        <w:rPr>
          <w:rStyle w:val="10"/>
          <w:rFonts w:hint="default" w:ascii="Times New Roman" w:hAnsi="Times New Roman" w:eastAsia="方正楷体_GB2312" w:cs="Times New Roman"/>
          <w:b w:val="0"/>
          <w:bCs/>
          <w:sz w:val="32"/>
          <w:szCs w:val="32"/>
          <w:highlight w:val="none"/>
          <w:shd w:val="clear" w:color="auto" w:fill="FFFFFF"/>
        </w:rPr>
        <w:t>机构设置</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FFFFFF"/>
        </w:rPr>
      </w:pPr>
      <w:r>
        <w:rPr>
          <w:rFonts w:hint="default" w:ascii="Times New Roman" w:hAnsi="Times New Roman" w:eastAsia="方正仿宋_GB2312" w:cs="Times New Roman"/>
          <w:color w:val="auto"/>
          <w:sz w:val="32"/>
          <w:szCs w:val="32"/>
          <w:highlight w:val="none"/>
          <w:shd w:val="clear" w:color="auto" w:fill="FFFFFF"/>
        </w:rPr>
        <w:t>2023年重庆市万州区</w:t>
      </w:r>
      <w:r>
        <w:rPr>
          <w:rFonts w:hint="default" w:ascii="Times New Roman" w:hAnsi="Times New Roman" w:eastAsia="方正仿宋_GB2312" w:cs="Times New Roman"/>
          <w:color w:val="auto"/>
          <w:sz w:val="32"/>
          <w:szCs w:val="32"/>
          <w:highlight w:val="none"/>
          <w:shd w:val="clear" w:color="auto" w:fill="FFFFFF"/>
          <w:lang w:val="en-US" w:eastAsia="zh-CN"/>
        </w:rPr>
        <w:t>柱山乡人民政府</w:t>
      </w:r>
      <w:r>
        <w:rPr>
          <w:rFonts w:hint="default" w:ascii="Times New Roman" w:hAnsi="Times New Roman" w:eastAsia="方正仿宋_GB2312" w:cs="Times New Roman"/>
          <w:color w:val="auto"/>
          <w:sz w:val="32"/>
          <w:szCs w:val="32"/>
          <w:highlight w:val="none"/>
          <w:shd w:val="clear" w:color="auto" w:fill="FFFFFF"/>
        </w:rPr>
        <w:t>内设</w:t>
      </w:r>
      <w:r>
        <w:rPr>
          <w:rFonts w:hint="default" w:ascii="Times New Roman" w:hAnsi="Times New Roman" w:eastAsia="方正仿宋_GB2312" w:cs="Times New Roman"/>
          <w:color w:val="auto"/>
          <w:sz w:val="32"/>
          <w:szCs w:val="32"/>
          <w:highlight w:val="none"/>
          <w:shd w:val="clear" w:color="auto" w:fill="FFFFFF"/>
          <w:lang w:val="en-US" w:eastAsia="zh-CN"/>
        </w:rPr>
        <w:t>8</w:t>
      </w:r>
      <w:r>
        <w:rPr>
          <w:rFonts w:hint="default" w:ascii="Times New Roman" w:hAnsi="Times New Roman" w:eastAsia="方正仿宋_GB2312" w:cs="Times New Roman"/>
          <w:color w:val="auto"/>
          <w:sz w:val="32"/>
          <w:szCs w:val="32"/>
          <w:highlight w:val="none"/>
          <w:shd w:val="clear" w:color="auto" w:fill="FFFFFF"/>
        </w:rPr>
        <w:t>个行政综合办公室、</w:t>
      </w:r>
      <w:r>
        <w:rPr>
          <w:rFonts w:hint="default" w:ascii="Times New Roman" w:hAnsi="Times New Roman" w:eastAsia="方正仿宋_GB2312" w:cs="Times New Roman"/>
          <w:color w:val="auto"/>
          <w:sz w:val="32"/>
          <w:szCs w:val="32"/>
          <w:highlight w:val="none"/>
          <w:shd w:val="clear" w:color="auto" w:fill="FFFFFF"/>
          <w:lang w:val="en-US" w:eastAsia="zh-CN"/>
        </w:rPr>
        <w:t>6</w:t>
      </w:r>
      <w:r>
        <w:rPr>
          <w:rFonts w:hint="default" w:ascii="Times New Roman" w:hAnsi="Times New Roman" w:eastAsia="方正仿宋_GB2312" w:cs="Times New Roman"/>
          <w:color w:val="auto"/>
          <w:sz w:val="32"/>
          <w:szCs w:val="32"/>
          <w:highlight w:val="none"/>
          <w:shd w:val="clear" w:color="auto" w:fill="FFFFFF"/>
        </w:rPr>
        <w:t>个事业站所</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color w:val="auto"/>
          <w:sz w:val="32"/>
          <w:szCs w:val="32"/>
          <w:highlight w:val="none"/>
          <w:shd w:val="clear" w:color="auto" w:fill="FFFFFF"/>
          <w:lang w:val="en-US" w:eastAsia="zh-CN"/>
        </w:rPr>
        <w:t>其所有经费统一纳入政府本级核算</w:t>
      </w:r>
      <w:r>
        <w:rPr>
          <w:rFonts w:hint="default" w:ascii="Times New Roman" w:hAnsi="Times New Roman" w:eastAsia="方正仿宋_GB2312" w:cs="Times New Roman"/>
          <w:color w:val="auto"/>
          <w:sz w:val="32"/>
          <w:szCs w:val="32"/>
          <w:highlight w:val="none"/>
          <w:shd w:val="clear" w:color="auto" w:fill="FFFFFF"/>
        </w:rPr>
        <w:t>。各内设机构的职能职责如下：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2" w:firstLineChars="200"/>
        <w:jc w:val="left"/>
        <w:textAlignment w:val="auto"/>
        <w:rPr>
          <w:rFonts w:hint="default" w:ascii="Times New Roman" w:hAnsi="Times New Roman" w:eastAsia="方正仿宋_GB2312" w:cs="Times New Roman"/>
          <w:color w:val="auto"/>
          <w:sz w:val="32"/>
          <w:szCs w:val="32"/>
          <w:highlight w:val="none"/>
        </w:rPr>
      </w:pPr>
      <w:r>
        <w:rPr>
          <w:rStyle w:val="10"/>
          <w:rFonts w:hint="default" w:ascii="Times New Roman" w:hAnsi="Times New Roman" w:eastAsia="方正仿宋_GB2312" w:cs="Times New Roman"/>
          <w:color w:val="auto"/>
          <w:sz w:val="32"/>
          <w:szCs w:val="32"/>
          <w:highlight w:val="none"/>
          <w:shd w:val="clear" w:color="auto" w:fill="FFFFFF"/>
        </w:rPr>
        <w:t>综合办事机构职能职责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1. 党政办公室。主要负责纪检、宣传、统战、法制、武装、民宗侨台以及综合协调、文秘等职责。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2. 党群工作办公室。主要承担党的建设、编制、人事、群团等方面的职责。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3. 经济发展办公室（挂统计办公室牌子）。主要负责经济发展规划、经济社会统计、贯彻执行扶贫开发方针政策、扶贫开发工作的统筹协调、产业扶贫指导、扶贫政策法规及相关技能培训的指导管理及移民项目计划的编制和实施管理、移民资金的安排和管理、移民对口支援等方面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4. 民政和社区事务办公室（挂卫生健康办公室牌子）。主要承担民政、教育、卫生、计生、文化、体育、社会救助、残疾人事业、劳动就业、社会保障、老龄事业发展等职责。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5. 平安建设办公室。主要承担信访、人民调解、社会治安综合治理、防范和处理邪教等职责。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6. 规划建设管理环保办公室（挂物业管理办公室牌子）主要承担规划、建设、市政公用、市容环卫、环境保护、物业管理等职责。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7. 财政办公室。主要负责财政收支、预决算、总会计、支农惠民资金兑付、财政资金监督检查、绩效评价、村（社区）级财务管理等职责。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8. 应急管理办公室。主要承担应急管理和安全生产综合监管，协助开展煤矿、非煤矿山、危险化学品、烟花爆竹等安全生产日常监管工作。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2" w:firstLineChars="200"/>
        <w:jc w:val="left"/>
        <w:textAlignment w:val="auto"/>
        <w:rPr>
          <w:rFonts w:hint="default" w:ascii="Times New Roman" w:hAnsi="Times New Roman" w:eastAsia="方正仿宋_GB2312" w:cs="Times New Roman"/>
          <w:color w:val="auto"/>
          <w:sz w:val="32"/>
          <w:szCs w:val="32"/>
          <w:highlight w:val="none"/>
        </w:rPr>
      </w:pPr>
      <w:r>
        <w:rPr>
          <w:rStyle w:val="10"/>
          <w:rFonts w:hint="default" w:ascii="Times New Roman" w:hAnsi="Times New Roman" w:eastAsia="方正仿宋_GB2312" w:cs="Times New Roman"/>
          <w:color w:val="auto"/>
          <w:sz w:val="32"/>
          <w:szCs w:val="32"/>
          <w:highlight w:val="none"/>
          <w:shd w:val="clear" w:color="auto" w:fill="FFFFFF"/>
        </w:rPr>
        <w:t>事业站所职能职责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1. </w:t>
      </w:r>
      <w:r>
        <w:rPr>
          <w:rFonts w:hint="default" w:ascii="Times New Roman" w:hAnsi="Times New Roman" w:eastAsia="方正仿宋_GB2312" w:cs="Times New Roman"/>
          <w:color w:val="auto"/>
          <w:sz w:val="32"/>
          <w:szCs w:val="32"/>
          <w:highlight w:val="none"/>
          <w:shd w:val="clear" w:color="auto" w:fill="FFFFFF"/>
          <w:lang w:val="en-US" w:eastAsia="zh-CN"/>
        </w:rPr>
        <w:t>农业</w:t>
      </w:r>
      <w:r>
        <w:rPr>
          <w:rFonts w:hint="default" w:ascii="Times New Roman" w:hAnsi="Times New Roman" w:eastAsia="方正仿宋_GB2312" w:cs="Times New Roman"/>
          <w:color w:val="auto"/>
          <w:sz w:val="32"/>
          <w:szCs w:val="32"/>
          <w:highlight w:val="none"/>
          <w:shd w:val="clear" w:color="auto" w:fill="FFFFFF"/>
        </w:rPr>
        <w:t>服务中心。</w:t>
      </w:r>
      <w:r>
        <w:rPr>
          <w:rFonts w:hint="default" w:ascii="Times New Roman" w:hAnsi="Times New Roman" w:eastAsia="方正仿宋_GB2312" w:cs="Times New Roman"/>
          <w:color w:val="auto"/>
          <w:sz w:val="32"/>
          <w:szCs w:val="32"/>
          <w:highlight w:val="none"/>
          <w:shd w:val="clear" w:fill="FFFFFF"/>
        </w:rPr>
        <w:t>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2. 文化服务中心。主要承担文化、宣传、广播电视、体育、科技培训等方面工作。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rPr>
        <w:t>3. 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shd w:val="clear" w:color="auto" w:fill="FFFFFF"/>
        </w:rPr>
      </w:pPr>
      <w:r>
        <w:rPr>
          <w:rFonts w:hint="default" w:ascii="Times New Roman" w:hAnsi="Times New Roman" w:eastAsia="方正仿宋_GB2312" w:cs="Times New Roman"/>
          <w:color w:val="auto"/>
          <w:sz w:val="32"/>
          <w:szCs w:val="32"/>
          <w:highlight w:val="none"/>
          <w:shd w:val="clear" w:color="auto" w:fill="FFFFFF"/>
        </w:rPr>
        <w:t>4. 退役军人服务站。主要承担退役军人的关系转接、联络接待、困难帮扶、信息采集、情况反映、立功喜报、悬挂光荣牌和“八一”、春节等节日以及重大变故走访慰问等具体事务。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lang w:val="en-US" w:eastAsia="zh-CN"/>
        </w:rPr>
        <w:t>5.</w:t>
      </w:r>
      <w:r>
        <w:rPr>
          <w:rFonts w:hint="default" w:ascii="Times New Roman" w:hAnsi="Times New Roman" w:eastAsia="方正仿宋_GB2312" w:cs="Times New Roman"/>
          <w:color w:val="auto"/>
          <w:sz w:val="32"/>
          <w:szCs w:val="32"/>
          <w:highlight w:val="none"/>
          <w:shd w:val="clear" w:fill="FFFFFF"/>
        </w:rPr>
        <w:t>村镇建设环保服务中心</w:t>
      </w:r>
      <w:r>
        <w:rPr>
          <w:rFonts w:hint="default" w:ascii="Times New Roman" w:hAnsi="Times New Roman" w:eastAsia="方正仿宋_GB2312" w:cs="Times New Roman"/>
          <w:color w:val="auto"/>
          <w:sz w:val="32"/>
          <w:szCs w:val="32"/>
          <w:highlight w:val="none"/>
          <w:shd w:val="clear" w:fill="FFFFFF"/>
          <w:lang w:eastAsia="zh-CN"/>
        </w:rPr>
        <w:t>。</w:t>
      </w:r>
      <w:r>
        <w:rPr>
          <w:rFonts w:hint="default" w:ascii="Times New Roman" w:hAnsi="Times New Roman" w:eastAsia="方正仿宋_GB2312" w:cs="Times New Roman"/>
          <w:color w:val="auto"/>
          <w:sz w:val="32"/>
          <w:szCs w:val="32"/>
          <w:highlight w:val="none"/>
          <w:shd w:val="clear" w:fill="FFFFFF"/>
        </w:rPr>
        <w:t>要承担辖区规划建设、环境保护等工作。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shd w:val="clear" w:color="auto" w:fill="FFFFFF"/>
          <w:lang w:val="en-US" w:eastAsia="zh-CN"/>
        </w:rPr>
        <w:t>6</w:t>
      </w:r>
      <w:r>
        <w:rPr>
          <w:rFonts w:hint="default" w:ascii="Times New Roman" w:hAnsi="Times New Roman" w:eastAsia="方正仿宋_GB2312" w:cs="Times New Roman"/>
          <w:color w:val="auto"/>
          <w:sz w:val="32"/>
          <w:szCs w:val="32"/>
          <w:highlight w:val="none"/>
          <w:shd w:val="clear" w:color="auto" w:fill="FFFFFF"/>
        </w:rPr>
        <w:t>. 综合行政执法大队。主要负责集中行使依法授权或委托的农林水利、规划建设、环境保护、卫生计生、文化旅游、民政管理等领域的行政执法权。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Style w:val="10"/>
          <w:rFonts w:hint="default" w:ascii="Times New Roman" w:hAnsi="Times New Roman" w:eastAsia="方正黑体_GBK" w:cs="Times New Roman"/>
          <w:b w:val="0"/>
          <w:bCs/>
          <w:sz w:val="32"/>
          <w:szCs w:val="32"/>
          <w:highlight w:val="none"/>
          <w:shd w:val="clear" w:color="auto" w:fill="FFFFFF"/>
          <w:lang w:val="en-US" w:eastAsia="zh-CN"/>
        </w:rPr>
      </w:pPr>
      <w:r>
        <w:rPr>
          <w:rStyle w:val="10"/>
          <w:rFonts w:hint="default" w:ascii="Times New Roman" w:hAnsi="Times New Roman" w:eastAsia="方正黑体_GBK" w:cs="Times New Roman"/>
          <w:b w:val="0"/>
          <w:bCs/>
          <w:sz w:val="32"/>
          <w:szCs w:val="32"/>
          <w:highlight w:val="none"/>
          <w:shd w:val="clear" w:color="auto" w:fill="FFFFFF"/>
          <w:lang w:val="en-US" w:eastAsia="zh-CN"/>
        </w:rPr>
        <w:t>二、部门决算情况说明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Style w:val="10"/>
          <w:rFonts w:hint="default" w:ascii="Times New Roman" w:hAnsi="Times New Roman" w:eastAsia="方正楷体_GB2312" w:cs="Times New Roman"/>
          <w:b w:val="0"/>
          <w:bCs/>
          <w:sz w:val="32"/>
          <w:szCs w:val="32"/>
          <w:highlight w:val="none"/>
          <w:shd w:val="clear" w:color="auto" w:fill="FFFFFF"/>
        </w:rPr>
      </w:pPr>
      <w:r>
        <w:rPr>
          <w:rStyle w:val="10"/>
          <w:rFonts w:hint="default" w:ascii="Times New Roman" w:hAnsi="Times New Roman" w:eastAsia="方正楷体_GB2312" w:cs="Times New Roman"/>
          <w:b w:val="0"/>
          <w:bCs/>
          <w:sz w:val="32"/>
          <w:szCs w:val="32"/>
          <w:highlight w:val="none"/>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2" w:firstLineChars="200"/>
        <w:textAlignment w:val="auto"/>
        <w:rPr>
          <w:rFonts w:hint="default" w:ascii="Times New Roman" w:hAnsi="Times New Roman" w:eastAsia="方正仿宋_GB2312" w:cs="Times New Roman"/>
          <w:sz w:val="32"/>
          <w:szCs w:val="32"/>
          <w:highlight w:val="none"/>
        </w:rPr>
      </w:pPr>
      <w:r>
        <w:rPr>
          <w:rStyle w:val="10"/>
          <w:rFonts w:hint="default" w:ascii="Times New Roman" w:hAnsi="Times New Roman" w:eastAsia="方正仿宋_GB2312" w:cs="Times New Roman"/>
          <w:sz w:val="32"/>
          <w:szCs w:val="32"/>
          <w:highlight w:val="none"/>
          <w:shd w:val="clear" w:color="auto" w:fill="FFFFFF"/>
        </w:rPr>
        <w:t>1.总体情况。</w:t>
      </w:r>
      <w:r>
        <w:rPr>
          <w:rFonts w:hint="default" w:ascii="Times New Roman" w:hAnsi="Times New Roman" w:eastAsia="方正仿宋_GB2312" w:cs="Times New Roman"/>
          <w:sz w:val="32"/>
          <w:szCs w:val="32"/>
          <w:highlight w:val="none"/>
          <w:shd w:val="clear" w:color="auto" w:fill="FFFFFF"/>
        </w:rPr>
        <w:t>2023年度收入总计2759.96万元，支出总计</w:t>
      </w:r>
      <w:r>
        <w:rPr>
          <w:rFonts w:hint="default" w:ascii="Times New Roman" w:hAnsi="Times New Roman" w:eastAsia="方正仿宋_GB2312" w:cs="Times New Roman"/>
          <w:sz w:val="32"/>
          <w:szCs w:val="32"/>
          <w:highlight w:val="none"/>
        </w:rPr>
        <w:t>2759.96</w:t>
      </w:r>
      <w:r>
        <w:rPr>
          <w:rFonts w:hint="default" w:ascii="Times New Roman" w:hAnsi="Times New Roman" w:eastAsia="方正仿宋_GB2312" w:cs="Times New Roman"/>
          <w:sz w:val="32"/>
          <w:szCs w:val="32"/>
          <w:highlight w:val="none"/>
          <w:shd w:val="clear" w:color="auto" w:fill="FFFFFF"/>
        </w:rPr>
        <w:t>万元。收支较上年决算数减少1091.29万元，下降28.34%，主要原因是</w:t>
      </w:r>
      <w:r>
        <w:rPr>
          <w:rFonts w:hint="default" w:ascii="Times New Roman" w:hAnsi="Times New Roman" w:eastAsia="方正仿宋_GB2312" w:cs="Times New Roman"/>
          <w:color w:val="auto"/>
          <w:sz w:val="32"/>
          <w:szCs w:val="32"/>
          <w:highlight w:val="none"/>
          <w:shd w:val="clear" w:color="auto" w:fill="FFFFFF"/>
        </w:rPr>
        <w:t>上级补助专项资金收入减少（本部分的收入总计</w:t>
      </w:r>
      <w:r>
        <w:rPr>
          <w:rFonts w:hint="default" w:ascii="Times New Roman" w:hAnsi="Times New Roman" w:eastAsia="方正仿宋_GB2312" w:cs="Times New Roman"/>
          <w:color w:val="auto"/>
          <w:sz w:val="32"/>
          <w:szCs w:val="32"/>
          <w:highlight w:val="none"/>
          <w:shd w:val="clear" w:color="auto" w:fill="FFFFFF"/>
          <w:lang w:val="en-US" w:eastAsia="zh-CN"/>
        </w:rPr>
        <w:t>2759.96</w:t>
      </w:r>
      <w:r>
        <w:rPr>
          <w:rFonts w:hint="default" w:ascii="Times New Roman" w:hAnsi="Times New Roman" w:eastAsia="方正仿宋_GB2312" w:cs="Times New Roman"/>
          <w:color w:val="auto"/>
          <w:sz w:val="32"/>
          <w:szCs w:val="32"/>
          <w:highlight w:val="none"/>
          <w:shd w:val="clear" w:color="auto" w:fill="FFFFFF"/>
        </w:rPr>
        <w:t>万元，包括收入合计、非财政拨款结余、年初结转和结余；支出总计</w:t>
      </w:r>
      <w:r>
        <w:rPr>
          <w:rFonts w:hint="default" w:ascii="Times New Roman" w:hAnsi="Times New Roman" w:eastAsia="方正仿宋_GB2312" w:cs="Times New Roman"/>
          <w:color w:val="auto"/>
          <w:sz w:val="32"/>
          <w:szCs w:val="32"/>
          <w:highlight w:val="none"/>
          <w:shd w:val="clear" w:color="auto" w:fill="FFFFFF"/>
          <w:lang w:val="en-US" w:eastAsia="zh-CN"/>
        </w:rPr>
        <w:t>2759.96</w:t>
      </w:r>
      <w:r>
        <w:rPr>
          <w:rFonts w:hint="default" w:ascii="Times New Roman" w:hAnsi="Times New Roman" w:eastAsia="方正仿宋_GB2312" w:cs="Times New Roman"/>
          <w:color w:val="auto"/>
          <w:sz w:val="32"/>
          <w:szCs w:val="32"/>
          <w:highlight w:val="none"/>
          <w:shd w:val="clear" w:color="auto" w:fill="FFFFFF"/>
        </w:rPr>
        <w:t>万元包括本年支出合计、结余分配、年末结转和结余）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textAlignment w:val="auto"/>
        <w:rPr>
          <w:rFonts w:hint="default" w:ascii="Times New Roman" w:hAnsi="Times New Roman" w:eastAsia="方正仿宋_GB2312" w:cs="Times New Roman"/>
          <w:sz w:val="32"/>
          <w:szCs w:val="32"/>
          <w:highlight w:val="none"/>
          <w:shd w:val="clear" w:color="auto" w:fill="FFFFFF"/>
        </w:rPr>
      </w:pPr>
      <w:r>
        <w:rPr>
          <w:rStyle w:val="10"/>
          <w:rFonts w:hint="default" w:ascii="Times New Roman" w:hAnsi="Times New Roman" w:eastAsia="方正仿宋_GB2312" w:cs="Times New Roman"/>
          <w:sz w:val="32"/>
          <w:szCs w:val="32"/>
          <w:highlight w:val="none"/>
          <w:shd w:val="clear" w:color="auto" w:fill="FFFFFF"/>
        </w:rPr>
        <w:t>2.收入情况。</w:t>
      </w:r>
      <w:r>
        <w:rPr>
          <w:rFonts w:hint="default" w:ascii="Times New Roman" w:hAnsi="Times New Roman" w:eastAsia="方正仿宋_GB2312" w:cs="Times New Roman"/>
          <w:sz w:val="32"/>
          <w:szCs w:val="32"/>
          <w:highlight w:val="none"/>
          <w:shd w:val="clear" w:color="auto" w:fill="FFFFFF"/>
        </w:rPr>
        <w:t>2023年度收入合计2680.46万元，较上年决算数减少1170.79万元，下降30.40%，主要原因</w:t>
      </w:r>
      <w:r>
        <w:rPr>
          <w:rFonts w:hint="default" w:ascii="Times New Roman" w:hAnsi="Times New Roman" w:eastAsia="方正仿宋_GB2312" w:cs="Times New Roman"/>
          <w:color w:val="auto"/>
          <w:sz w:val="32"/>
          <w:szCs w:val="32"/>
          <w:highlight w:val="none"/>
          <w:shd w:val="clear" w:color="auto" w:fill="FFFFFF"/>
        </w:rPr>
        <w:t>是上级补助专项资金减少</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其中：财政拨款收入</w:t>
      </w:r>
      <w:r>
        <w:rPr>
          <w:rFonts w:hint="default" w:ascii="Times New Roman" w:hAnsi="Times New Roman" w:eastAsia="方正仿宋_GB2312" w:cs="Times New Roman"/>
          <w:sz w:val="32"/>
          <w:szCs w:val="32"/>
          <w:highlight w:val="none"/>
        </w:rPr>
        <w:t>2640.46</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98.51</w:t>
      </w:r>
      <w:r>
        <w:rPr>
          <w:rFonts w:hint="default" w:ascii="Times New Roman" w:hAnsi="Times New Roman" w:eastAsia="方正仿宋_GB2312" w:cs="Times New Roman"/>
          <w:sz w:val="32"/>
          <w:szCs w:val="32"/>
          <w:highlight w:val="none"/>
          <w:shd w:val="clear" w:color="auto" w:fill="FFFFFF"/>
        </w:rPr>
        <w:t>%；事业收入</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万元，占0.00%；经营收入</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万元，占0.00%；其他收入</w:t>
      </w:r>
      <w:r>
        <w:rPr>
          <w:rFonts w:hint="default" w:ascii="Times New Roman" w:hAnsi="Times New Roman" w:eastAsia="方正仿宋_GB2312" w:cs="Times New Roman"/>
          <w:sz w:val="32"/>
          <w:szCs w:val="32"/>
          <w:highlight w:val="none"/>
        </w:rPr>
        <w:t>40.00</w:t>
      </w:r>
      <w:r>
        <w:rPr>
          <w:rFonts w:hint="default" w:ascii="Times New Roman" w:hAnsi="Times New Roman" w:eastAsia="方正仿宋_GB2312" w:cs="Times New Roman"/>
          <w:sz w:val="32"/>
          <w:szCs w:val="32"/>
          <w:highlight w:val="none"/>
          <w:shd w:val="clear" w:color="auto" w:fill="FFFFFF"/>
        </w:rPr>
        <w:t>万元，占1.49%。此外，使用非财政拨款结余和专用结余</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万元，年初结转和结余</w:t>
      </w:r>
      <w:r>
        <w:rPr>
          <w:rFonts w:hint="default" w:ascii="Times New Roman" w:hAnsi="Times New Roman" w:eastAsia="方正仿宋_GB2312" w:cs="Times New Roman"/>
          <w:sz w:val="32"/>
          <w:szCs w:val="32"/>
          <w:highlight w:val="none"/>
        </w:rPr>
        <w:t>79.50</w:t>
      </w:r>
      <w:r>
        <w:rPr>
          <w:rFonts w:hint="default" w:ascii="Times New Roman" w:hAnsi="Times New Roman" w:eastAsia="方正仿宋_GB2312" w:cs="Times New Roman"/>
          <w:sz w:val="32"/>
          <w:szCs w:val="32"/>
          <w:highlight w:val="none"/>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textAlignment w:val="auto"/>
        <w:rPr>
          <w:rFonts w:hint="default" w:ascii="Times New Roman" w:hAnsi="Times New Roman" w:eastAsia="方正仿宋_GB2312" w:cs="Times New Roman"/>
          <w:sz w:val="32"/>
          <w:szCs w:val="32"/>
          <w:highlight w:val="none"/>
          <w:shd w:val="clear" w:color="auto" w:fill="FFFFFF"/>
        </w:rPr>
      </w:pPr>
      <w:r>
        <w:rPr>
          <w:rStyle w:val="10"/>
          <w:rFonts w:hint="default" w:ascii="Times New Roman" w:hAnsi="Times New Roman" w:eastAsia="方正仿宋_GB2312" w:cs="Times New Roman"/>
          <w:sz w:val="32"/>
          <w:szCs w:val="32"/>
          <w:highlight w:val="none"/>
          <w:shd w:val="clear" w:color="auto" w:fill="FFFFFF"/>
        </w:rPr>
        <w:t>3.支出情况。</w:t>
      </w:r>
      <w:r>
        <w:rPr>
          <w:rFonts w:hint="default" w:ascii="Times New Roman" w:hAnsi="Times New Roman" w:eastAsia="方正仿宋_GB2312" w:cs="Times New Roman"/>
          <w:sz w:val="32"/>
          <w:szCs w:val="32"/>
          <w:highlight w:val="none"/>
          <w:shd w:val="clear" w:color="auto" w:fill="FFFFFF"/>
        </w:rPr>
        <w:t>2023年度支出合计</w:t>
      </w:r>
      <w:r>
        <w:rPr>
          <w:rFonts w:hint="default" w:ascii="Times New Roman" w:hAnsi="Times New Roman" w:eastAsia="方正仿宋_GB2312" w:cs="Times New Roman"/>
          <w:sz w:val="32"/>
          <w:szCs w:val="32"/>
          <w:highlight w:val="none"/>
        </w:rPr>
        <w:t>2759.96</w:t>
      </w:r>
      <w:r>
        <w:rPr>
          <w:rFonts w:hint="default" w:ascii="Times New Roman" w:hAnsi="Times New Roman" w:eastAsia="方正仿宋_GB2312" w:cs="Times New Roman"/>
          <w:sz w:val="32"/>
          <w:szCs w:val="32"/>
          <w:highlight w:val="none"/>
          <w:shd w:val="clear" w:color="auto" w:fill="FFFFFF"/>
        </w:rPr>
        <w:t>万元，较上年决算数减少1091.29万元，下降28.34%，主要原因是</w:t>
      </w:r>
      <w:r>
        <w:rPr>
          <w:rFonts w:hint="default" w:ascii="Times New Roman" w:hAnsi="Times New Roman" w:eastAsia="方正仿宋_GB2312" w:cs="Times New Roman"/>
          <w:color w:val="auto"/>
          <w:sz w:val="32"/>
          <w:szCs w:val="32"/>
          <w:highlight w:val="none"/>
          <w:shd w:val="clear" w:color="auto" w:fill="FFFFFF"/>
        </w:rPr>
        <w:t>项目资金减少了</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其中：基本支出</w:t>
      </w:r>
      <w:r>
        <w:rPr>
          <w:rFonts w:hint="default" w:ascii="Times New Roman" w:hAnsi="Times New Roman" w:eastAsia="方正仿宋_GB2312" w:cs="Times New Roman"/>
          <w:sz w:val="32"/>
          <w:szCs w:val="32"/>
          <w:highlight w:val="none"/>
        </w:rPr>
        <w:t>1341.46</w:t>
      </w:r>
      <w:r>
        <w:rPr>
          <w:rFonts w:hint="default" w:ascii="Times New Roman" w:hAnsi="Times New Roman" w:eastAsia="方正仿宋_GB2312" w:cs="Times New Roman"/>
          <w:sz w:val="32"/>
          <w:szCs w:val="32"/>
          <w:highlight w:val="none"/>
          <w:shd w:val="clear" w:color="auto" w:fill="FFFFFF"/>
        </w:rPr>
        <w:t>万元，占48.60%；项目支出</w:t>
      </w:r>
      <w:r>
        <w:rPr>
          <w:rFonts w:hint="default" w:ascii="Times New Roman" w:hAnsi="Times New Roman" w:eastAsia="方正仿宋_GB2312" w:cs="Times New Roman"/>
          <w:sz w:val="32"/>
          <w:szCs w:val="32"/>
          <w:highlight w:val="none"/>
        </w:rPr>
        <w:t>1418.50</w:t>
      </w:r>
      <w:r>
        <w:rPr>
          <w:rFonts w:hint="default" w:ascii="Times New Roman" w:hAnsi="Times New Roman" w:eastAsia="方正仿宋_GB2312" w:cs="Times New Roman"/>
          <w:sz w:val="32"/>
          <w:szCs w:val="32"/>
          <w:highlight w:val="none"/>
          <w:shd w:val="clear" w:color="auto" w:fill="FFFFFF"/>
        </w:rPr>
        <w:t>万元，占51.40%；经营支出</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万元，占0.00%。此外，结余分配</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textAlignment w:val="auto"/>
        <w:rPr>
          <w:rFonts w:hint="default" w:ascii="Times New Roman" w:hAnsi="Times New Roman" w:eastAsia="方正仿宋_GB2312" w:cs="Times New Roman"/>
          <w:sz w:val="32"/>
          <w:szCs w:val="32"/>
          <w:highlight w:val="none"/>
          <w:lang w:eastAsia="zh-CN"/>
        </w:rPr>
      </w:pPr>
      <w:r>
        <w:rPr>
          <w:rStyle w:val="10"/>
          <w:rFonts w:hint="default" w:ascii="Times New Roman" w:hAnsi="Times New Roman" w:eastAsia="方正仿宋_GB2312" w:cs="Times New Roman"/>
          <w:sz w:val="32"/>
          <w:szCs w:val="32"/>
          <w:highlight w:val="none"/>
          <w:shd w:val="clear" w:color="auto" w:fill="FFFFFF"/>
        </w:rPr>
        <w:t>4.结转结余情况。</w:t>
      </w:r>
      <w:r>
        <w:rPr>
          <w:rFonts w:hint="default" w:ascii="Times New Roman" w:hAnsi="Times New Roman" w:eastAsia="方正仿宋_GB2312" w:cs="Times New Roman"/>
          <w:sz w:val="32"/>
          <w:szCs w:val="32"/>
          <w:highlight w:val="none"/>
          <w:shd w:val="clear" w:color="auto" w:fill="FFFFFF"/>
        </w:rPr>
        <w:t>2023年度年末结转和结余</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w:t>
      </w:r>
      <w:r>
        <w:rPr>
          <w:rFonts w:hint="default" w:ascii="Times New Roman" w:hAnsi="Times New Roman" w:eastAsia="方正仿宋_GB2312" w:cs="Times New Roman"/>
          <w:sz w:val="32"/>
          <w:szCs w:val="32"/>
          <w:highlight w:val="none"/>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Style w:val="10"/>
          <w:rFonts w:hint="default" w:ascii="Times New Roman" w:hAnsi="Times New Roman" w:eastAsia="方正楷体_GB2312" w:cs="Times New Roman"/>
          <w:b w:val="0"/>
          <w:bCs/>
          <w:sz w:val="32"/>
          <w:szCs w:val="32"/>
          <w:highlight w:val="none"/>
          <w:shd w:val="clear" w:color="auto" w:fill="FFFFFF"/>
        </w:rPr>
      </w:pPr>
      <w:r>
        <w:rPr>
          <w:rStyle w:val="10"/>
          <w:rFonts w:hint="default" w:ascii="Times New Roman" w:hAnsi="Times New Roman" w:eastAsia="方正楷体_GB2312" w:cs="Times New Roman"/>
          <w:b w:val="0"/>
          <w:bCs/>
          <w:sz w:val="32"/>
          <w:szCs w:val="32"/>
          <w:highlight w:val="none"/>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shd w:val="clear" w:color="auto" w:fill="FFFFFF"/>
        </w:rPr>
        <w:t>2023年度财政拨款收、支总计2719.96万元。与2022年相比，财政拨款收、支总计各减少965.94万元，下降26.21%。主要原因是</w:t>
      </w:r>
      <w:r>
        <w:rPr>
          <w:rFonts w:hint="default" w:ascii="Times New Roman" w:hAnsi="Times New Roman" w:eastAsia="方正仿宋_GB2312" w:cs="Times New Roman"/>
          <w:color w:val="auto"/>
          <w:sz w:val="32"/>
          <w:szCs w:val="32"/>
          <w:highlight w:val="none"/>
          <w:shd w:val="clear" w:color="auto" w:fill="FFFFFF"/>
        </w:rPr>
        <w:t>上级追加的项目资金减少。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Style w:val="10"/>
          <w:rFonts w:hint="default" w:ascii="Times New Roman" w:hAnsi="Times New Roman" w:eastAsia="方正楷体_GB2312" w:cs="Times New Roman"/>
          <w:b w:val="0"/>
          <w:bCs/>
          <w:sz w:val="32"/>
          <w:szCs w:val="32"/>
          <w:highlight w:val="none"/>
          <w:shd w:val="clear" w:color="auto" w:fill="FFFFFF"/>
        </w:rPr>
      </w:pPr>
      <w:r>
        <w:rPr>
          <w:rStyle w:val="10"/>
          <w:rFonts w:hint="default" w:ascii="Times New Roman" w:hAnsi="Times New Roman" w:eastAsia="方正楷体_GB2312" w:cs="Times New Roman"/>
          <w:b w:val="0"/>
          <w:bCs/>
          <w:sz w:val="32"/>
          <w:szCs w:val="32"/>
          <w:highlight w:val="none"/>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textAlignment w:val="auto"/>
        <w:rPr>
          <w:rFonts w:hint="default" w:ascii="Times New Roman" w:hAnsi="Times New Roman" w:eastAsia="方正仿宋_GB2312" w:cs="Times New Roman"/>
          <w:sz w:val="32"/>
          <w:szCs w:val="32"/>
          <w:highlight w:val="none"/>
        </w:rPr>
      </w:pPr>
      <w:r>
        <w:rPr>
          <w:rStyle w:val="10"/>
          <w:rFonts w:hint="default" w:ascii="Times New Roman" w:hAnsi="Times New Roman" w:eastAsia="方正仿宋_GB2312" w:cs="Times New Roman"/>
          <w:sz w:val="32"/>
          <w:szCs w:val="32"/>
          <w:highlight w:val="none"/>
          <w:shd w:val="clear" w:color="auto" w:fill="FFFFFF"/>
        </w:rPr>
        <w:t>1.收入情况。</w:t>
      </w:r>
      <w:r>
        <w:rPr>
          <w:rFonts w:hint="default" w:ascii="Times New Roman" w:hAnsi="Times New Roman" w:eastAsia="方正仿宋_GB2312" w:cs="Times New Roman"/>
          <w:sz w:val="32"/>
          <w:szCs w:val="32"/>
          <w:highlight w:val="none"/>
          <w:shd w:val="clear" w:color="auto" w:fill="FFFFFF"/>
        </w:rPr>
        <w:t>2023年度一般公共预算财政拨款收入</w:t>
      </w:r>
      <w:r>
        <w:rPr>
          <w:rFonts w:hint="default" w:ascii="Times New Roman" w:hAnsi="Times New Roman" w:eastAsia="方正仿宋_GB2312" w:cs="Times New Roman"/>
          <w:sz w:val="32"/>
          <w:szCs w:val="32"/>
          <w:highlight w:val="none"/>
        </w:rPr>
        <w:t>2269.29</w:t>
      </w:r>
      <w:r>
        <w:rPr>
          <w:rFonts w:hint="default" w:ascii="Times New Roman" w:hAnsi="Times New Roman" w:eastAsia="方正仿宋_GB2312" w:cs="Times New Roman"/>
          <w:sz w:val="32"/>
          <w:szCs w:val="32"/>
          <w:highlight w:val="none"/>
          <w:shd w:val="clear" w:color="auto" w:fill="FFFFFF"/>
        </w:rPr>
        <w:t>万元，较上年决算数减少731.13万元，下降24.37%。主要原因是</w:t>
      </w:r>
      <w:r>
        <w:rPr>
          <w:rFonts w:hint="default" w:ascii="Times New Roman" w:hAnsi="Times New Roman" w:eastAsia="方正仿宋_GB2312" w:cs="Times New Roman"/>
          <w:color w:val="auto"/>
          <w:sz w:val="32"/>
          <w:szCs w:val="32"/>
          <w:highlight w:val="none"/>
          <w:shd w:val="clear" w:color="auto" w:fill="FFFFFF"/>
        </w:rPr>
        <w:t>上级追加的项目资金减少</w:t>
      </w:r>
      <w:r>
        <w:rPr>
          <w:rFonts w:hint="default" w:ascii="Times New Roman" w:hAnsi="Times New Roman" w:eastAsia="方正仿宋_GB2312" w:cs="Times New Roman"/>
          <w:color w:val="FF0000"/>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较年初预算数增加28.18万元，增长1.26%。主要原因是</w:t>
      </w:r>
      <w:r>
        <w:rPr>
          <w:rFonts w:hint="default" w:ascii="Times New Roman" w:hAnsi="Times New Roman" w:eastAsia="方正仿宋_GB2312" w:cs="Times New Roman"/>
          <w:color w:val="auto"/>
          <w:sz w:val="32"/>
          <w:szCs w:val="32"/>
          <w:highlight w:val="none"/>
          <w:shd w:val="clear" w:color="auto" w:fill="FFFFFF"/>
        </w:rPr>
        <w:t>上级补助的项目资金收入增加</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此外，年初财政拨款结转和结余</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textAlignment w:val="auto"/>
        <w:rPr>
          <w:rFonts w:hint="default" w:ascii="Times New Roman" w:hAnsi="Times New Roman" w:eastAsia="方正仿宋_GB2312" w:cs="Times New Roman"/>
          <w:sz w:val="32"/>
          <w:szCs w:val="32"/>
          <w:highlight w:val="none"/>
          <w:lang w:eastAsia="zh-CN"/>
        </w:rPr>
      </w:pPr>
      <w:r>
        <w:rPr>
          <w:rStyle w:val="10"/>
          <w:rFonts w:hint="default" w:ascii="Times New Roman" w:hAnsi="Times New Roman" w:eastAsia="方正仿宋_GB2312" w:cs="Times New Roman"/>
          <w:sz w:val="32"/>
          <w:szCs w:val="32"/>
          <w:highlight w:val="none"/>
          <w:shd w:val="clear" w:color="auto" w:fill="FFFFFF"/>
        </w:rPr>
        <w:t>2.支出情况。</w:t>
      </w:r>
      <w:r>
        <w:rPr>
          <w:rFonts w:hint="default" w:ascii="Times New Roman" w:hAnsi="Times New Roman" w:eastAsia="方正仿宋_GB2312" w:cs="Times New Roman"/>
          <w:sz w:val="32"/>
          <w:szCs w:val="32"/>
          <w:highlight w:val="none"/>
          <w:shd w:val="clear" w:color="auto" w:fill="FFFFFF"/>
        </w:rPr>
        <w:t>2023年度一般公共预算财政拨款支出</w:t>
      </w:r>
      <w:r>
        <w:rPr>
          <w:rFonts w:hint="default" w:ascii="Times New Roman" w:hAnsi="Times New Roman" w:eastAsia="方正仿宋_GB2312" w:cs="Times New Roman"/>
          <w:sz w:val="32"/>
          <w:szCs w:val="32"/>
          <w:highlight w:val="none"/>
        </w:rPr>
        <w:t>2269.29</w:t>
      </w:r>
      <w:r>
        <w:rPr>
          <w:rFonts w:hint="default" w:ascii="Times New Roman" w:hAnsi="Times New Roman" w:eastAsia="方正仿宋_GB2312" w:cs="Times New Roman"/>
          <w:sz w:val="32"/>
          <w:szCs w:val="32"/>
          <w:highlight w:val="none"/>
          <w:shd w:val="clear" w:color="auto" w:fill="FFFFFF"/>
        </w:rPr>
        <w:t>万元，较上年决算数减少731.13万元，下降24.37%。主要原因是</w:t>
      </w:r>
      <w:r>
        <w:rPr>
          <w:rFonts w:hint="default" w:ascii="Times New Roman" w:hAnsi="Times New Roman" w:eastAsia="方正仿宋_GB2312" w:cs="Times New Roman"/>
          <w:color w:val="auto"/>
          <w:sz w:val="32"/>
          <w:szCs w:val="32"/>
          <w:highlight w:val="none"/>
          <w:shd w:val="clear" w:color="auto" w:fill="FFFFFF"/>
        </w:rPr>
        <w:t>项目资金减少</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较年初预算数增加28.18万元，增长1.26%。主要原因是</w:t>
      </w:r>
      <w:r>
        <w:rPr>
          <w:rFonts w:hint="default" w:ascii="Times New Roman" w:hAnsi="Times New Roman" w:eastAsia="方正仿宋_GB2312" w:cs="Times New Roman"/>
          <w:color w:val="auto"/>
          <w:sz w:val="32"/>
          <w:szCs w:val="32"/>
          <w:highlight w:val="none"/>
          <w:shd w:val="clear" w:color="auto" w:fill="FFFFFF"/>
        </w:rPr>
        <w:t>上级追加专项资金</w:t>
      </w:r>
      <w:r>
        <w:rPr>
          <w:rFonts w:hint="default" w:ascii="Times New Roman" w:hAnsi="Times New Roman" w:eastAsia="方正仿宋_GB2312" w:cs="Times New Roman"/>
          <w:color w:val="auto"/>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textAlignment w:val="auto"/>
        <w:rPr>
          <w:rFonts w:hint="default" w:ascii="Times New Roman" w:hAnsi="Times New Roman" w:eastAsia="方正仿宋_GB2312" w:cs="Times New Roman"/>
          <w:sz w:val="32"/>
          <w:szCs w:val="32"/>
          <w:highlight w:val="none"/>
          <w:shd w:val="clear" w:color="auto" w:fill="FFFFFF"/>
          <w:lang w:eastAsia="zh-CN"/>
        </w:rPr>
      </w:pPr>
      <w:r>
        <w:rPr>
          <w:rStyle w:val="10"/>
          <w:rFonts w:hint="default" w:ascii="Times New Roman" w:hAnsi="Times New Roman" w:eastAsia="方正仿宋_GB2312" w:cs="Times New Roman"/>
          <w:sz w:val="32"/>
          <w:szCs w:val="32"/>
          <w:highlight w:val="none"/>
          <w:shd w:val="clear" w:color="auto" w:fill="FFFFFF"/>
        </w:rPr>
        <w:t>3.结转结余情况。</w:t>
      </w:r>
      <w:r>
        <w:rPr>
          <w:rFonts w:hint="default" w:ascii="Times New Roman" w:hAnsi="Times New Roman" w:eastAsia="方正仿宋_GB2312" w:cs="Times New Roman"/>
          <w:sz w:val="32"/>
          <w:szCs w:val="32"/>
          <w:highlight w:val="none"/>
          <w:shd w:val="clear" w:color="auto" w:fill="FFFFFF"/>
        </w:rPr>
        <w:t>2023年度年末一般公共预算财政拨款结转和结余</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w:t>
      </w:r>
      <w:r>
        <w:rPr>
          <w:rFonts w:hint="default" w:ascii="Times New Roman" w:hAnsi="Times New Roman" w:eastAsia="方正仿宋_GB2312" w:cs="Times New Roman"/>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textAlignment w:val="auto"/>
        <w:rPr>
          <w:rFonts w:hint="default" w:ascii="Times New Roman" w:hAnsi="Times New Roman" w:eastAsia="方正仿宋_GB2312" w:cs="Times New Roman"/>
          <w:color w:val="FF0000"/>
          <w:sz w:val="32"/>
          <w:szCs w:val="32"/>
          <w:highlight w:val="none"/>
          <w:shd w:val="clear" w:color="auto" w:fill="FFFFFF"/>
        </w:rPr>
      </w:pPr>
      <w:r>
        <w:rPr>
          <w:rStyle w:val="10"/>
          <w:rFonts w:hint="default" w:ascii="Times New Roman" w:hAnsi="Times New Roman" w:eastAsia="方正仿宋_GB2312" w:cs="Times New Roman"/>
          <w:sz w:val="32"/>
          <w:szCs w:val="32"/>
          <w:highlight w:val="none"/>
          <w:shd w:val="clear" w:color="auto" w:fill="FFFFFF"/>
        </w:rPr>
        <w:t>4.比较情况。</w:t>
      </w:r>
      <w:r>
        <w:rPr>
          <w:rFonts w:hint="default" w:ascii="Times New Roman" w:hAnsi="Times New Roman" w:eastAsia="方正仿宋_GB2312" w:cs="Times New Roman"/>
          <w:sz w:val="32"/>
          <w:szCs w:val="32"/>
          <w:highlight w:val="none"/>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shd w:val="clear" w:color="auto" w:fill="FFFFFF"/>
        </w:rPr>
        <w:t>（1）一般公共服务支出</w:t>
      </w:r>
      <w:r>
        <w:rPr>
          <w:rFonts w:hint="default" w:ascii="Times New Roman" w:hAnsi="Times New Roman" w:eastAsia="方正仿宋_GB2312" w:cs="Times New Roman"/>
          <w:sz w:val="32"/>
          <w:szCs w:val="32"/>
          <w:highlight w:val="none"/>
        </w:rPr>
        <w:t>664.33</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29.27</w:t>
      </w:r>
      <w:r>
        <w:rPr>
          <w:rFonts w:hint="default" w:ascii="Times New Roman" w:hAnsi="Times New Roman" w:eastAsia="方正仿宋_GB2312" w:cs="Times New Roman"/>
          <w:sz w:val="32"/>
          <w:szCs w:val="32"/>
          <w:highlight w:val="none"/>
          <w:shd w:val="clear" w:color="auto" w:fill="FFFFFF"/>
        </w:rPr>
        <w:t>%，较年初预算数减少118.23万元，下降15.11%，主要原因是</w:t>
      </w:r>
      <w:r>
        <w:rPr>
          <w:rFonts w:hint="default" w:ascii="Times New Roman" w:hAnsi="Times New Roman" w:eastAsia="方正仿宋_GB2312" w:cs="Times New Roman"/>
          <w:sz w:val="32"/>
          <w:szCs w:val="32"/>
          <w:highlight w:val="none"/>
          <w:lang w:eastAsia="zh-CN"/>
        </w:rPr>
        <w:t>人员经费支出及项目经费减少。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shd w:val="clear" w:color="auto" w:fill="FFFFFF"/>
          <w:lang w:val="en-US" w:eastAsia="zh-CN"/>
        </w:rPr>
        <w:t>2</w:t>
      </w:r>
      <w:r>
        <w:rPr>
          <w:rFonts w:hint="default" w:ascii="Times New Roman" w:hAnsi="Times New Roman" w:eastAsia="方正仿宋_GB2312" w:cs="Times New Roman"/>
          <w:sz w:val="32"/>
          <w:szCs w:val="32"/>
          <w:highlight w:val="none"/>
          <w:shd w:val="clear" w:color="auto" w:fill="FFFFFF"/>
        </w:rPr>
        <w:t>）国防支出</w:t>
      </w:r>
      <w:r>
        <w:rPr>
          <w:rFonts w:hint="default" w:ascii="Times New Roman" w:hAnsi="Times New Roman" w:eastAsia="方正仿宋_GB2312" w:cs="Times New Roman"/>
          <w:sz w:val="32"/>
          <w:szCs w:val="32"/>
          <w:highlight w:val="none"/>
        </w:rPr>
        <w:t>2.15</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0.09</w:t>
      </w:r>
      <w:r>
        <w:rPr>
          <w:rFonts w:hint="default" w:ascii="Times New Roman" w:hAnsi="Times New Roman" w:eastAsia="方正仿宋_GB2312" w:cs="Times New Roman"/>
          <w:sz w:val="32"/>
          <w:szCs w:val="32"/>
          <w:highlight w:val="none"/>
          <w:shd w:val="clear" w:color="auto" w:fill="FFFFFF"/>
        </w:rPr>
        <w:t>%，较年初预算数减少0.85万元，下降28.33%，主要原因是</w:t>
      </w:r>
      <w:r>
        <w:rPr>
          <w:rFonts w:hint="default" w:ascii="Times New Roman" w:hAnsi="Times New Roman" w:eastAsia="方正仿宋_GB2312" w:cs="Times New Roman"/>
          <w:sz w:val="32"/>
          <w:szCs w:val="32"/>
          <w:highlight w:val="none"/>
          <w:lang w:eastAsia="zh-CN"/>
        </w:rPr>
        <w:t>压缩基层武装费用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shd w:val="clear" w:color="auto" w:fill="FFFFFF"/>
          <w:lang w:val="en-US" w:eastAsia="zh-CN"/>
        </w:rPr>
        <w:t>3</w:t>
      </w:r>
      <w:r>
        <w:rPr>
          <w:rFonts w:hint="default" w:ascii="Times New Roman" w:hAnsi="Times New Roman" w:eastAsia="方正仿宋_GB2312" w:cs="Times New Roman"/>
          <w:sz w:val="32"/>
          <w:szCs w:val="32"/>
          <w:highlight w:val="none"/>
          <w:shd w:val="clear" w:color="auto" w:fill="FFFFFF"/>
        </w:rPr>
        <w:t>）公共安全支出</w:t>
      </w:r>
      <w:r>
        <w:rPr>
          <w:rFonts w:hint="default" w:ascii="Times New Roman" w:hAnsi="Times New Roman" w:eastAsia="方正仿宋_GB2312" w:cs="Times New Roman"/>
          <w:sz w:val="32"/>
          <w:szCs w:val="32"/>
          <w:highlight w:val="none"/>
        </w:rPr>
        <w:t>3.27</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0.14</w:t>
      </w:r>
      <w:r>
        <w:rPr>
          <w:rFonts w:hint="default" w:ascii="Times New Roman" w:hAnsi="Times New Roman" w:eastAsia="方正仿宋_GB2312" w:cs="Times New Roman"/>
          <w:sz w:val="32"/>
          <w:szCs w:val="32"/>
          <w:highlight w:val="none"/>
          <w:shd w:val="clear" w:color="auto" w:fill="FFFFFF"/>
        </w:rPr>
        <w:t>%，较年初预算数减少11.13万元，下降77.29%，主要原因是</w:t>
      </w:r>
      <w:r>
        <w:rPr>
          <w:rFonts w:hint="default" w:ascii="Times New Roman" w:hAnsi="Times New Roman" w:eastAsia="方正仿宋_GB2312" w:cs="Times New Roman"/>
          <w:sz w:val="32"/>
          <w:szCs w:val="32"/>
          <w:highlight w:val="none"/>
          <w:shd w:val="clear" w:color="auto" w:fill="FFFFFF"/>
          <w:lang w:val="en-US" w:eastAsia="zh-CN"/>
        </w:rPr>
        <w:t>此类资金要用于</w:t>
      </w:r>
      <w:r>
        <w:rPr>
          <w:rFonts w:hint="default" w:ascii="Times New Roman" w:hAnsi="Times New Roman" w:eastAsia="方正仿宋_GB2312" w:cs="Times New Roman"/>
          <w:sz w:val="32"/>
          <w:szCs w:val="32"/>
          <w:highlight w:val="none"/>
          <w:lang w:val="en-US" w:eastAsia="zh-CN"/>
        </w:rPr>
        <w:t>劝导员补助，劝导人员减少了。</w:t>
      </w:r>
    </w:p>
    <w:p>
      <w:pPr>
        <w:keepNext w:val="0"/>
        <w:keepLines w:val="0"/>
        <w:pageBreakBefore w:val="0"/>
        <w:widowControl/>
        <w:kinsoku/>
        <w:wordWrap/>
        <w:overflowPunct/>
        <w:topLinePunct w:val="0"/>
        <w:autoSpaceDN/>
        <w:bidi w:val="0"/>
        <w:adjustRightInd/>
        <w:spacing w:beforeAutospacing="0" w:afterAutospacing="0" w:line="590" w:lineRule="exact"/>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shd w:val="clear" w:color="auto" w:fill="FFFFFF"/>
          <w:lang w:val="en-US" w:eastAsia="zh-CN"/>
        </w:rPr>
        <w:t>4</w:t>
      </w:r>
      <w:r>
        <w:rPr>
          <w:rFonts w:hint="default" w:ascii="Times New Roman" w:hAnsi="Times New Roman" w:eastAsia="方正仿宋_GB2312" w:cs="Times New Roman"/>
          <w:sz w:val="32"/>
          <w:szCs w:val="32"/>
          <w:highlight w:val="none"/>
          <w:shd w:val="clear" w:color="auto" w:fill="FFFFFF"/>
        </w:rPr>
        <w:t>）文化旅游体育与传媒支出</w:t>
      </w:r>
      <w:r>
        <w:rPr>
          <w:rFonts w:hint="default" w:ascii="Times New Roman" w:hAnsi="Times New Roman" w:eastAsia="方正仿宋_GB2312" w:cs="Times New Roman"/>
          <w:sz w:val="32"/>
          <w:szCs w:val="32"/>
          <w:highlight w:val="none"/>
        </w:rPr>
        <w:t>51.14</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2.25</w:t>
      </w:r>
      <w:r>
        <w:rPr>
          <w:rFonts w:hint="default" w:ascii="Times New Roman" w:hAnsi="Times New Roman" w:eastAsia="方正仿宋_GB2312" w:cs="Times New Roman"/>
          <w:sz w:val="32"/>
          <w:szCs w:val="32"/>
          <w:highlight w:val="none"/>
          <w:shd w:val="clear" w:color="auto" w:fill="FFFFFF"/>
        </w:rPr>
        <w:t>%，较年初预算数增加9.25万元，增长22.08%，主要原因是</w:t>
      </w:r>
      <w:r>
        <w:rPr>
          <w:rFonts w:hint="default" w:ascii="Times New Roman" w:hAnsi="Times New Roman" w:eastAsia="方正仿宋_GB2312" w:cs="Times New Roman"/>
          <w:sz w:val="32"/>
          <w:szCs w:val="32"/>
          <w:highlight w:val="none"/>
          <w:lang w:eastAsia="zh-CN"/>
        </w:rPr>
        <w:t>上级追加了项目资金。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shd w:val="clear" w:color="auto" w:fill="FFFFFF"/>
          <w:lang w:val="en-US" w:eastAsia="zh-CN"/>
        </w:rPr>
        <w:t>5</w:t>
      </w:r>
      <w:r>
        <w:rPr>
          <w:rFonts w:hint="default" w:ascii="Times New Roman" w:hAnsi="Times New Roman" w:eastAsia="方正仿宋_GB2312" w:cs="Times New Roman"/>
          <w:sz w:val="32"/>
          <w:szCs w:val="32"/>
          <w:highlight w:val="none"/>
          <w:shd w:val="clear" w:color="auto" w:fill="FFFFFF"/>
        </w:rPr>
        <w:t>）社会保障与就业支出</w:t>
      </w:r>
      <w:r>
        <w:rPr>
          <w:rFonts w:hint="default" w:ascii="Times New Roman" w:hAnsi="Times New Roman" w:eastAsia="方正仿宋_GB2312" w:cs="Times New Roman"/>
          <w:sz w:val="32"/>
          <w:szCs w:val="32"/>
          <w:highlight w:val="none"/>
        </w:rPr>
        <w:t>390.15</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17.19</w:t>
      </w:r>
      <w:r>
        <w:rPr>
          <w:rFonts w:hint="default" w:ascii="Times New Roman" w:hAnsi="Times New Roman" w:eastAsia="方正仿宋_GB2312" w:cs="Times New Roman"/>
          <w:sz w:val="32"/>
          <w:szCs w:val="32"/>
          <w:highlight w:val="none"/>
          <w:shd w:val="clear" w:color="auto" w:fill="FFFFFF"/>
        </w:rPr>
        <w:t>%，较年初预算数增加26.82万元，增长7.38%，主要原因是</w:t>
      </w:r>
      <w:r>
        <w:rPr>
          <w:rFonts w:hint="default" w:ascii="Times New Roman" w:hAnsi="Times New Roman" w:eastAsia="方正仿宋_GB2312" w:cs="Times New Roman"/>
          <w:sz w:val="32"/>
          <w:szCs w:val="32"/>
          <w:highlight w:val="none"/>
          <w:lang w:eastAsia="zh-CN"/>
        </w:rPr>
        <w:t>上级追加了专项资金。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shd w:val="clear" w:color="auto" w:fill="FFFFFF"/>
          <w:lang w:val="en-US" w:eastAsia="zh-CN"/>
        </w:rPr>
        <w:t>6</w:t>
      </w:r>
      <w:r>
        <w:rPr>
          <w:rFonts w:hint="default" w:ascii="Times New Roman" w:hAnsi="Times New Roman" w:eastAsia="方正仿宋_GB2312" w:cs="Times New Roman"/>
          <w:sz w:val="32"/>
          <w:szCs w:val="32"/>
          <w:highlight w:val="none"/>
          <w:shd w:val="clear" w:color="auto" w:fill="FFFFFF"/>
        </w:rPr>
        <w:t>）卫生健康支出</w:t>
      </w:r>
      <w:r>
        <w:rPr>
          <w:rFonts w:hint="default" w:ascii="Times New Roman" w:hAnsi="Times New Roman" w:eastAsia="方正仿宋_GB2312" w:cs="Times New Roman"/>
          <w:sz w:val="32"/>
          <w:szCs w:val="32"/>
          <w:highlight w:val="none"/>
        </w:rPr>
        <w:t>75.74</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3.34</w:t>
      </w:r>
      <w:r>
        <w:rPr>
          <w:rFonts w:hint="default" w:ascii="Times New Roman" w:hAnsi="Times New Roman" w:eastAsia="方正仿宋_GB2312" w:cs="Times New Roman"/>
          <w:sz w:val="32"/>
          <w:szCs w:val="32"/>
          <w:highlight w:val="none"/>
          <w:shd w:val="clear" w:color="auto" w:fill="FFFFFF"/>
        </w:rPr>
        <w:t>%，较年初预算数增加8.64万元，增长12.88%，主要原因是</w:t>
      </w:r>
      <w:r>
        <w:rPr>
          <w:rFonts w:hint="default" w:ascii="Times New Roman" w:hAnsi="Times New Roman" w:eastAsia="方正仿宋_GB2312" w:cs="Times New Roman"/>
          <w:sz w:val="32"/>
          <w:szCs w:val="32"/>
          <w:highlight w:val="none"/>
          <w:shd w:val="clear" w:color="auto" w:fill="FFFFFF"/>
          <w:lang w:eastAsia="zh-CN"/>
        </w:rPr>
        <w:t>上级追加了专项资金</w:t>
      </w:r>
      <w:r>
        <w:rPr>
          <w:rFonts w:hint="default" w:ascii="Times New Roman" w:hAnsi="Times New Roman" w:eastAsia="方正仿宋_GB2312" w:cs="Times New Roman"/>
          <w:sz w:val="32"/>
          <w:szCs w:val="32"/>
          <w:highlight w:val="none"/>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shd w:val="clear" w:color="auto" w:fill="FFFFFF"/>
          <w:lang w:val="en-US" w:eastAsia="zh-CN"/>
        </w:rPr>
        <w:t>7</w:t>
      </w:r>
      <w:r>
        <w:rPr>
          <w:rFonts w:hint="default" w:ascii="Times New Roman" w:hAnsi="Times New Roman" w:eastAsia="方正仿宋_GB2312" w:cs="Times New Roman"/>
          <w:sz w:val="32"/>
          <w:szCs w:val="32"/>
          <w:highlight w:val="none"/>
          <w:shd w:val="clear" w:color="auto" w:fill="FFFFFF"/>
        </w:rPr>
        <w:t>）节能环保支出</w:t>
      </w:r>
      <w:r>
        <w:rPr>
          <w:rFonts w:hint="default" w:ascii="Times New Roman" w:hAnsi="Times New Roman" w:eastAsia="方正仿宋_GB2312" w:cs="Times New Roman"/>
          <w:sz w:val="32"/>
          <w:szCs w:val="32"/>
          <w:highlight w:val="none"/>
        </w:rPr>
        <w:t>18.01</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0.79</w:t>
      </w:r>
      <w:r>
        <w:rPr>
          <w:rFonts w:hint="default" w:ascii="Times New Roman" w:hAnsi="Times New Roman" w:eastAsia="方正仿宋_GB2312" w:cs="Times New Roman"/>
          <w:sz w:val="32"/>
          <w:szCs w:val="32"/>
          <w:highlight w:val="none"/>
          <w:shd w:val="clear" w:color="auto" w:fill="FFFFFF"/>
        </w:rPr>
        <w:t>%，较年初预算数增加18.01万元，增长100.00%，主要原因是</w:t>
      </w:r>
      <w:r>
        <w:rPr>
          <w:rFonts w:hint="default" w:ascii="Times New Roman" w:hAnsi="Times New Roman" w:eastAsia="方正仿宋_GB2312" w:cs="Times New Roman"/>
          <w:sz w:val="32"/>
          <w:szCs w:val="32"/>
          <w:highlight w:val="none"/>
          <w:shd w:val="clear" w:color="auto" w:fill="FFFFFF"/>
          <w:lang w:val="en-US" w:eastAsia="zh-CN"/>
        </w:rPr>
        <w:t>上级</w:t>
      </w:r>
      <w:r>
        <w:rPr>
          <w:rFonts w:hint="default" w:ascii="Times New Roman" w:hAnsi="Times New Roman" w:eastAsia="方正仿宋_GB2312" w:cs="Times New Roman"/>
          <w:sz w:val="32"/>
          <w:szCs w:val="32"/>
          <w:highlight w:val="none"/>
          <w:lang w:eastAsia="zh-CN"/>
        </w:rPr>
        <w:t>追加了专项项目资金。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shd w:val="clear" w:color="auto" w:fill="FFFFFF"/>
          <w:lang w:val="en-US" w:eastAsia="zh-CN"/>
        </w:rPr>
      </w:pP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shd w:val="clear" w:color="auto" w:fill="FFFFFF"/>
          <w:lang w:val="en-US" w:eastAsia="zh-CN"/>
        </w:rPr>
        <w:t>8</w:t>
      </w:r>
      <w:r>
        <w:rPr>
          <w:rFonts w:hint="default" w:ascii="Times New Roman" w:hAnsi="Times New Roman" w:eastAsia="方正仿宋_GB2312" w:cs="Times New Roman"/>
          <w:sz w:val="32"/>
          <w:szCs w:val="32"/>
          <w:highlight w:val="none"/>
          <w:shd w:val="clear" w:color="auto" w:fill="FFFFFF"/>
        </w:rPr>
        <w:t>）城乡社区支出</w:t>
      </w:r>
      <w:r>
        <w:rPr>
          <w:rFonts w:hint="default" w:ascii="Times New Roman" w:hAnsi="Times New Roman" w:eastAsia="方正仿宋_GB2312" w:cs="Times New Roman"/>
          <w:sz w:val="32"/>
          <w:szCs w:val="32"/>
          <w:highlight w:val="none"/>
        </w:rPr>
        <w:t>51.97</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2.29</w:t>
      </w:r>
      <w:r>
        <w:rPr>
          <w:rFonts w:hint="default" w:ascii="Times New Roman" w:hAnsi="Times New Roman" w:eastAsia="方正仿宋_GB2312" w:cs="Times New Roman"/>
          <w:sz w:val="32"/>
          <w:szCs w:val="32"/>
          <w:highlight w:val="none"/>
          <w:shd w:val="clear" w:color="auto" w:fill="FFFFFF"/>
        </w:rPr>
        <w:t>%，较年初预算数减少3.57万元，下降6.43%，主要原因是</w:t>
      </w:r>
      <w:r>
        <w:rPr>
          <w:rFonts w:hint="default" w:ascii="Times New Roman" w:hAnsi="Times New Roman" w:eastAsia="方正仿宋_GB2312" w:cs="Times New Roman"/>
          <w:sz w:val="32"/>
          <w:szCs w:val="32"/>
          <w:highlight w:val="none"/>
          <w:shd w:val="clear" w:color="auto" w:fill="FFFFFF"/>
          <w:lang w:val="en-US" w:eastAsia="zh-CN"/>
        </w:rPr>
        <w:t>公用经费降低。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color w:val="auto"/>
          <w:sz w:val="32"/>
          <w:szCs w:val="32"/>
          <w:highlight w:val="none"/>
          <w:shd w:val="clear" w:color="auto" w:fill="FFFFFF"/>
          <w:lang w:eastAsia="zh-CN"/>
        </w:rPr>
      </w:pP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shd w:val="clear" w:color="auto" w:fill="FFFFFF"/>
          <w:lang w:val="en-US" w:eastAsia="zh-CN"/>
        </w:rPr>
        <w:t>9</w:t>
      </w:r>
      <w:r>
        <w:rPr>
          <w:rFonts w:hint="default" w:ascii="Times New Roman" w:hAnsi="Times New Roman" w:eastAsia="方正仿宋_GB2312" w:cs="Times New Roman"/>
          <w:sz w:val="32"/>
          <w:szCs w:val="32"/>
          <w:highlight w:val="none"/>
          <w:shd w:val="clear" w:color="auto" w:fill="FFFFFF"/>
        </w:rPr>
        <w:t>）农林水支出</w:t>
      </w:r>
      <w:r>
        <w:rPr>
          <w:rFonts w:hint="default" w:ascii="Times New Roman" w:hAnsi="Times New Roman" w:eastAsia="方正仿宋_GB2312" w:cs="Times New Roman"/>
          <w:sz w:val="32"/>
          <w:szCs w:val="32"/>
          <w:highlight w:val="none"/>
        </w:rPr>
        <w:t>857.95</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37.81</w:t>
      </w:r>
      <w:r>
        <w:rPr>
          <w:rFonts w:hint="default" w:ascii="Times New Roman" w:hAnsi="Times New Roman" w:eastAsia="方正仿宋_GB2312" w:cs="Times New Roman"/>
          <w:sz w:val="32"/>
          <w:szCs w:val="32"/>
          <w:highlight w:val="none"/>
          <w:shd w:val="clear" w:color="auto" w:fill="FFFFFF"/>
        </w:rPr>
        <w:t>%，较年初预算数增加422.89万元，增长97.20%，主要原因是</w:t>
      </w:r>
      <w:r>
        <w:rPr>
          <w:rFonts w:hint="default" w:ascii="Times New Roman" w:hAnsi="Times New Roman" w:eastAsia="方正仿宋_GB2312" w:cs="Times New Roman"/>
          <w:color w:val="auto"/>
          <w:sz w:val="32"/>
          <w:szCs w:val="32"/>
          <w:highlight w:val="none"/>
          <w:shd w:val="clear" w:color="auto" w:fill="FFFFFF"/>
        </w:rPr>
        <w:t>上级追加专项资金</w:t>
      </w:r>
      <w:r>
        <w:rPr>
          <w:rFonts w:hint="default" w:ascii="Times New Roman" w:hAnsi="Times New Roman" w:eastAsia="方正仿宋_GB2312" w:cs="Times New Roman"/>
          <w:color w:val="auto"/>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color w:val="auto"/>
          <w:sz w:val="32"/>
          <w:szCs w:val="32"/>
          <w:highlight w:val="none"/>
          <w:shd w:val="clear" w:color="auto" w:fill="FFFFFF"/>
          <w:lang w:eastAsia="zh-CN"/>
        </w:rPr>
      </w:pPr>
      <w:r>
        <w:rPr>
          <w:rFonts w:hint="default" w:ascii="Times New Roman" w:hAnsi="Times New Roman" w:eastAsia="方正仿宋_GB2312" w:cs="Times New Roman"/>
          <w:sz w:val="32"/>
          <w:szCs w:val="32"/>
          <w:highlight w:val="none"/>
          <w:shd w:val="clear" w:color="auto" w:fill="FFFFFF"/>
        </w:rPr>
        <w:t>（1</w:t>
      </w:r>
      <w:r>
        <w:rPr>
          <w:rFonts w:hint="default" w:ascii="Times New Roman" w:hAnsi="Times New Roman" w:eastAsia="方正仿宋_GB2312" w:cs="Times New Roman"/>
          <w:sz w:val="32"/>
          <w:szCs w:val="32"/>
          <w:highlight w:val="none"/>
          <w:shd w:val="clear" w:color="auto" w:fill="FFFFFF"/>
          <w:lang w:val="en-US" w:eastAsia="zh-CN"/>
        </w:rPr>
        <w:t>0</w:t>
      </w:r>
      <w:r>
        <w:rPr>
          <w:rFonts w:hint="default" w:ascii="Times New Roman" w:hAnsi="Times New Roman" w:eastAsia="方正仿宋_GB2312" w:cs="Times New Roman"/>
          <w:sz w:val="32"/>
          <w:szCs w:val="32"/>
          <w:highlight w:val="none"/>
          <w:shd w:val="clear" w:color="auto" w:fill="FFFFFF"/>
        </w:rPr>
        <w:t>）交通运输支出</w:t>
      </w:r>
      <w:r>
        <w:rPr>
          <w:rFonts w:hint="default" w:ascii="Times New Roman" w:hAnsi="Times New Roman" w:eastAsia="方正仿宋_GB2312" w:cs="Times New Roman"/>
          <w:sz w:val="32"/>
          <w:szCs w:val="32"/>
          <w:highlight w:val="none"/>
        </w:rPr>
        <w:t>76.28</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3.36</w:t>
      </w:r>
      <w:r>
        <w:rPr>
          <w:rFonts w:hint="default" w:ascii="Times New Roman" w:hAnsi="Times New Roman" w:eastAsia="方正仿宋_GB2312" w:cs="Times New Roman"/>
          <w:sz w:val="32"/>
          <w:szCs w:val="32"/>
          <w:highlight w:val="none"/>
          <w:shd w:val="clear" w:color="auto" w:fill="FFFFFF"/>
        </w:rPr>
        <w:t>%，较年初预算数增加76.28万元，增长100.00%，主要原因是</w:t>
      </w:r>
      <w:r>
        <w:rPr>
          <w:rFonts w:hint="default" w:ascii="Times New Roman" w:hAnsi="Times New Roman" w:eastAsia="方正仿宋_GB2312" w:cs="Times New Roman"/>
          <w:color w:val="auto"/>
          <w:sz w:val="32"/>
          <w:szCs w:val="32"/>
          <w:highlight w:val="none"/>
          <w:shd w:val="clear" w:color="auto" w:fill="FFFFFF"/>
        </w:rPr>
        <w:t>上级追加专项资金</w:t>
      </w:r>
      <w:r>
        <w:rPr>
          <w:rFonts w:hint="default" w:ascii="Times New Roman" w:hAnsi="Times New Roman" w:eastAsia="方正仿宋_GB2312" w:cs="Times New Roman"/>
          <w:color w:val="auto"/>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shd w:val="clear" w:color="auto" w:fill="FFFFFF"/>
        </w:rPr>
        <w:t>（1</w:t>
      </w:r>
      <w:r>
        <w:rPr>
          <w:rFonts w:hint="default" w:ascii="Times New Roman" w:hAnsi="Times New Roman" w:eastAsia="方正仿宋_GB2312" w:cs="Times New Roman"/>
          <w:sz w:val="32"/>
          <w:szCs w:val="32"/>
          <w:highlight w:val="none"/>
          <w:shd w:val="clear" w:color="auto" w:fill="FFFFFF"/>
          <w:lang w:val="en-US" w:eastAsia="zh-CN"/>
        </w:rPr>
        <w:t>1</w:t>
      </w:r>
      <w:r>
        <w:rPr>
          <w:rFonts w:hint="default" w:ascii="Times New Roman" w:hAnsi="Times New Roman" w:eastAsia="方正仿宋_GB2312" w:cs="Times New Roman"/>
          <w:sz w:val="32"/>
          <w:szCs w:val="32"/>
          <w:highlight w:val="none"/>
          <w:shd w:val="clear" w:color="auto" w:fill="FFFFFF"/>
        </w:rPr>
        <w:t>）资源勘探信息等支出</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%，较年初预算数减少295.53万元，下降100.00%，主要原因是</w:t>
      </w:r>
      <w:r>
        <w:rPr>
          <w:rFonts w:hint="default" w:ascii="Times New Roman" w:hAnsi="Times New Roman" w:eastAsia="方正仿宋_GB2312" w:cs="Times New Roman"/>
          <w:sz w:val="32"/>
          <w:szCs w:val="32"/>
          <w:highlight w:val="none"/>
          <w:shd w:val="clear" w:color="auto" w:fill="FFFFFF"/>
          <w:lang w:val="en-US" w:eastAsia="zh-CN"/>
        </w:rPr>
        <w:t>政策因素</w:t>
      </w:r>
      <w:r>
        <w:rPr>
          <w:rFonts w:hint="default" w:ascii="Times New Roman" w:hAnsi="Times New Roman" w:eastAsia="方正仿宋_GB2312" w:cs="Times New Roman"/>
          <w:color w:val="auto"/>
          <w:sz w:val="32"/>
          <w:szCs w:val="32"/>
          <w:highlight w:val="none"/>
          <w:shd w:val="clear" w:color="auto" w:fill="FFFFFF"/>
          <w:lang w:val="en-US" w:eastAsia="zh-CN"/>
        </w:rPr>
        <w:t>取消企业补助资金。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仿宋_GB2312" w:cs="Times New Roman"/>
          <w:color w:val="FF0000"/>
          <w:sz w:val="32"/>
          <w:szCs w:val="32"/>
          <w:highlight w:val="none"/>
          <w:shd w:val="clear" w:color="auto" w:fill="FFFFFF"/>
        </w:rPr>
      </w:pPr>
      <w:r>
        <w:rPr>
          <w:rFonts w:hint="default" w:ascii="Times New Roman" w:hAnsi="Times New Roman" w:eastAsia="方正仿宋_GB2312" w:cs="Times New Roman"/>
          <w:sz w:val="32"/>
          <w:szCs w:val="32"/>
          <w:highlight w:val="none"/>
          <w:shd w:val="clear" w:color="auto" w:fill="FFFFFF"/>
        </w:rPr>
        <w:t>（1</w:t>
      </w:r>
      <w:r>
        <w:rPr>
          <w:rFonts w:hint="default" w:ascii="Times New Roman" w:hAnsi="Times New Roman" w:eastAsia="方正仿宋_GB2312" w:cs="Times New Roman"/>
          <w:sz w:val="32"/>
          <w:szCs w:val="32"/>
          <w:highlight w:val="none"/>
          <w:shd w:val="clear" w:color="auto" w:fill="FFFFFF"/>
          <w:lang w:val="en-US" w:eastAsia="zh-CN"/>
        </w:rPr>
        <w:t>2</w:t>
      </w: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rPr>
        <w:t>住房保障支出65.41</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2.88</w:t>
      </w:r>
      <w:r>
        <w:rPr>
          <w:rFonts w:hint="default" w:ascii="Times New Roman" w:hAnsi="Times New Roman" w:eastAsia="方正仿宋_GB2312" w:cs="Times New Roman"/>
          <w:sz w:val="32"/>
          <w:szCs w:val="32"/>
          <w:highlight w:val="none"/>
          <w:shd w:val="clear" w:color="auto" w:fill="FFFFFF"/>
        </w:rPr>
        <w:t>%，较年初预算数减少19.39万元，下降22.87%，主要原因是</w:t>
      </w:r>
      <w:r>
        <w:rPr>
          <w:rFonts w:hint="default" w:ascii="Times New Roman" w:hAnsi="Times New Roman" w:eastAsia="方正仿宋_GB2312" w:cs="Times New Roman"/>
          <w:sz w:val="32"/>
          <w:szCs w:val="32"/>
          <w:highlight w:val="none"/>
          <w:lang w:eastAsia="zh-CN"/>
        </w:rPr>
        <w:t>人员减少。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仿宋_GB2312" w:cs="Times New Roman"/>
          <w:color w:val="FF0000"/>
          <w:sz w:val="32"/>
          <w:szCs w:val="32"/>
          <w:highlight w:val="none"/>
          <w:shd w:val="clear" w:color="auto" w:fill="FFFFFF"/>
          <w:lang w:eastAsia="zh-CN"/>
        </w:rPr>
      </w:pP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shd w:val="clear" w:color="auto" w:fill="FFFFFF"/>
          <w:lang w:val="en-US" w:eastAsia="zh-CN"/>
        </w:rPr>
        <w:t>13</w:t>
      </w: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rPr>
        <w:t>灾害防治及应急管理支出12.91</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0.57</w:t>
      </w:r>
      <w:r>
        <w:rPr>
          <w:rFonts w:hint="default" w:ascii="Times New Roman" w:hAnsi="Times New Roman" w:eastAsia="方正仿宋_GB2312" w:cs="Times New Roman"/>
          <w:sz w:val="32"/>
          <w:szCs w:val="32"/>
          <w:highlight w:val="none"/>
          <w:shd w:val="clear" w:color="auto" w:fill="FFFFFF"/>
        </w:rPr>
        <w:t>%，较年初预算数增加12.91万元，增长100.00%，主要原因是</w:t>
      </w:r>
      <w:r>
        <w:rPr>
          <w:rFonts w:hint="default" w:ascii="Times New Roman" w:hAnsi="Times New Roman" w:eastAsia="方正仿宋_GB2312" w:cs="Times New Roman"/>
          <w:color w:val="auto"/>
          <w:sz w:val="32"/>
          <w:szCs w:val="32"/>
          <w:highlight w:val="none"/>
          <w:shd w:val="clear" w:color="auto" w:fill="FFFFFF"/>
        </w:rPr>
        <w:t>上级追加专项资金</w:t>
      </w:r>
      <w:r>
        <w:rPr>
          <w:rFonts w:hint="default" w:ascii="Times New Roman" w:hAnsi="Times New Roman" w:eastAsia="方正仿宋_GB2312" w:cs="Times New Roman"/>
          <w:color w:val="auto"/>
          <w:sz w:val="32"/>
          <w:szCs w:val="32"/>
          <w:highlight w:val="none"/>
          <w:shd w:val="clear" w:color="auto" w:fill="FFFFFF"/>
          <w:lang w:eastAsia="zh-CN"/>
        </w:rPr>
        <w:t>。</w:t>
      </w:r>
    </w:p>
    <w:p>
      <w:pPr>
        <w:keepNext w:val="0"/>
        <w:keepLines w:val="0"/>
        <w:pageBreakBefore w:val="0"/>
        <w:widowControl/>
        <w:kinsoku/>
        <w:wordWrap/>
        <w:overflowPunct/>
        <w:topLinePunct w:val="0"/>
        <w:autoSpaceDN/>
        <w:bidi w:val="0"/>
        <w:adjustRightInd/>
        <w:spacing w:beforeAutospacing="0" w:afterAutospacing="0" w:line="590" w:lineRule="exact"/>
        <w:ind w:firstLine="640" w:firstLineChars="200"/>
        <w:textAlignment w:val="auto"/>
        <w:rPr>
          <w:rFonts w:hint="default" w:ascii="Times New Roman" w:hAnsi="Times New Roman" w:eastAsia="方正仿宋_GB2312" w:cs="Times New Roman"/>
          <w:color w:val="FF0000"/>
          <w:sz w:val="32"/>
          <w:szCs w:val="32"/>
          <w:highlight w:val="none"/>
          <w:shd w:val="clear" w:color="auto" w:fill="FFFFFF"/>
        </w:rPr>
      </w:pP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shd w:val="clear" w:color="auto" w:fill="FFFFFF"/>
          <w:lang w:val="en-US" w:eastAsia="zh-CN"/>
        </w:rPr>
        <w:t>14</w:t>
      </w:r>
      <w:r>
        <w:rPr>
          <w:rFonts w:hint="default" w:ascii="Times New Roman" w:hAnsi="Times New Roman" w:eastAsia="方正仿宋_GB2312" w:cs="Times New Roman"/>
          <w:sz w:val="32"/>
          <w:szCs w:val="32"/>
          <w:highlight w:val="none"/>
          <w:shd w:val="clear" w:color="auto" w:fill="FFFFFF"/>
        </w:rPr>
        <w:t>）</w:t>
      </w:r>
      <w:r>
        <w:rPr>
          <w:rFonts w:hint="default" w:ascii="Times New Roman" w:hAnsi="Times New Roman" w:eastAsia="方正仿宋_GB2312" w:cs="Times New Roman"/>
          <w:sz w:val="32"/>
          <w:szCs w:val="32"/>
          <w:highlight w:val="none"/>
        </w:rPr>
        <w:t>其他支出0.00</w:t>
      </w:r>
      <w:r>
        <w:rPr>
          <w:rFonts w:hint="default" w:ascii="Times New Roman" w:hAnsi="Times New Roman" w:eastAsia="方正仿宋_GB2312" w:cs="Times New Roman"/>
          <w:sz w:val="32"/>
          <w:szCs w:val="32"/>
          <w:highlight w:val="none"/>
          <w:shd w:val="clear" w:color="auto" w:fill="FFFFFF"/>
        </w:rPr>
        <w:t>万元，占</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%，较年初预算数减少97.90万元，下降100.00%，主要原因是</w:t>
      </w:r>
      <w:r>
        <w:rPr>
          <w:rFonts w:hint="default" w:ascii="Times New Roman" w:hAnsi="Times New Roman" w:eastAsia="方正仿宋_GB2312" w:cs="Times New Roman"/>
          <w:sz w:val="32"/>
          <w:szCs w:val="32"/>
          <w:highlight w:val="none"/>
          <w:lang w:eastAsia="zh-CN"/>
        </w:rPr>
        <w:t>本年财力有限，节约开支，年初预留经费没有列支。</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Style w:val="10"/>
          <w:rFonts w:hint="default" w:ascii="Times New Roman" w:hAnsi="Times New Roman" w:eastAsia="方正楷体_GB2312" w:cs="Times New Roman"/>
          <w:b w:val="0"/>
          <w:bCs/>
          <w:sz w:val="32"/>
          <w:szCs w:val="32"/>
          <w:highlight w:val="none"/>
          <w:shd w:val="clear" w:color="auto" w:fill="FFFFFF"/>
        </w:rPr>
      </w:pPr>
      <w:r>
        <w:rPr>
          <w:rStyle w:val="10"/>
          <w:rFonts w:hint="default" w:ascii="Times New Roman" w:hAnsi="Times New Roman" w:eastAsia="方正楷体_GB2312" w:cs="Times New Roman"/>
          <w:b w:val="0"/>
          <w:bCs/>
          <w:sz w:val="32"/>
          <w:szCs w:val="32"/>
          <w:highlight w:val="none"/>
          <w:shd w:val="clear" w:color="auto" w:fill="FFFFFF"/>
        </w:rPr>
        <w:t>（四）一般公共预算财政拨款基本支出决算情况说明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left="0" w:leftChars="0" w:firstLine="640" w:firstLineChars="200"/>
        <w:textAlignment w:val="auto"/>
        <w:rPr>
          <w:rFonts w:hint="default" w:ascii="Times New Roman" w:hAnsi="Times New Roman" w:eastAsia="方正仿宋_GB2312" w:cs="Times New Roman"/>
          <w:b/>
          <w:bCs/>
          <w:sz w:val="32"/>
          <w:szCs w:val="32"/>
          <w:highlight w:val="none"/>
          <w:shd w:val="clear" w:color="auto" w:fill="FFFFFF"/>
          <w:lang w:eastAsia="zh-CN"/>
        </w:rPr>
      </w:pPr>
      <w:r>
        <w:rPr>
          <w:rFonts w:hint="default" w:ascii="Times New Roman" w:hAnsi="Times New Roman" w:eastAsia="方正仿宋_GB2312" w:cs="Times New Roman"/>
          <w:sz w:val="32"/>
          <w:szCs w:val="32"/>
          <w:highlight w:val="none"/>
          <w:shd w:val="clear" w:color="auto" w:fill="FFFFFF"/>
        </w:rPr>
        <w:t>2023年度一般公共财政拨款基本支出</w:t>
      </w:r>
      <w:r>
        <w:rPr>
          <w:rFonts w:hint="default" w:ascii="Times New Roman" w:hAnsi="Times New Roman" w:eastAsia="方正仿宋_GB2312" w:cs="Times New Roman"/>
          <w:sz w:val="32"/>
          <w:szCs w:val="32"/>
          <w:highlight w:val="none"/>
        </w:rPr>
        <w:t>1341.46</w:t>
      </w:r>
      <w:r>
        <w:rPr>
          <w:rFonts w:hint="default" w:ascii="Times New Roman" w:hAnsi="Times New Roman" w:eastAsia="方正仿宋_GB2312" w:cs="Times New Roman"/>
          <w:sz w:val="32"/>
          <w:szCs w:val="32"/>
          <w:highlight w:val="none"/>
          <w:shd w:val="clear" w:color="auto" w:fill="FFFFFF"/>
        </w:rPr>
        <w:t>万元。其中：人员经费</w:t>
      </w:r>
      <w:r>
        <w:rPr>
          <w:rFonts w:hint="default" w:ascii="Times New Roman" w:hAnsi="Times New Roman" w:eastAsia="方正仿宋_GB2312" w:cs="Times New Roman"/>
          <w:sz w:val="32"/>
          <w:szCs w:val="32"/>
          <w:highlight w:val="none"/>
        </w:rPr>
        <w:t>1236.94</w:t>
      </w:r>
      <w:r>
        <w:rPr>
          <w:rFonts w:hint="default" w:ascii="Times New Roman" w:hAnsi="Times New Roman" w:eastAsia="方正仿宋_GB2312" w:cs="Times New Roman"/>
          <w:sz w:val="32"/>
          <w:szCs w:val="32"/>
          <w:highlight w:val="none"/>
          <w:shd w:val="clear" w:color="auto" w:fill="FFFFFF"/>
        </w:rPr>
        <w:t>万元，较上年决算数减少60.55万元，下降4.67%，主要原因是</w:t>
      </w:r>
      <w:r>
        <w:rPr>
          <w:rFonts w:hint="default" w:ascii="Times New Roman" w:hAnsi="Times New Roman" w:eastAsia="方正仿宋_GB2312" w:cs="Times New Roman"/>
          <w:sz w:val="32"/>
          <w:szCs w:val="32"/>
          <w:highlight w:val="none"/>
          <w:shd w:val="clear" w:color="auto" w:fill="FFFFFF"/>
          <w:lang w:val="en-US" w:eastAsia="zh-CN"/>
        </w:rPr>
        <w:t>在职人员减少。</w:t>
      </w:r>
      <w:r>
        <w:rPr>
          <w:rFonts w:hint="default" w:ascii="Times New Roman" w:hAnsi="Times New Roman" w:eastAsia="方正仿宋_GB2312" w:cs="Times New Roman"/>
          <w:sz w:val="32"/>
          <w:szCs w:val="32"/>
          <w:highlight w:val="none"/>
          <w:shd w:val="clear" w:color="auto" w:fill="FFFFFF"/>
        </w:rPr>
        <w:t>人员经费用途主要包括</w:t>
      </w:r>
      <w:r>
        <w:rPr>
          <w:rFonts w:hint="default" w:ascii="Times New Roman" w:hAnsi="Times New Roman" w:eastAsia="方正仿宋_GB2312" w:cs="Times New Roman"/>
          <w:sz w:val="32"/>
          <w:szCs w:val="32"/>
          <w:highlight w:val="none"/>
          <w:shd w:val="clear" w:color="auto" w:fill="FFFFFF"/>
          <w:lang w:val="en-US" w:eastAsia="zh-CN"/>
        </w:rPr>
        <w:t>基本工资、津贴补贴、奖金、绩效工资、医保、养老保险、职业年金及其他社会保障缴费、住房公积金、其他工资福利和对个人和家庭的补助支出。</w:t>
      </w:r>
      <w:r>
        <w:rPr>
          <w:rFonts w:hint="default" w:ascii="Times New Roman" w:hAnsi="Times New Roman" w:eastAsia="方正仿宋_GB2312" w:cs="Times New Roman"/>
          <w:sz w:val="32"/>
          <w:szCs w:val="32"/>
          <w:highlight w:val="none"/>
          <w:shd w:val="clear" w:color="auto" w:fill="FFFFFF"/>
        </w:rPr>
        <w:t>公用经费</w:t>
      </w:r>
      <w:r>
        <w:rPr>
          <w:rFonts w:hint="default" w:ascii="Times New Roman" w:hAnsi="Times New Roman" w:eastAsia="方正仿宋_GB2312" w:cs="Times New Roman"/>
          <w:sz w:val="32"/>
          <w:szCs w:val="32"/>
          <w:highlight w:val="none"/>
        </w:rPr>
        <w:t>104.52</w:t>
      </w:r>
      <w:r>
        <w:rPr>
          <w:rFonts w:hint="default" w:ascii="Times New Roman" w:hAnsi="Times New Roman" w:eastAsia="方正仿宋_GB2312" w:cs="Times New Roman"/>
          <w:sz w:val="32"/>
          <w:szCs w:val="32"/>
          <w:highlight w:val="none"/>
          <w:shd w:val="clear" w:color="auto" w:fill="FFFFFF"/>
        </w:rPr>
        <w:t>万元，较上年决算数减少153.86万元，下降59.55%，主要原因是</w:t>
      </w:r>
      <w:r>
        <w:rPr>
          <w:rFonts w:hint="default" w:ascii="Times New Roman" w:hAnsi="Times New Roman" w:eastAsia="方正仿宋_GB2312" w:cs="Times New Roman"/>
          <w:sz w:val="32"/>
          <w:szCs w:val="32"/>
          <w:highlight w:val="none"/>
          <w:lang w:eastAsia="zh-CN"/>
        </w:rPr>
        <w:t>本年财力有限，节约</w:t>
      </w:r>
      <w:r>
        <w:rPr>
          <w:rFonts w:hint="default" w:ascii="Times New Roman" w:hAnsi="Times New Roman" w:eastAsia="方正仿宋_GB2312" w:cs="Times New Roman"/>
          <w:sz w:val="32"/>
          <w:szCs w:val="32"/>
          <w:highlight w:val="none"/>
          <w:lang w:val="en-US" w:eastAsia="zh-CN"/>
        </w:rPr>
        <w:t>各项</w:t>
      </w:r>
      <w:r>
        <w:rPr>
          <w:rFonts w:hint="default" w:ascii="Times New Roman" w:hAnsi="Times New Roman" w:eastAsia="方正仿宋_GB2312" w:cs="Times New Roman"/>
          <w:sz w:val="32"/>
          <w:szCs w:val="32"/>
          <w:highlight w:val="none"/>
          <w:lang w:eastAsia="zh-CN"/>
        </w:rPr>
        <w:t>开支。</w:t>
      </w:r>
      <w:r>
        <w:rPr>
          <w:rFonts w:hint="default" w:ascii="Times New Roman" w:hAnsi="Times New Roman" w:eastAsia="方正仿宋_GB2312" w:cs="Times New Roman"/>
          <w:sz w:val="32"/>
          <w:szCs w:val="32"/>
          <w:highlight w:val="none"/>
          <w:shd w:val="clear" w:color="auto" w:fill="FFFFFF"/>
        </w:rPr>
        <w:t>公用经费用途</w:t>
      </w:r>
      <w:r>
        <w:rPr>
          <w:rFonts w:hint="eastAsia" w:ascii="Times New Roman" w:hAnsi="Times New Roman" w:eastAsia="方正仿宋_GB2312" w:cs="Times New Roman"/>
          <w:sz w:val="32"/>
          <w:szCs w:val="32"/>
          <w:highlight w:val="none"/>
          <w:shd w:val="clear" w:color="auto" w:fill="FFFFFF"/>
          <w:lang w:eastAsia="zh-CN"/>
        </w:rPr>
        <w:t>主要包括</w:t>
      </w:r>
      <w:r>
        <w:rPr>
          <w:rFonts w:hint="default" w:ascii="Times New Roman" w:hAnsi="Times New Roman" w:eastAsia="方正仿宋_GB2312" w:cs="Times New Roman"/>
          <w:color w:val="auto"/>
          <w:sz w:val="32"/>
          <w:szCs w:val="32"/>
          <w:highlight w:val="none"/>
          <w:shd w:val="clear" w:color="auto" w:fill="FFFFFF"/>
        </w:rPr>
        <w:t>办公费、邮电费、交通费、差旅费、水费、电费、劳务费、委托业务费、公车运行维护费等</w:t>
      </w:r>
      <w:r>
        <w:rPr>
          <w:rFonts w:hint="default" w:ascii="Times New Roman" w:hAnsi="Times New Roman" w:eastAsia="方正仿宋_GB2312" w:cs="Times New Roman"/>
          <w:color w:val="auto"/>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shd w:val="clear" w:color="auto" w:fill="FFFFFF"/>
        </w:rPr>
        <w:t>2023年度政府性基金预算财政拨款年初结转结余</w:t>
      </w:r>
      <w:r>
        <w:rPr>
          <w:rFonts w:hint="default" w:ascii="Times New Roman" w:hAnsi="Times New Roman" w:eastAsia="方正仿宋_GB2312" w:cs="Times New Roman"/>
          <w:sz w:val="32"/>
          <w:szCs w:val="32"/>
          <w:highlight w:val="none"/>
        </w:rPr>
        <w:t>79.50</w:t>
      </w:r>
      <w:r>
        <w:rPr>
          <w:rFonts w:hint="default" w:ascii="Times New Roman" w:hAnsi="Times New Roman" w:eastAsia="方正仿宋_GB2312" w:cs="Times New Roman"/>
          <w:sz w:val="32"/>
          <w:szCs w:val="32"/>
          <w:highlight w:val="none"/>
          <w:shd w:val="clear" w:color="auto" w:fill="FFFFFF"/>
        </w:rPr>
        <w:t>万元，年末结转结余</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万元。本年收入</w:t>
      </w:r>
      <w:r>
        <w:rPr>
          <w:rFonts w:hint="default" w:ascii="Times New Roman" w:hAnsi="Times New Roman" w:eastAsia="方正仿宋_GB2312" w:cs="Times New Roman"/>
          <w:sz w:val="32"/>
          <w:szCs w:val="32"/>
          <w:highlight w:val="none"/>
        </w:rPr>
        <w:t>371.17</w:t>
      </w:r>
      <w:r>
        <w:rPr>
          <w:rFonts w:hint="default" w:ascii="Times New Roman" w:hAnsi="Times New Roman" w:eastAsia="方正仿宋_GB2312" w:cs="Times New Roman"/>
          <w:sz w:val="32"/>
          <w:szCs w:val="32"/>
          <w:highlight w:val="none"/>
          <w:shd w:val="clear" w:color="auto" w:fill="FFFFFF"/>
        </w:rPr>
        <w:t>万元，较上年决算数减少314.31万元，下降45.85%，主要原因</w:t>
      </w:r>
      <w:r>
        <w:rPr>
          <w:rFonts w:hint="eastAsia" w:ascii="Times New Roman" w:hAnsi="Times New Roman" w:eastAsia="方正仿宋_GB2312" w:cs="Times New Roman"/>
          <w:sz w:val="32"/>
          <w:szCs w:val="32"/>
          <w:highlight w:val="none"/>
          <w:shd w:val="clear" w:color="auto" w:fill="FFFFFF"/>
          <w:lang w:eastAsia="zh-CN"/>
        </w:rPr>
        <w:t>是</w:t>
      </w:r>
      <w:r>
        <w:rPr>
          <w:rFonts w:hint="default" w:ascii="Times New Roman" w:hAnsi="Times New Roman" w:eastAsia="方正仿宋_GB2312" w:cs="Times New Roman"/>
          <w:color w:val="auto"/>
          <w:sz w:val="32"/>
          <w:szCs w:val="32"/>
          <w:highlight w:val="none"/>
          <w:shd w:val="clear" w:color="auto" w:fill="FFFFFF"/>
        </w:rPr>
        <w:t>上级财政追加的专项资金减少</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本年支出</w:t>
      </w:r>
      <w:r>
        <w:rPr>
          <w:rFonts w:hint="default" w:ascii="Times New Roman" w:hAnsi="Times New Roman" w:eastAsia="方正仿宋_GB2312" w:cs="Times New Roman"/>
          <w:sz w:val="32"/>
          <w:szCs w:val="32"/>
          <w:highlight w:val="none"/>
        </w:rPr>
        <w:t>450.67</w:t>
      </w:r>
      <w:r>
        <w:rPr>
          <w:rFonts w:hint="default" w:ascii="Times New Roman" w:hAnsi="Times New Roman" w:eastAsia="方正仿宋_GB2312" w:cs="Times New Roman"/>
          <w:sz w:val="32"/>
          <w:szCs w:val="32"/>
          <w:highlight w:val="none"/>
          <w:shd w:val="clear" w:color="auto" w:fill="FFFFFF"/>
        </w:rPr>
        <w:t>万元，较上年决算数减少234.81万元，下降34.25%，主要原因</w:t>
      </w:r>
      <w:r>
        <w:rPr>
          <w:rFonts w:hint="eastAsia" w:ascii="Times New Roman" w:hAnsi="Times New Roman" w:eastAsia="方正仿宋_GB2312" w:cs="Times New Roman"/>
          <w:sz w:val="32"/>
          <w:szCs w:val="32"/>
          <w:highlight w:val="none"/>
          <w:shd w:val="clear" w:color="auto" w:fill="FFFFFF"/>
          <w:lang w:eastAsia="zh-CN"/>
        </w:rPr>
        <w:t>是</w:t>
      </w:r>
      <w:r>
        <w:rPr>
          <w:rFonts w:hint="default" w:ascii="Times New Roman" w:hAnsi="Times New Roman" w:eastAsia="方正仿宋_GB2312" w:cs="Times New Roman"/>
          <w:color w:val="auto"/>
          <w:sz w:val="32"/>
          <w:szCs w:val="32"/>
          <w:highlight w:val="none"/>
          <w:shd w:val="clear" w:color="auto" w:fill="FFFFFF"/>
        </w:rPr>
        <w:t>上级财政追加的专项资金减少</w:t>
      </w:r>
      <w:r>
        <w:rPr>
          <w:rFonts w:hint="default" w:ascii="Times New Roman" w:hAnsi="Times New Roman" w:eastAsia="方正仿宋_GB2312" w:cs="Times New Roman"/>
          <w:color w:val="auto"/>
          <w:sz w:val="32"/>
          <w:szCs w:val="32"/>
          <w:highlight w:val="none"/>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Style w:val="10"/>
          <w:rFonts w:hint="default" w:ascii="Times New Roman" w:hAnsi="Times New Roman" w:eastAsia="方正楷体_GB2312" w:cs="Times New Roman"/>
          <w:b w:val="0"/>
          <w:bCs/>
          <w:sz w:val="32"/>
          <w:szCs w:val="32"/>
          <w:highlight w:val="none"/>
          <w:shd w:val="clear" w:color="auto" w:fill="FFFFFF"/>
        </w:rPr>
      </w:pPr>
      <w:r>
        <w:rPr>
          <w:rStyle w:val="10"/>
          <w:rFonts w:hint="default" w:ascii="Times New Roman" w:hAnsi="Times New Roman" w:eastAsia="方正楷体_GB2312" w:cs="Times New Roman"/>
          <w:b w:val="0"/>
          <w:bCs/>
          <w:sz w:val="32"/>
          <w:szCs w:val="32"/>
          <w:highlight w:val="none"/>
          <w:shd w:val="clear" w:color="auto" w:fill="FFFFFF"/>
        </w:rPr>
        <w:t>（</w:t>
      </w:r>
      <w:r>
        <w:rPr>
          <w:rStyle w:val="10"/>
          <w:rFonts w:hint="default" w:ascii="Times New Roman" w:hAnsi="Times New Roman" w:eastAsia="方正楷体_GB2312" w:cs="Times New Roman"/>
          <w:b w:val="0"/>
          <w:bCs/>
          <w:sz w:val="32"/>
          <w:szCs w:val="32"/>
          <w:highlight w:val="none"/>
          <w:shd w:val="clear" w:color="auto" w:fill="FFFFFF"/>
          <w:lang w:eastAsia="zh-CN"/>
        </w:rPr>
        <w:t>五</w:t>
      </w:r>
      <w:r>
        <w:rPr>
          <w:rStyle w:val="10"/>
          <w:rFonts w:hint="default" w:ascii="Times New Roman" w:hAnsi="Times New Roman" w:eastAsia="方正楷体_GB2312" w:cs="Times New Roman"/>
          <w:b w:val="0"/>
          <w:bCs/>
          <w:sz w:val="32"/>
          <w:szCs w:val="32"/>
          <w:highlight w:val="none"/>
          <w:shd w:val="clear" w:color="auto" w:fill="FFFFFF"/>
        </w:rPr>
        <w:t>）国有资本经营预算财政拨款支出决算情况说明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shd w:val="clear" w:color="auto" w:fill="FFFFFF"/>
        </w:rPr>
        <w:t>2023年度国有资本经营预算财政拨本年支出</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万元，基本支出</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万元，项目支出</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w:t>
      </w:r>
      <w:r>
        <w:rPr>
          <w:rFonts w:hint="default" w:ascii="Times New Roman" w:hAnsi="Times New Roman" w:eastAsia="方正仿宋_GB2312" w:cs="Times New Roman"/>
          <w:sz w:val="32"/>
          <w:szCs w:val="32"/>
          <w:highlight w:val="none"/>
        </w:rPr>
        <w:t>本部门2023年度无国有资本经营预算财政拨款支出</w:t>
      </w:r>
      <w:r>
        <w:rPr>
          <w:rFonts w:hint="default" w:ascii="Times New Roman" w:hAnsi="Times New Roman" w:eastAsia="方正仿宋_GB2312" w:cs="Times New Roman"/>
          <w:sz w:val="32"/>
          <w:szCs w:val="32"/>
          <w:highlight w:val="none"/>
          <w:lang w:eastAsia="zh-CN"/>
        </w:rPr>
        <w:t>。</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Style w:val="10"/>
          <w:rFonts w:hint="default" w:ascii="Times New Roman" w:hAnsi="Times New Roman" w:eastAsia="方正黑体_GBK" w:cs="Times New Roman"/>
          <w:b w:val="0"/>
          <w:bCs/>
          <w:sz w:val="32"/>
          <w:szCs w:val="32"/>
          <w:highlight w:val="none"/>
          <w:shd w:val="clear" w:color="auto" w:fill="FFFFFF"/>
          <w:lang w:val="en-US" w:eastAsia="zh-CN"/>
        </w:rPr>
      </w:pPr>
      <w:r>
        <w:rPr>
          <w:rStyle w:val="10"/>
          <w:rFonts w:hint="default" w:ascii="Times New Roman" w:hAnsi="Times New Roman" w:eastAsia="方正黑体_GBK" w:cs="Times New Roman"/>
          <w:b w:val="0"/>
          <w:bCs/>
          <w:sz w:val="32"/>
          <w:szCs w:val="32"/>
          <w:highlight w:val="none"/>
          <w:shd w:val="clear" w:color="auto" w:fill="FFFFFF"/>
          <w:lang w:val="en-US" w:eastAsia="zh-CN"/>
        </w:rPr>
        <w:t>三、“三公”经费情况说明</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楷体_GB2312" w:cs="Times New Roman"/>
          <w:b w:val="0"/>
          <w:bCs w:val="0"/>
          <w:sz w:val="32"/>
          <w:szCs w:val="32"/>
          <w:highlight w:val="none"/>
          <w:shd w:val="clear" w:color="auto" w:fill="FFFFFF"/>
        </w:rPr>
      </w:pPr>
      <w:r>
        <w:rPr>
          <w:rFonts w:hint="default" w:ascii="Times New Roman" w:hAnsi="Times New Roman" w:eastAsia="方正楷体_GB2312" w:cs="Times New Roman"/>
          <w:b w:val="0"/>
          <w:bCs w:val="0"/>
          <w:sz w:val="32"/>
          <w:szCs w:val="32"/>
          <w:highlight w:val="none"/>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shd w:val="clear" w:color="auto" w:fill="FFFFFF"/>
        </w:rPr>
        <w:t>2023年度“三公”经费支出共计</w:t>
      </w:r>
      <w:r>
        <w:rPr>
          <w:rFonts w:hint="default" w:ascii="Times New Roman" w:hAnsi="Times New Roman" w:eastAsia="方正仿宋_GB2312" w:cs="Times New Roman"/>
          <w:sz w:val="32"/>
          <w:szCs w:val="32"/>
          <w:highlight w:val="none"/>
        </w:rPr>
        <w:t>8.15</w:t>
      </w:r>
      <w:r>
        <w:rPr>
          <w:rFonts w:hint="default" w:ascii="Times New Roman" w:hAnsi="Times New Roman" w:eastAsia="方正仿宋_GB2312" w:cs="Times New Roman"/>
          <w:sz w:val="32"/>
          <w:szCs w:val="32"/>
          <w:highlight w:val="none"/>
          <w:shd w:val="clear" w:color="auto" w:fill="FFFFFF"/>
        </w:rPr>
        <w:t>万元，较年初预算数减少4.55万元，下降35.83%，主要原因是</w:t>
      </w:r>
      <w:r>
        <w:rPr>
          <w:rFonts w:hint="default" w:ascii="Times New Roman" w:hAnsi="Times New Roman" w:eastAsia="方正仿宋_GB2312" w:cs="Times New Roman"/>
          <w:color w:val="auto"/>
          <w:sz w:val="32"/>
          <w:szCs w:val="32"/>
          <w:highlight w:val="none"/>
          <w:shd w:val="clear" w:color="auto" w:fill="FFFFFF"/>
          <w:lang w:val="en-US" w:eastAsia="zh-CN"/>
        </w:rPr>
        <w:t>财力不足，</w:t>
      </w:r>
      <w:r>
        <w:rPr>
          <w:rFonts w:hint="default" w:ascii="Times New Roman" w:hAnsi="Times New Roman" w:eastAsia="方正仿宋_GB2312" w:cs="Times New Roman"/>
          <w:color w:val="auto"/>
          <w:sz w:val="32"/>
          <w:szCs w:val="32"/>
          <w:highlight w:val="none"/>
          <w:shd w:val="clear" w:color="auto" w:fill="FFFFFF"/>
        </w:rPr>
        <w:t>压缩</w:t>
      </w:r>
      <w:r>
        <w:rPr>
          <w:rFonts w:hint="default" w:ascii="Times New Roman" w:hAnsi="Times New Roman" w:eastAsia="方正仿宋_GB2312" w:cs="Times New Roman"/>
          <w:color w:val="auto"/>
          <w:sz w:val="32"/>
          <w:szCs w:val="32"/>
          <w:highlight w:val="none"/>
          <w:shd w:val="clear" w:color="auto" w:fill="FFFFFF"/>
          <w:lang w:val="en-US" w:eastAsia="zh-CN"/>
        </w:rPr>
        <w:t>了</w:t>
      </w:r>
      <w:r>
        <w:rPr>
          <w:rFonts w:hint="default" w:ascii="Times New Roman" w:hAnsi="Times New Roman" w:eastAsia="方正仿宋_GB2312" w:cs="Times New Roman"/>
          <w:color w:val="auto"/>
          <w:sz w:val="32"/>
          <w:szCs w:val="32"/>
          <w:highlight w:val="none"/>
          <w:shd w:val="clear" w:color="auto" w:fill="FFFFFF"/>
        </w:rPr>
        <w:t>“三公”经费</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较上年支出数减少4.51万元，下降35.62%，主要原因是</w:t>
      </w:r>
      <w:r>
        <w:rPr>
          <w:rFonts w:hint="default" w:ascii="Times New Roman" w:hAnsi="Times New Roman" w:eastAsia="方正仿宋_GB2312" w:cs="Times New Roman"/>
          <w:color w:val="auto"/>
          <w:sz w:val="32"/>
          <w:szCs w:val="32"/>
          <w:highlight w:val="none"/>
          <w:shd w:val="clear" w:color="auto" w:fill="FFFFFF"/>
          <w:lang w:val="en-US" w:eastAsia="zh-CN"/>
        </w:rPr>
        <w:t>财力不足，</w:t>
      </w:r>
      <w:r>
        <w:rPr>
          <w:rFonts w:hint="default" w:ascii="Times New Roman" w:hAnsi="Times New Roman" w:eastAsia="方正仿宋_GB2312" w:cs="Times New Roman"/>
          <w:color w:val="auto"/>
          <w:sz w:val="32"/>
          <w:szCs w:val="32"/>
          <w:highlight w:val="none"/>
          <w:shd w:val="clear" w:color="auto" w:fill="FFFFFF"/>
        </w:rPr>
        <w:t>压缩</w:t>
      </w:r>
      <w:r>
        <w:rPr>
          <w:rFonts w:hint="default" w:ascii="Times New Roman" w:hAnsi="Times New Roman" w:eastAsia="方正仿宋_GB2312" w:cs="Times New Roman"/>
          <w:color w:val="auto"/>
          <w:sz w:val="32"/>
          <w:szCs w:val="32"/>
          <w:highlight w:val="none"/>
          <w:shd w:val="clear" w:color="auto" w:fill="FFFFFF"/>
          <w:lang w:val="en-US" w:eastAsia="zh-CN"/>
        </w:rPr>
        <w:t>了</w:t>
      </w:r>
      <w:r>
        <w:rPr>
          <w:rFonts w:hint="default" w:ascii="Times New Roman" w:hAnsi="Times New Roman" w:eastAsia="方正仿宋_GB2312" w:cs="Times New Roman"/>
          <w:color w:val="auto"/>
          <w:sz w:val="32"/>
          <w:szCs w:val="32"/>
          <w:highlight w:val="none"/>
          <w:shd w:val="clear" w:color="auto" w:fill="FFFFFF"/>
        </w:rPr>
        <w:t>“三公”经费</w:t>
      </w:r>
      <w:r>
        <w:rPr>
          <w:rFonts w:hint="default" w:ascii="Times New Roman" w:hAnsi="Times New Roman" w:eastAsia="方正仿宋_GB2312" w:cs="Times New Roman"/>
          <w:color w:val="auto"/>
          <w:sz w:val="32"/>
          <w:szCs w:val="32"/>
          <w:highlight w:val="none"/>
          <w:shd w:val="clear" w:color="auto" w:fill="FFFFFF"/>
          <w:lang w:val="en-US" w:eastAsia="zh-CN"/>
        </w:rPr>
        <w:t>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楷体_GB2312" w:cs="Times New Roman"/>
          <w:b w:val="0"/>
          <w:bCs w:val="0"/>
          <w:sz w:val="32"/>
          <w:szCs w:val="32"/>
          <w:highlight w:val="none"/>
          <w:shd w:val="clear" w:color="auto" w:fill="FFFFFF"/>
        </w:rPr>
      </w:pPr>
      <w:r>
        <w:rPr>
          <w:rFonts w:hint="default" w:ascii="Times New Roman" w:hAnsi="Times New Roman" w:eastAsia="方正楷体_GB2312" w:cs="Times New Roman"/>
          <w:b w:val="0"/>
          <w:bCs w:val="0"/>
          <w:sz w:val="32"/>
          <w:szCs w:val="32"/>
          <w:highlight w:val="none"/>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shd w:val="clear" w:color="auto" w:fill="FFFFFF"/>
          <w:lang w:val="en-US" w:eastAsia="zh-CN"/>
        </w:rPr>
      </w:pPr>
      <w:r>
        <w:rPr>
          <w:rFonts w:hint="default" w:ascii="Times New Roman" w:hAnsi="Times New Roman" w:eastAsia="方正仿宋_GB2312" w:cs="Times New Roman"/>
          <w:sz w:val="32"/>
          <w:szCs w:val="32"/>
          <w:highlight w:val="none"/>
          <w:shd w:val="clear" w:color="auto" w:fill="FFFFFF"/>
        </w:rPr>
        <w:t>2023年度本部门因公出国（境）费用</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w:t>
      </w:r>
      <w:r>
        <w:rPr>
          <w:rFonts w:hint="default" w:ascii="Times New Roman" w:hAnsi="Times New Roman" w:eastAsia="方正仿宋_GB2312" w:cs="Times New Roman"/>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费用支出0</w:t>
      </w:r>
      <w:r>
        <w:rPr>
          <w:rFonts w:hint="default" w:ascii="Times New Roman" w:hAnsi="Times New Roman" w:eastAsia="方正仿宋_GB2312" w:cs="Times New Roman"/>
          <w:sz w:val="32"/>
          <w:szCs w:val="32"/>
          <w:highlight w:val="none"/>
          <w:shd w:val="clear" w:color="auto" w:fill="FFFFFF"/>
          <w:lang w:val="en-US" w:eastAsia="zh-CN"/>
        </w:rPr>
        <w:t>.00万元。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shd w:val="clear" w:color="auto" w:fill="FFFFFF"/>
          <w:lang w:eastAsia="zh-CN"/>
        </w:rPr>
      </w:pPr>
      <w:r>
        <w:rPr>
          <w:rFonts w:hint="default" w:ascii="Times New Roman" w:hAnsi="Times New Roman" w:eastAsia="方正仿宋_GB2312" w:cs="Times New Roman"/>
          <w:sz w:val="32"/>
          <w:szCs w:val="32"/>
          <w:highlight w:val="none"/>
          <w:shd w:val="clear" w:color="auto" w:fill="FFFFFF"/>
        </w:rPr>
        <w:t>公务车购置费</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万元。费用支出0</w:t>
      </w:r>
      <w:r>
        <w:rPr>
          <w:rFonts w:hint="default" w:ascii="Times New Roman" w:hAnsi="Times New Roman" w:eastAsia="方正仿宋_GB2312" w:cs="Times New Roman"/>
          <w:sz w:val="32"/>
          <w:szCs w:val="32"/>
          <w:highlight w:val="none"/>
          <w:shd w:val="clear" w:color="auto" w:fill="FFFFFF"/>
          <w:lang w:val="en-US" w:eastAsia="zh-CN"/>
        </w:rPr>
        <w:t>.00万元</w:t>
      </w:r>
      <w:r>
        <w:rPr>
          <w:rFonts w:hint="default" w:ascii="Times New Roman" w:hAnsi="Times New Roman" w:eastAsia="方正仿宋_GB2312" w:cs="Times New Roman"/>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shd w:val="clear" w:color="auto" w:fill="FFFFFF"/>
        </w:rPr>
        <w:t>公务车运行维护费</w:t>
      </w:r>
      <w:r>
        <w:rPr>
          <w:rFonts w:hint="default" w:ascii="Times New Roman" w:hAnsi="Times New Roman" w:eastAsia="方正仿宋_GB2312" w:cs="Times New Roman"/>
          <w:sz w:val="32"/>
          <w:szCs w:val="32"/>
          <w:highlight w:val="none"/>
        </w:rPr>
        <w:t>3.38</w:t>
      </w:r>
      <w:r>
        <w:rPr>
          <w:rFonts w:hint="default" w:ascii="Times New Roman" w:hAnsi="Times New Roman" w:eastAsia="方正仿宋_GB2312" w:cs="Times New Roman"/>
          <w:sz w:val="32"/>
          <w:szCs w:val="32"/>
          <w:highlight w:val="none"/>
          <w:shd w:val="clear" w:color="auto" w:fill="FFFFFF"/>
        </w:rPr>
        <w:t>万元，主要用于</w:t>
      </w:r>
      <w:r>
        <w:rPr>
          <w:rFonts w:hint="default" w:ascii="Times New Roman" w:hAnsi="Times New Roman" w:eastAsia="方正仿宋_GB2312" w:cs="Times New Roman"/>
          <w:color w:val="auto"/>
          <w:sz w:val="32"/>
          <w:szCs w:val="32"/>
          <w:highlight w:val="none"/>
          <w:shd w:val="clear" w:color="auto" w:fill="FFFFFF"/>
        </w:rPr>
        <w:t>燃油费、修理费及保险</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费用支出较年初预算数减少4.52万元，下降57.22%，主要原因是</w:t>
      </w:r>
      <w:r>
        <w:rPr>
          <w:rFonts w:hint="default" w:ascii="Times New Roman" w:hAnsi="Times New Roman" w:eastAsia="方正仿宋_GB2312" w:cs="Times New Roman"/>
          <w:color w:val="auto"/>
          <w:sz w:val="32"/>
          <w:szCs w:val="32"/>
          <w:highlight w:val="none"/>
          <w:shd w:val="clear" w:color="auto" w:fill="FFFFFF"/>
          <w:lang w:val="en-US" w:eastAsia="zh-CN"/>
        </w:rPr>
        <w:t>财力不足，</w:t>
      </w:r>
      <w:r>
        <w:rPr>
          <w:rFonts w:hint="default" w:ascii="Times New Roman" w:hAnsi="Times New Roman" w:eastAsia="方正仿宋_GB2312" w:cs="Times New Roman"/>
          <w:color w:val="auto"/>
          <w:sz w:val="32"/>
          <w:szCs w:val="32"/>
          <w:highlight w:val="none"/>
          <w:shd w:val="clear" w:color="auto" w:fill="FFFFFF"/>
        </w:rPr>
        <w:t>压缩</w:t>
      </w:r>
      <w:r>
        <w:rPr>
          <w:rFonts w:hint="default" w:ascii="Times New Roman" w:hAnsi="Times New Roman" w:eastAsia="方正仿宋_GB2312" w:cs="Times New Roman"/>
          <w:color w:val="auto"/>
          <w:sz w:val="32"/>
          <w:szCs w:val="32"/>
          <w:highlight w:val="none"/>
          <w:shd w:val="clear" w:color="auto" w:fill="FFFFFF"/>
          <w:lang w:val="en-US" w:eastAsia="zh-CN"/>
        </w:rPr>
        <w:t>了</w:t>
      </w:r>
      <w:r>
        <w:rPr>
          <w:rFonts w:hint="default" w:ascii="Times New Roman" w:hAnsi="Times New Roman" w:eastAsia="方正仿宋_GB2312" w:cs="Times New Roman"/>
          <w:color w:val="auto"/>
          <w:sz w:val="32"/>
          <w:szCs w:val="32"/>
          <w:highlight w:val="none"/>
          <w:shd w:val="clear" w:color="auto" w:fill="FFFFFF"/>
        </w:rPr>
        <w:t>“三公”经费</w:t>
      </w:r>
      <w:r>
        <w:rPr>
          <w:rFonts w:hint="default" w:ascii="Times New Roman" w:hAnsi="Times New Roman" w:eastAsia="方正仿宋_GB2312" w:cs="Times New Roman"/>
          <w:color w:val="auto"/>
          <w:sz w:val="32"/>
          <w:szCs w:val="32"/>
          <w:highlight w:val="none"/>
          <w:shd w:val="clear" w:color="auto" w:fill="FFFFFF"/>
          <w:lang w:val="en-US" w:eastAsia="zh-CN"/>
        </w:rPr>
        <w:t>支出</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较上年支出数减少4.48万元，下降57.00%，主要原因是</w:t>
      </w:r>
      <w:r>
        <w:rPr>
          <w:rFonts w:hint="default" w:ascii="Times New Roman" w:hAnsi="Times New Roman" w:eastAsia="方正仿宋_GB2312" w:cs="Times New Roman"/>
          <w:color w:val="auto"/>
          <w:sz w:val="32"/>
          <w:szCs w:val="32"/>
          <w:highlight w:val="none"/>
          <w:shd w:val="clear" w:color="auto" w:fill="FFFFFF"/>
          <w:lang w:val="en-US" w:eastAsia="zh-CN"/>
        </w:rPr>
        <w:t>财力不足，</w:t>
      </w:r>
      <w:r>
        <w:rPr>
          <w:rFonts w:hint="default" w:ascii="Times New Roman" w:hAnsi="Times New Roman" w:eastAsia="方正仿宋_GB2312" w:cs="Times New Roman"/>
          <w:color w:val="auto"/>
          <w:sz w:val="32"/>
          <w:szCs w:val="32"/>
          <w:highlight w:val="none"/>
          <w:shd w:val="clear" w:color="auto" w:fill="FFFFFF"/>
        </w:rPr>
        <w:t>压缩</w:t>
      </w:r>
      <w:r>
        <w:rPr>
          <w:rFonts w:hint="default" w:ascii="Times New Roman" w:hAnsi="Times New Roman" w:eastAsia="方正仿宋_GB2312" w:cs="Times New Roman"/>
          <w:color w:val="auto"/>
          <w:sz w:val="32"/>
          <w:szCs w:val="32"/>
          <w:highlight w:val="none"/>
          <w:shd w:val="clear" w:color="auto" w:fill="FFFFFF"/>
          <w:lang w:val="en-US" w:eastAsia="zh-CN"/>
        </w:rPr>
        <w:t>了</w:t>
      </w:r>
      <w:r>
        <w:rPr>
          <w:rFonts w:hint="default" w:ascii="Times New Roman" w:hAnsi="Times New Roman" w:eastAsia="方正仿宋_GB2312" w:cs="Times New Roman"/>
          <w:color w:val="auto"/>
          <w:sz w:val="32"/>
          <w:szCs w:val="32"/>
          <w:highlight w:val="none"/>
          <w:shd w:val="clear" w:color="auto" w:fill="FFFFFF"/>
        </w:rPr>
        <w:t>“三公”经费</w:t>
      </w:r>
      <w:r>
        <w:rPr>
          <w:rFonts w:hint="default" w:ascii="Times New Roman" w:hAnsi="Times New Roman" w:eastAsia="方正仿宋_GB2312" w:cs="Times New Roman"/>
          <w:color w:val="auto"/>
          <w:sz w:val="32"/>
          <w:szCs w:val="32"/>
          <w:highlight w:val="none"/>
          <w:shd w:val="clear" w:color="auto" w:fill="FFFFFF"/>
          <w:lang w:val="en-US" w:eastAsia="zh-CN"/>
        </w:rPr>
        <w:t>支出</w:t>
      </w:r>
      <w:r>
        <w:rPr>
          <w:rFonts w:hint="default" w:ascii="Times New Roman" w:hAnsi="Times New Roman" w:eastAsia="方正仿宋_GB2312" w:cs="Times New Roman"/>
          <w:color w:val="auto"/>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shd w:val="clear" w:color="auto" w:fill="FFFFFF"/>
        </w:rPr>
        <w:t>公务接待费</w:t>
      </w:r>
      <w:r>
        <w:rPr>
          <w:rFonts w:hint="default" w:ascii="Times New Roman" w:hAnsi="Times New Roman" w:eastAsia="方正仿宋_GB2312" w:cs="Times New Roman"/>
          <w:sz w:val="32"/>
          <w:szCs w:val="32"/>
          <w:highlight w:val="none"/>
        </w:rPr>
        <w:t>4.77</w:t>
      </w:r>
      <w:r>
        <w:rPr>
          <w:rFonts w:hint="default" w:ascii="Times New Roman" w:hAnsi="Times New Roman" w:eastAsia="方正仿宋_GB2312" w:cs="Times New Roman"/>
          <w:sz w:val="32"/>
          <w:szCs w:val="32"/>
          <w:highlight w:val="none"/>
          <w:shd w:val="clear" w:color="auto" w:fill="FFFFFF"/>
        </w:rPr>
        <w:t>万元，主要用于</w:t>
      </w:r>
      <w:r>
        <w:rPr>
          <w:rFonts w:hint="eastAsia" w:ascii="Times New Roman" w:hAnsi="Times New Roman" w:eastAsia="方正仿宋_GB2312" w:cs="Times New Roman"/>
          <w:sz w:val="32"/>
          <w:szCs w:val="32"/>
          <w:highlight w:val="none"/>
          <w:shd w:val="clear" w:color="auto" w:fill="FFFFFF"/>
          <w:lang w:eastAsia="zh-CN"/>
        </w:rPr>
        <w:t>接待</w:t>
      </w:r>
      <w:r>
        <w:rPr>
          <w:rFonts w:hint="default" w:ascii="Times New Roman" w:hAnsi="Times New Roman" w:eastAsia="方正仿宋_GB2312" w:cs="Times New Roman"/>
          <w:color w:val="auto"/>
          <w:sz w:val="32"/>
          <w:szCs w:val="32"/>
          <w:highlight w:val="none"/>
          <w:shd w:val="clear" w:color="auto" w:fill="FFFFFF"/>
        </w:rPr>
        <w:t>招商引资、东西协作、座谈会误餐等</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费用支出较年初预算数减少0.03万元，下降0.63%，主要原因是</w:t>
      </w:r>
      <w:r>
        <w:rPr>
          <w:rFonts w:hint="default" w:ascii="Times New Roman" w:hAnsi="Times New Roman" w:eastAsia="方正仿宋_GB2312" w:cs="Times New Roman"/>
          <w:color w:val="auto"/>
          <w:sz w:val="32"/>
          <w:szCs w:val="32"/>
          <w:highlight w:val="none"/>
          <w:shd w:val="clear" w:color="auto" w:fill="FFFFFF"/>
          <w:lang w:val="en-US" w:eastAsia="zh-CN"/>
        </w:rPr>
        <w:t>财力不足，压缩支出。</w:t>
      </w:r>
      <w:r>
        <w:rPr>
          <w:rFonts w:hint="default" w:ascii="Times New Roman" w:hAnsi="Times New Roman" w:eastAsia="方正仿宋_GB2312" w:cs="Times New Roman"/>
          <w:sz w:val="32"/>
          <w:szCs w:val="32"/>
          <w:highlight w:val="none"/>
          <w:shd w:val="clear" w:color="auto" w:fill="FFFFFF"/>
        </w:rPr>
        <w:t>较上年支出数减少0.03万元，下降0.63%，主要原因是</w:t>
      </w:r>
      <w:r>
        <w:rPr>
          <w:rFonts w:hint="default" w:ascii="Times New Roman" w:hAnsi="Times New Roman" w:eastAsia="方正仿宋_GB2312" w:cs="Times New Roman"/>
          <w:color w:val="auto"/>
          <w:sz w:val="32"/>
          <w:szCs w:val="32"/>
          <w:highlight w:val="none"/>
          <w:shd w:val="clear" w:color="auto" w:fill="FFFFFF"/>
          <w:lang w:val="en-US" w:eastAsia="zh-CN"/>
        </w:rPr>
        <w:t>财力不足，压缩支出。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楷体_GB2312" w:cs="Times New Roman"/>
          <w:b w:val="0"/>
          <w:bCs w:val="0"/>
          <w:sz w:val="32"/>
          <w:szCs w:val="32"/>
          <w:highlight w:val="none"/>
          <w:shd w:val="clear" w:color="auto" w:fill="FFFFFF"/>
        </w:rPr>
      </w:pPr>
      <w:r>
        <w:rPr>
          <w:rFonts w:hint="default" w:ascii="Times New Roman" w:hAnsi="Times New Roman" w:eastAsia="方正楷体_GB2312" w:cs="Times New Roman"/>
          <w:b w:val="0"/>
          <w:bCs w:val="0"/>
          <w:sz w:val="32"/>
          <w:szCs w:val="32"/>
          <w:highlight w:val="none"/>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shd w:val="clear" w:color="auto" w:fill="FFFFFF"/>
        </w:rPr>
        <w:t>2023年度本部门因公出国（境）共计</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个团组，</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人；公务用车购置</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辆，公务车保有量为</w:t>
      </w:r>
      <w:r>
        <w:rPr>
          <w:rFonts w:hint="default" w:ascii="Times New Roman" w:hAnsi="Times New Roman" w:eastAsia="方正仿宋_GB2312" w:cs="Times New Roman"/>
          <w:sz w:val="32"/>
          <w:szCs w:val="32"/>
          <w:highlight w:val="none"/>
        </w:rPr>
        <w:t>5</w:t>
      </w:r>
      <w:r>
        <w:rPr>
          <w:rFonts w:hint="default" w:ascii="Times New Roman" w:hAnsi="Times New Roman" w:eastAsia="方正仿宋_GB2312" w:cs="Times New Roman"/>
          <w:sz w:val="32"/>
          <w:szCs w:val="32"/>
          <w:highlight w:val="none"/>
          <w:shd w:val="clear" w:color="auto" w:fill="FFFFFF"/>
        </w:rPr>
        <w:t>辆；国内公务接待</w:t>
      </w:r>
      <w:r>
        <w:rPr>
          <w:rFonts w:hint="default" w:ascii="Times New Roman" w:hAnsi="Times New Roman" w:eastAsia="方正仿宋_GB2312" w:cs="Times New Roman"/>
          <w:sz w:val="32"/>
          <w:szCs w:val="32"/>
          <w:highlight w:val="none"/>
        </w:rPr>
        <w:t>30</w:t>
      </w:r>
      <w:r>
        <w:rPr>
          <w:rFonts w:hint="default" w:ascii="Times New Roman" w:hAnsi="Times New Roman" w:eastAsia="方正仿宋_GB2312" w:cs="Times New Roman"/>
          <w:sz w:val="32"/>
          <w:szCs w:val="32"/>
          <w:highlight w:val="none"/>
          <w:shd w:val="clear" w:color="auto" w:fill="FFFFFF"/>
        </w:rPr>
        <w:t>批次</w:t>
      </w:r>
      <w:r>
        <w:rPr>
          <w:rFonts w:hint="default" w:ascii="Times New Roman" w:hAnsi="Times New Roman" w:eastAsia="方正仿宋_GB2312" w:cs="Times New Roman"/>
          <w:sz w:val="32"/>
          <w:szCs w:val="32"/>
          <w:highlight w:val="none"/>
        </w:rPr>
        <w:t>794</w:t>
      </w:r>
      <w:r>
        <w:rPr>
          <w:rFonts w:hint="default" w:ascii="Times New Roman" w:hAnsi="Times New Roman" w:eastAsia="方正仿宋_GB2312" w:cs="Times New Roman"/>
          <w:sz w:val="32"/>
          <w:szCs w:val="32"/>
          <w:highlight w:val="none"/>
          <w:shd w:val="clear" w:color="auto" w:fill="FFFFFF"/>
        </w:rPr>
        <w:t>人，其中：国内外事接待</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批次，</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人；国（境）外公务接待</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批次，</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人。2023年本部门人均接待费</w:t>
      </w:r>
      <w:r>
        <w:rPr>
          <w:rFonts w:hint="default" w:ascii="Times New Roman" w:hAnsi="Times New Roman" w:eastAsia="方正仿宋_GB2312" w:cs="Times New Roman"/>
          <w:sz w:val="32"/>
          <w:szCs w:val="32"/>
          <w:highlight w:val="none"/>
        </w:rPr>
        <w:t>60.03</w:t>
      </w:r>
      <w:r>
        <w:rPr>
          <w:rFonts w:hint="default" w:ascii="Times New Roman" w:hAnsi="Times New Roman" w:eastAsia="方正仿宋_GB2312" w:cs="Times New Roman"/>
          <w:sz w:val="32"/>
          <w:szCs w:val="32"/>
          <w:highlight w:val="none"/>
          <w:shd w:val="clear" w:color="auto" w:fill="FFFFFF"/>
        </w:rPr>
        <w:t>元，车均购置费</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万元，车均维护费</w:t>
      </w:r>
      <w:r>
        <w:rPr>
          <w:rFonts w:hint="default" w:ascii="Times New Roman" w:hAnsi="Times New Roman" w:eastAsia="方正仿宋_GB2312" w:cs="Times New Roman"/>
          <w:sz w:val="32"/>
          <w:szCs w:val="32"/>
          <w:highlight w:val="none"/>
        </w:rPr>
        <w:t>0.68</w:t>
      </w:r>
      <w:r>
        <w:rPr>
          <w:rFonts w:hint="default" w:ascii="Times New Roman" w:hAnsi="Times New Roman" w:eastAsia="方正仿宋_GB2312" w:cs="Times New Roman"/>
          <w:sz w:val="32"/>
          <w:szCs w:val="32"/>
          <w:highlight w:val="none"/>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Style w:val="10"/>
          <w:rFonts w:hint="default" w:ascii="Times New Roman" w:hAnsi="Times New Roman" w:eastAsia="方正黑体_GBK" w:cs="Times New Roman"/>
          <w:b w:val="0"/>
          <w:bCs/>
          <w:sz w:val="32"/>
          <w:szCs w:val="32"/>
          <w:highlight w:val="none"/>
          <w:shd w:val="clear" w:color="auto" w:fill="FFFFFF"/>
          <w:lang w:val="en-US" w:eastAsia="zh-CN"/>
        </w:rPr>
      </w:pPr>
      <w:r>
        <w:rPr>
          <w:rStyle w:val="10"/>
          <w:rFonts w:hint="default" w:ascii="Times New Roman" w:hAnsi="Times New Roman" w:eastAsia="方正黑体_GBK" w:cs="Times New Roman"/>
          <w:b w:val="0"/>
          <w:bCs/>
          <w:sz w:val="32"/>
          <w:szCs w:val="32"/>
          <w:highlight w:val="none"/>
          <w:shd w:val="clear" w:color="auto" w:fill="FFFFFF"/>
          <w:lang w:val="en-US" w:eastAsia="zh-CN"/>
        </w:rPr>
        <w:t>四、其他需要说明的事项</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楷体_GB2312" w:cs="Times New Roman"/>
          <w:b w:val="0"/>
          <w:bCs w:val="0"/>
          <w:sz w:val="32"/>
          <w:szCs w:val="32"/>
          <w:highlight w:val="none"/>
          <w:shd w:val="clear" w:color="auto" w:fill="FFFFFF"/>
        </w:rPr>
      </w:pPr>
      <w:r>
        <w:rPr>
          <w:rFonts w:hint="default" w:ascii="Times New Roman" w:hAnsi="Times New Roman" w:eastAsia="方正楷体_GB2312" w:cs="Times New Roman"/>
          <w:b w:val="0"/>
          <w:bCs w:val="0"/>
          <w:sz w:val="32"/>
          <w:szCs w:val="32"/>
          <w:highlight w:val="none"/>
          <w:shd w:val="clear" w:color="auto" w:fill="FFFFFF"/>
        </w:rPr>
        <w:t>  （一）财政拨款会议费和培训费情况说明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shd w:val="clear" w:color="auto" w:fill="FFFFFF"/>
        </w:rPr>
        <w:t>本年度会议费支出</w:t>
      </w:r>
      <w:r>
        <w:rPr>
          <w:rFonts w:hint="default" w:ascii="Times New Roman" w:hAnsi="Times New Roman" w:eastAsia="方正仿宋_GB2312" w:cs="Times New Roman"/>
          <w:sz w:val="32"/>
          <w:szCs w:val="32"/>
          <w:highlight w:val="none"/>
        </w:rPr>
        <w:t>2.99</w:t>
      </w:r>
      <w:r>
        <w:rPr>
          <w:rFonts w:hint="default" w:ascii="Times New Roman" w:hAnsi="Times New Roman" w:eastAsia="方正仿宋_GB2312" w:cs="Times New Roman"/>
          <w:sz w:val="32"/>
          <w:szCs w:val="32"/>
          <w:highlight w:val="none"/>
          <w:shd w:val="clear" w:color="auto" w:fill="FFFFFF"/>
        </w:rPr>
        <w:t>万元，较上年决算数减少0.99万元，下降24.87%，主要原因是</w:t>
      </w:r>
      <w:r>
        <w:rPr>
          <w:rFonts w:hint="default" w:ascii="Times New Roman" w:hAnsi="Times New Roman" w:eastAsia="方正仿宋_GB2312" w:cs="Times New Roman"/>
          <w:color w:val="auto"/>
          <w:sz w:val="32"/>
          <w:szCs w:val="32"/>
          <w:highlight w:val="none"/>
          <w:shd w:val="clear" w:color="auto" w:fill="FFFFFF"/>
        </w:rPr>
        <w:t>财力不足，压缩了各项会议</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（由部门根据实际情况补充）。本年度培训费支出</w:t>
      </w:r>
      <w:r>
        <w:rPr>
          <w:rFonts w:hint="default" w:ascii="Times New Roman" w:hAnsi="Times New Roman" w:eastAsia="方正仿宋_GB2312" w:cs="Times New Roman"/>
          <w:sz w:val="32"/>
          <w:szCs w:val="32"/>
          <w:highlight w:val="none"/>
        </w:rPr>
        <w:t>3.97</w:t>
      </w:r>
      <w:r>
        <w:rPr>
          <w:rFonts w:hint="default" w:ascii="Times New Roman" w:hAnsi="Times New Roman" w:eastAsia="方正仿宋_GB2312" w:cs="Times New Roman"/>
          <w:sz w:val="32"/>
          <w:szCs w:val="32"/>
          <w:highlight w:val="none"/>
          <w:shd w:val="clear" w:color="auto" w:fill="FFFFFF"/>
        </w:rPr>
        <w:t>万元，较上年决算数增加0.25万元，增长6.72%，主要原因是</w:t>
      </w:r>
      <w:r>
        <w:rPr>
          <w:rFonts w:hint="default" w:ascii="Times New Roman" w:hAnsi="Times New Roman" w:eastAsia="方正仿宋_GB2312" w:cs="Times New Roman"/>
          <w:color w:val="auto"/>
          <w:sz w:val="32"/>
          <w:szCs w:val="32"/>
          <w:highlight w:val="none"/>
          <w:shd w:val="clear" w:color="auto" w:fill="FFFFFF"/>
          <w:lang w:val="en-US" w:eastAsia="zh-CN"/>
        </w:rPr>
        <w:t>事业单位人员</w:t>
      </w:r>
      <w:r>
        <w:rPr>
          <w:rFonts w:hint="default" w:ascii="Times New Roman" w:hAnsi="Times New Roman" w:eastAsia="方正仿宋_GB2312" w:cs="Times New Roman"/>
          <w:color w:val="auto"/>
          <w:sz w:val="32"/>
          <w:szCs w:val="32"/>
          <w:highlight w:val="none"/>
          <w:shd w:val="clear" w:color="auto" w:fill="FFFFFF"/>
        </w:rPr>
        <w:t>培训费</w:t>
      </w:r>
      <w:r>
        <w:rPr>
          <w:rFonts w:hint="default" w:ascii="Times New Roman" w:hAnsi="Times New Roman" w:eastAsia="方正仿宋_GB2312" w:cs="Times New Roman"/>
          <w:sz w:val="32"/>
          <w:szCs w:val="32"/>
          <w:highlight w:val="none"/>
          <w:shd w:val="clear" w:color="auto" w:fill="FFFFFF"/>
          <w:lang w:val="en-US" w:eastAsia="zh-CN"/>
        </w:rPr>
        <w:t>增加。</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楷体_GB2312" w:cs="Times New Roman"/>
          <w:b w:val="0"/>
          <w:bCs w:val="0"/>
          <w:sz w:val="32"/>
          <w:szCs w:val="32"/>
          <w:highlight w:val="none"/>
          <w:shd w:val="clear" w:color="auto" w:fill="FFFFFF"/>
        </w:rPr>
      </w:pPr>
      <w:r>
        <w:rPr>
          <w:rFonts w:hint="default" w:ascii="Times New Roman" w:hAnsi="Times New Roman" w:eastAsia="方正楷体_GB2312" w:cs="Times New Roman"/>
          <w:b w:val="0"/>
          <w:bCs w:val="0"/>
          <w:sz w:val="32"/>
          <w:szCs w:val="32"/>
          <w:highlight w:val="none"/>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shd w:val="clear" w:color="auto" w:fill="FFFFFF"/>
        </w:rPr>
        <w:t>2023年度本部门机关运行经费支出</w:t>
      </w:r>
      <w:r>
        <w:rPr>
          <w:rFonts w:hint="default" w:ascii="Times New Roman" w:hAnsi="Times New Roman" w:eastAsia="方正仿宋_GB2312" w:cs="Times New Roman"/>
          <w:sz w:val="32"/>
          <w:szCs w:val="32"/>
          <w:highlight w:val="none"/>
        </w:rPr>
        <w:t>87.71</w:t>
      </w:r>
      <w:r>
        <w:rPr>
          <w:rFonts w:hint="default" w:ascii="Times New Roman" w:hAnsi="Times New Roman" w:eastAsia="方正仿宋_GB2312" w:cs="Times New Roman"/>
          <w:sz w:val="32"/>
          <w:szCs w:val="32"/>
          <w:highlight w:val="none"/>
          <w:shd w:val="clear" w:color="auto" w:fill="FFFFFF"/>
        </w:rPr>
        <w:t>万元，机关运行经费主要用于开支</w:t>
      </w:r>
      <w:r>
        <w:rPr>
          <w:rFonts w:hint="default" w:ascii="Times New Roman" w:hAnsi="Times New Roman" w:eastAsia="方正仿宋_GB2312" w:cs="Times New Roman"/>
          <w:color w:val="auto"/>
          <w:sz w:val="32"/>
          <w:szCs w:val="32"/>
          <w:highlight w:val="none"/>
          <w:shd w:val="clear" w:color="auto" w:fill="FFFFFF"/>
        </w:rPr>
        <w:t>办公费、邮电费、交通费、差旅费、水费、电费、劳务费、委托业务费、公车运行维护费等</w:t>
      </w:r>
      <w:r>
        <w:rPr>
          <w:rFonts w:hint="default" w:ascii="Times New Roman" w:hAnsi="Times New Roman" w:eastAsia="方正仿宋_GB2312" w:cs="Times New Roman"/>
          <w:color w:val="auto"/>
          <w:sz w:val="32"/>
          <w:szCs w:val="32"/>
          <w:highlight w:val="none"/>
          <w:shd w:val="clear" w:color="auto" w:fill="FFFFFF"/>
          <w:lang w:eastAsia="zh-CN"/>
        </w:rPr>
        <w:t>。</w:t>
      </w:r>
      <w:r>
        <w:rPr>
          <w:rFonts w:hint="default" w:ascii="Times New Roman" w:hAnsi="Times New Roman" w:eastAsia="方正仿宋_GB2312" w:cs="Times New Roman"/>
          <w:sz w:val="32"/>
          <w:szCs w:val="32"/>
          <w:highlight w:val="none"/>
          <w:shd w:val="clear" w:color="auto" w:fill="FFFFFF"/>
        </w:rPr>
        <w:t>机关运行经费较上年支出数减少126.14万元，下降58.99%，主要原因</w:t>
      </w:r>
      <w:r>
        <w:rPr>
          <w:rFonts w:hint="default" w:ascii="Times New Roman" w:hAnsi="Times New Roman" w:eastAsia="方正仿宋_GB2312" w:cs="Times New Roman"/>
          <w:sz w:val="32"/>
          <w:szCs w:val="32"/>
          <w:highlight w:val="none"/>
          <w:shd w:val="clear" w:color="auto" w:fill="FFFFFF"/>
          <w:lang w:val="en-US" w:eastAsia="zh-CN"/>
        </w:rPr>
        <w:t>一</w:t>
      </w:r>
      <w:r>
        <w:rPr>
          <w:rFonts w:hint="default" w:ascii="Times New Roman" w:hAnsi="Times New Roman" w:eastAsia="方正仿宋_GB2312" w:cs="Times New Roman"/>
          <w:sz w:val="32"/>
          <w:szCs w:val="32"/>
          <w:highlight w:val="none"/>
          <w:shd w:val="clear" w:color="auto" w:fill="FFFFFF"/>
        </w:rPr>
        <w:t>是</w:t>
      </w:r>
      <w:r>
        <w:rPr>
          <w:rFonts w:hint="default" w:ascii="Times New Roman" w:hAnsi="Times New Roman" w:eastAsia="方正仿宋_GB2312" w:cs="Times New Roman"/>
          <w:sz w:val="32"/>
          <w:szCs w:val="32"/>
          <w:highlight w:val="none"/>
          <w:shd w:val="clear" w:color="auto" w:fill="FFFFFF"/>
          <w:lang w:val="en-US" w:eastAsia="zh-CN"/>
        </w:rPr>
        <w:t>去年</w:t>
      </w:r>
      <w:r>
        <w:rPr>
          <w:rFonts w:hint="default" w:ascii="Times New Roman" w:hAnsi="Times New Roman" w:eastAsia="方正仿宋_GB2312" w:cs="Times New Roman"/>
          <w:color w:val="auto"/>
          <w:sz w:val="32"/>
          <w:szCs w:val="32"/>
          <w:highlight w:val="none"/>
          <w:shd w:val="clear" w:color="auto" w:fill="FFFFFF"/>
          <w:lang w:val="en-US" w:eastAsia="zh-CN"/>
        </w:rPr>
        <w:t>办站所的公用经费统一纳入政府机关管理，统一安排，今年分别核算，二是</w:t>
      </w:r>
      <w:r>
        <w:rPr>
          <w:rFonts w:hint="default" w:ascii="Times New Roman" w:hAnsi="Times New Roman" w:eastAsia="方正仿宋_GB2312" w:cs="Times New Roman"/>
          <w:color w:val="auto"/>
          <w:sz w:val="32"/>
          <w:szCs w:val="32"/>
          <w:highlight w:val="none"/>
          <w:shd w:val="clear" w:color="auto" w:fill="FFFFFF"/>
        </w:rPr>
        <w:t>财力不足，压缩</w:t>
      </w:r>
      <w:r>
        <w:rPr>
          <w:rFonts w:hint="default" w:ascii="Times New Roman" w:hAnsi="Times New Roman" w:eastAsia="方正仿宋_GB2312" w:cs="Times New Roman"/>
          <w:color w:val="auto"/>
          <w:sz w:val="32"/>
          <w:szCs w:val="32"/>
          <w:highlight w:val="none"/>
          <w:shd w:val="clear" w:color="auto" w:fill="FFFFFF"/>
          <w:lang w:val="en-US" w:eastAsia="zh-CN"/>
        </w:rPr>
        <w:t>各项开支，所以下降了。</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楷体_GB2312" w:cs="Times New Roman"/>
          <w:b w:val="0"/>
          <w:bCs w:val="0"/>
          <w:sz w:val="32"/>
          <w:szCs w:val="32"/>
          <w:highlight w:val="none"/>
          <w:shd w:val="clear" w:color="auto" w:fill="FFFFFF"/>
        </w:rPr>
      </w:pPr>
      <w:r>
        <w:rPr>
          <w:rFonts w:hint="default" w:ascii="Times New Roman" w:hAnsi="Times New Roman" w:eastAsia="方正楷体_GB2312" w:cs="Times New Roman"/>
          <w:b w:val="0"/>
          <w:bCs w:val="0"/>
          <w:sz w:val="32"/>
          <w:szCs w:val="32"/>
          <w:highlight w:val="none"/>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color w:val="FF0000"/>
          <w:sz w:val="32"/>
          <w:szCs w:val="32"/>
          <w:highlight w:val="none"/>
        </w:rPr>
      </w:pPr>
      <w:r>
        <w:rPr>
          <w:rFonts w:hint="default" w:ascii="Times New Roman" w:hAnsi="Times New Roman" w:eastAsia="方正仿宋_GB2312" w:cs="Times New Roman"/>
          <w:sz w:val="32"/>
          <w:szCs w:val="32"/>
          <w:highlight w:val="none"/>
          <w:shd w:val="clear" w:color="auto" w:fill="FFFFFF"/>
        </w:rPr>
        <w:t>截至2023年12月31日，本部门共有车辆</w:t>
      </w:r>
      <w:r>
        <w:rPr>
          <w:rFonts w:hint="default" w:ascii="Times New Roman" w:hAnsi="Times New Roman" w:eastAsia="方正仿宋_GB2312" w:cs="Times New Roman"/>
          <w:sz w:val="32"/>
          <w:szCs w:val="32"/>
          <w:highlight w:val="none"/>
        </w:rPr>
        <w:t>5</w:t>
      </w:r>
      <w:r>
        <w:rPr>
          <w:rFonts w:hint="default" w:ascii="Times New Roman" w:hAnsi="Times New Roman" w:eastAsia="方正仿宋_GB2312" w:cs="Times New Roman"/>
          <w:sz w:val="32"/>
          <w:szCs w:val="32"/>
          <w:highlight w:val="none"/>
          <w:shd w:val="clear" w:color="auto" w:fill="FFFFFF"/>
        </w:rPr>
        <w:t>辆，其中，副部（省）级及以上领导用车</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辆、主要负责人用车</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辆、机要通信用车</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辆、应急保障用车</w:t>
      </w:r>
      <w:r>
        <w:rPr>
          <w:rFonts w:hint="default" w:ascii="Times New Roman" w:hAnsi="Times New Roman" w:eastAsia="方正仿宋_GB2312" w:cs="Times New Roman"/>
          <w:sz w:val="32"/>
          <w:szCs w:val="32"/>
          <w:highlight w:val="none"/>
        </w:rPr>
        <w:t>5</w:t>
      </w:r>
      <w:r>
        <w:rPr>
          <w:rFonts w:hint="default" w:ascii="Times New Roman" w:hAnsi="Times New Roman" w:eastAsia="方正仿宋_GB2312" w:cs="Times New Roman"/>
          <w:sz w:val="32"/>
          <w:szCs w:val="32"/>
          <w:highlight w:val="none"/>
          <w:shd w:val="clear" w:color="auto" w:fill="FFFFFF"/>
        </w:rPr>
        <w:t>辆、执法执勤用车</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辆，特种专业技术用车</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辆，离退休干部用车</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辆。单价100万元（含）以上专用设备</w:t>
      </w:r>
      <w:r>
        <w:rPr>
          <w:rFonts w:hint="default" w:ascii="Times New Roman" w:hAnsi="Times New Roman" w:eastAsia="方正仿宋_GB2312" w:cs="Times New Roman"/>
          <w:sz w:val="32"/>
          <w:szCs w:val="32"/>
          <w:highlight w:val="none"/>
        </w:rPr>
        <w:t>0</w:t>
      </w:r>
      <w:r>
        <w:rPr>
          <w:rFonts w:hint="default" w:ascii="Times New Roman" w:hAnsi="Times New Roman" w:eastAsia="方正仿宋_GB2312" w:cs="Times New Roman"/>
          <w:sz w:val="32"/>
          <w:szCs w:val="32"/>
          <w:highlight w:val="none"/>
          <w:shd w:val="clear" w:color="auto" w:fill="FFFFFF"/>
        </w:rPr>
        <w:t>台（套）。</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楷体_GB2312" w:cs="Times New Roman"/>
          <w:b w:val="0"/>
          <w:bCs w:val="0"/>
          <w:sz w:val="32"/>
          <w:szCs w:val="32"/>
          <w:highlight w:val="none"/>
          <w:shd w:val="clear" w:color="auto" w:fill="FFFFFF"/>
        </w:rPr>
      </w:pPr>
      <w:r>
        <w:rPr>
          <w:rFonts w:hint="default" w:ascii="Times New Roman" w:hAnsi="Times New Roman" w:eastAsia="方正楷体_GB2312" w:cs="Times New Roman"/>
          <w:b w:val="0"/>
          <w:bCs w:val="0"/>
          <w:sz w:val="32"/>
          <w:szCs w:val="32"/>
          <w:highlight w:val="none"/>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2312" w:cs="Times New Roman"/>
          <w:color w:val="FF0000"/>
          <w:sz w:val="32"/>
          <w:szCs w:val="32"/>
          <w:highlight w:val="none"/>
          <w:shd w:val="clear" w:color="auto" w:fill="FFFFFF"/>
          <w:lang w:val="en-US" w:eastAsia="zh-CN"/>
        </w:rPr>
      </w:pPr>
      <w:r>
        <w:rPr>
          <w:rFonts w:hint="default" w:ascii="Times New Roman" w:hAnsi="Times New Roman" w:eastAsia="方正仿宋_GB2312" w:cs="Times New Roman"/>
          <w:sz w:val="32"/>
          <w:szCs w:val="32"/>
          <w:highlight w:val="none"/>
          <w:shd w:val="clear" w:color="auto" w:fill="FFFFFF"/>
        </w:rPr>
        <w:t>2023年度本部门政府采购支出总额</w:t>
      </w:r>
      <w:r>
        <w:rPr>
          <w:rFonts w:hint="default" w:ascii="Times New Roman" w:hAnsi="Times New Roman" w:eastAsia="方正仿宋_GB2312" w:cs="Times New Roman"/>
          <w:sz w:val="32"/>
          <w:szCs w:val="32"/>
          <w:highlight w:val="none"/>
        </w:rPr>
        <w:t>913.71</w:t>
      </w:r>
      <w:r>
        <w:rPr>
          <w:rFonts w:hint="default" w:ascii="Times New Roman" w:hAnsi="Times New Roman" w:eastAsia="方正仿宋_GB2312" w:cs="Times New Roman"/>
          <w:sz w:val="32"/>
          <w:szCs w:val="32"/>
          <w:highlight w:val="none"/>
          <w:shd w:val="clear" w:color="auto" w:fill="FFFFFF"/>
        </w:rPr>
        <w:t>万元，其中：政府采购货物支出</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万元、政府采购工程支出</w:t>
      </w:r>
      <w:r>
        <w:rPr>
          <w:rFonts w:hint="default" w:ascii="Times New Roman" w:hAnsi="Times New Roman" w:eastAsia="方正仿宋_GB2312" w:cs="Times New Roman"/>
          <w:sz w:val="32"/>
          <w:szCs w:val="32"/>
          <w:highlight w:val="none"/>
        </w:rPr>
        <w:t>913.71</w:t>
      </w:r>
      <w:r>
        <w:rPr>
          <w:rFonts w:hint="default" w:ascii="Times New Roman" w:hAnsi="Times New Roman" w:eastAsia="方正仿宋_GB2312" w:cs="Times New Roman"/>
          <w:sz w:val="32"/>
          <w:szCs w:val="32"/>
          <w:highlight w:val="none"/>
          <w:shd w:val="clear" w:color="auto" w:fill="FFFFFF"/>
        </w:rPr>
        <w:t>万元、政府采购服务支出</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万元。授予中小企业合同金额</w:t>
      </w:r>
      <w:r>
        <w:rPr>
          <w:rFonts w:hint="default" w:ascii="Times New Roman" w:hAnsi="Times New Roman" w:eastAsia="方正仿宋_GB2312" w:cs="Times New Roman"/>
          <w:sz w:val="32"/>
          <w:szCs w:val="32"/>
          <w:highlight w:val="none"/>
        </w:rPr>
        <w:t>913.71万</w:t>
      </w:r>
      <w:r>
        <w:rPr>
          <w:rFonts w:hint="default" w:ascii="Times New Roman" w:hAnsi="Times New Roman" w:eastAsia="方正仿宋_GB2312" w:cs="Times New Roman"/>
          <w:sz w:val="32"/>
          <w:szCs w:val="32"/>
          <w:highlight w:val="none"/>
          <w:shd w:val="clear" w:color="auto" w:fill="FFFFFF"/>
        </w:rPr>
        <w:t>元，占政府采购支出总额的</w:t>
      </w:r>
      <w:r>
        <w:rPr>
          <w:rFonts w:hint="default" w:ascii="Times New Roman" w:hAnsi="Times New Roman" w:eastAsia="方正仿宋_GB2312" w:cs="Times New Roman"/>
          <w:sz w:val="32"/>
          <w:szCs w:val="32"/>
          <w:highlight w:val="none"/>
        </w:rPr>
        <w:t>100.00</w:t>
      </w:r>
      <w:r>
        <w:rPr>
          <w:rFonts w:hint="default" w:ascii="Times New Roman" w:hAnsi="Times New Roman" w:eastAsia="方正仿宋_GB2312" w:cs="Times New Roman"/>
          <w:sz w:val="32"/>
          <w:szCs w:val="32"/>
          <w:highlight w:val="none"/>
          <w:shd w:val="clear" w:color="auto" w:fill="FFFFFF"/>
        </w:rPr>
        <w:t>%，其中：授予小微企业合同金额</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万元，占政府采购支出总额的</w:t>
      </w:r>
      <w:r>
        <w:rPr>
          <w:rFonts w:hint="default" w:ascii="Times New Roman" w:hAnsi="Times New Roman" w:eastAsia="方正仿宋_GB2312" w:cs="Times New Roman"/>
          <w:sz w:val="32"/>
          <w:szCs w:val="32"/>
          <w:highlight w:val="none"/>
        </w:rPr>
        <w:t>0.00</w:t>
      </w:r>
      <w:r>
        <w:rPr>
          <w:rFonts w:hint="default" w:ascii="Times New Roman" w:hAnsi="Times New Roman" w:eastAsia="方正仿宋_GB2312" w:cs="Times New Roman"/>
          <w:sz w:val="32"/>
          <w:szCs w:val="32"/>
          <w:highlight w:val="none"/>
          <w:shd w:val="clear" w:color="auto" w:fill="FFFFFF"/>
        </w:rPr>
        <w:t xml:space="preserve"> %。主要用于采购工程</w:t>
      </w:r>
      <w:r>
        <w:rPr>
          <w:rFonts w:hint="default" w:ascii="Times New Roman" w:hAnsi="Times New Roman" w:eastAsia="方正仿宋_GB2312" w:cs="Times New Roman"/>
          <w:sz w:val="32"/>
          <w:szCs w:val="32"/>
          <w:highlight w:val="none"/>
          <w:shd w:val="clear" w:color="auto" w:fill="FFFFFF"/>
          <w:lang w:val="en-US" w:eastAsia="zh-CN"/>
        </w:rPr>
        <w:t>项目。</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楷体_GB2312" w:cs="Times New Roman"/>
          <w:b w:val="0"/>
          <w:bCs w:val="0"/>
          <w:sz w:val="32"/>
          <w:szCs w:val="32"/>
          <w:highlight w:val="none"/>
          <w:shd w:val="clear" w:color="auto" w:fill="FFFFFF"/>
          <w:lang w:val="en-US" w:eastAsia="zh-CN"/>
        </w:rPr>
      </w:pPr>
      <w:r>
        <w:rPr>
          <w:rStyle w:val="10"/>
          <w:rFonts w:hint="default" w:ascii="Times New Roman" w:hAnsi="Times New Roman" w:eastAsia="方正黑体_GBK" w:cs="Times New Roman"/>
          <w:b w:val="0"/>
          <w:bCs/>
          <w:sz w:val="32"/>
          <w:szCs w:val="32"/>
          <w:highlight w:val="none"/>
          <w:shd w:val="clear" w:color="auto" w:fill="FFFFFF"/>
          <w:lang w:val="en-US" w:eastAsia="zh-CN"/>
        </w:rPr>
        <w:t>五、预算绩效管理情况说明</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楷体_GB2312" w:cs="Times New Roman"/>
          <w:b w:val="0"/>
          <w:bCs w:val="0"/>
          <w:sz w:val="32"/>
          <w:szCs w:val="32"/>
          <w:highlight w:val="none"/>
          <w:shd w:val="clear" w:color="auto" w:fill="FFFFFF"/>
        </w:rPr>
      </w:pPr>
      <w:r>
        <w:rPr>
          <w:rFonts w:hint="default" w:ascii="Times New Roman" w:hAnsi="Times New Roman" w:eastAsia="方正楷体_GB2312" w:cs="Times New Roman"/>
          <w:b w:val="0"/>
          <w:bCs w:val="0"/>
          <w:sz w:val="32"/>
          <w:szCs w:val="32"/>
          <w:highlight w:val="none"/>
          <w:shd w:val="clear" w:color="auto" w:fill="FFFFFF"/>
        </w:rPr>
        <w:t>（一）部门自评情况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90" w:lineRule="exact"/>
        <w:ind w:firstLine="640" w:firstLineChars="200"/>
        <w:textAlignment w:val="auto"/>
        <w:rPr>
          <w:rFonts w:hint="default" w:ascii="Times New Roman" w:hAnsi="Times New Roman" w:eastAsia="方正仿宋_GB2312" w:cs="Times New Roman"/>
          <w:sz w:val="32"/>
          <w:szCs w:val="32"/>
          <w:highlight w:val="none"/>
          <w:shd w:val="clear" w:color="auto" w:fill="FFFFFF"/>
          <w:lang w:eastAsia="zh-CN"/>
        </w:rPr>
      </w:pPr>
      <w:r>
        <w:rPr>
          <w:rFonts w:hint="default" w:ascii="Times New Roman" w:hAnsi="Times New Roman" w:eastAsia="方正仿宋_GB2312" w:cs="Times New Roman"/>
          <w:sz w:val="32"/>
          <w:szCs w:val="32"/>
          <w:highlight w:val="none"/>
          <w:shd w:val="clear" w:color="auto" w:fill="FFFFFF"/>
        </w:rPr>
        <w:t>根据预算绩效管理要求，我部门</w:t>
      </w:r>
      <w:r>
        <w:rPr>
          <w:rFonts w:hint="default" w:ascii="Times New Roman" w:hAnsi="Times New Roman" w:eastAsia="方正仿宋_GB2312" w:cs="Times New Roman"/>
          <w:sz w:val="32"/>
          <w:szCs w:val="32"/>
          <w:highlight w:val="none"/>
          <w:shd w:val="clear" w:color="auto" w:fill="FFFFFF"/>
          <w:lang w:val="en-US" w:eastAsia="zh-CN"/>
        </w:rPr>
        <w:t>组织部门本级及所</w:t>
      </w:r>
      <w:r>
        <w:rPr>
          <w:rFonts w:hint="eastAsia" w:ascii="Times New Roman" w:hAnsi="Times New Roman" w:eastAsia="方正仿宋_GB2312" w:cs="Times New Roman"/>
          <w:sz w:val="32"/>
          <w:szCs w:val="32"/>
          <w:highlight w:val="none"/>
          <w:shd w:val="clear" w:color="auto" w:fill="FFFFFF"/>
          <w:lang w:val="en-US" w:eastAsia="zh-CN"/>
        </w:rPr>
        <w:t>属单位</w:t>
      </w:r>
      <w:r>
        <w:rPr>
          <w:rFonts w:hint="default" w:ascii="Times New Roman" w:hAnsi="Times New Roman" w:eastAsia="方正仿宋_GB2312" w:cs="Times New Roman"/>
          <w:sz w:val="32"/>
          <w:szCs w:val="32"/>
          <w:highlight w:val="none"/>
          <w:shd w:val="clear" w:color="auto" w:fill="FFFFFF"/>
        </w:rPr>
        <w:t>对整体和</w:t>
      </w:r>
      <w:r>
        <w:rPr>
          <w:rFonts w:hint="default" w:ascii="Times New Roman" w:hAnsi="Times New Roman" w:eastAsia="方正仿宋_GB2312" w:cs="Times New Roman"/>
          <w:sz w:val="32"/>
          <w:szCs w:val="32"/>
          <w:highlight w:val="none"/>
          <w:shd w:val="clear" w:color="auto" w:fill="FFFFFF"/>
          <w:lang w:val="en-US" w:eastAsia="zh-CN"/>
        </w:rPr>
        <w:t>102</w:t>
      </w:r>
      <w:r>
        <w:rPr>
          <w:rFonts w:hint="default" w:ascii="Times New Roman" w:hAnsi="Times New Roman" w:eastAsia="方正仿宋_GB2312" w:cs="Times New Roman"/>
          <w:sz w:val="32"/>
          <w:szCs w:val="32"/>
          <w:highlight w:val="none"/>
          <w:shd w:val="clear" w:color="auto" w:fill="FFFFFF"/>
        </w:rPr>
        <w:t>个</w:t>
      </w:r>
      <w:r>
        <w:rPr>
          <w:rFonts w:hint="default" w:ascii="Times New Roman" w:hAnsi="Times New Roman" w:eastAsia="方正仿宋_GB2312" w:cs="Times New Roman"/>
          <w:sz w:val="32"/>
          <w:szCs w:val="32"/>
          <w:highlight w:val="none"/>
          <w:shd w:val="clear" w:color="auto" w:fill="FFFFFF"/>
          <w:lang w:val="en-US" w:eastAsia="zh-CN"/>
        </w:rPr>
        <w:t>一般性</w:t>
      </w:r>
      <w:r>
        <w:rPr>
          <w:rFonts w:hint="default" w:ascii="Times New Roman" w:hAnsi="Times New Roman" w:eastAsia="方正仿宋_GB2312" w:cs="Times New Roman"/>
          <w:sz w:val="32"/>
          <w:szCs w:val="32"/>
          <w:highlight w:val="none"/>
          <w:shd w:val="clear" w:color="auto" w:fill="FFFFFF"/>
        </w:rPr>
        <w:t>项目开展了绩效自评，涉及财政拨款项目支出资金</w:t>
      </w:r>
      <w:r>
        <w:rPr>
          <w:rFonts w:hint="default" w:ascii="Times New Roman" w:hAnsi="Times New Roman" w:eastAsia="方正仿宋_GB2312" w:cs="Times New Roman"/>
          <w:sz w:val="32"/>
          <w:szCs w:val="32"/>
          <w:highlight w:val="none"/>
          <w:shd w:val="clear" w:color="auto" w:fill="FFFFFF"/>
          <w:lang w:val="en-US" w:eastAsia="zh-CN"/>
        </w:rPr>
        <w:t>1299.66</w:t>
      </w:r>
      <w:r>
        <w:rPr>
          <w:rFonts w:hint="default" w:ascii="Times New Roman" w:hAnsi="Times New Roman" w:eastAsia="方正仿宋_GB2312" w:cs="Times New Roman"/>
          <w:sz w:val="32"/>
          <w:szCs w:val="32"/>
          <w:highlight w:val="none"/>
          <w:shd w:val="clear" w:color="auto" w:fill="FFFFFF"/>
        </w:rPr>
        <w:t>万元</w:t>
      </w:r>
      <w:r>
        <w:rPr>
          <w:rFonts w:hint="default" w:ascii="Times New Roman" w:hAnsi="Times New Roman" w:eastAsia="方正仿宋_GB2312" w:cs="Times New Roman"/>
          <w:sz w:val="32"/>
          <w:szCs w:val="32"/>
          <w:highlight w:val="none"/>
          <w:shd w:val="clear" w:color="auto" w:fill="FFFFFF"/>
          <w:lang w:eastAsia="zh-CN"/>
        </w:rPr>
        <w:t>。</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0" w:lineRule="exact"/>
        <w:ind w:firstLine="640" w:firstLineChars="200"/>
        <w:textAlignment w:val="auto"/>
        <w:rPr>
          <w:rFonts w:hint="default" w:ascii="Times New Roman" w:hAnsi="Times New Roman" w:eastAsia="方正楷体_GB2312" w:cs="Times New Roman"/>
          <w:b w:val="0"/>
          <w:bCs w:val="0"/>
          <w:sz w:val="32"/>
          <w:szCs w:val="32"/>
          <w:highlight w:val="none"/>
          <w:shd w:val="clear" w:color="auto" w:fill="FFFFFF"/>
          <w:lang w:eastAsia="zh-CN"/>
        </w:rPr>
      </w:pPr>
      <w:r>
        <w:rPr>
          <w:rFonts w:hint="default" w:ascii="Times New Roman" w:hAnsi="Times New Roman" w:eastAsia="方正楷体_GB2312" w:cs="Times New Roman"/>
          <w:b w:val="0"/>
          <w:bCs w:val="0"/>
          <w:sz w:val="32"/>
          <w:szCs w:val="32"/>
          <w:highlight w:val="none"/>
          <w:shd w:val="clear" w:color="auto" w:fill="FFFFFF"/>
        </w:rPr>
        <w:t>（</w:t>
      </w:r>
      <w:r>
        <w:rPr>
          <w:rFonts w:hint="default" w:ascii="Times New Roman" w:hAnsi="Times New Roman" w:eastAsia="方正楷体_GB2312" w:cs="Times New Roman"/>
          <w:b w:val="0"/>
          <w:bCs w:val="0"/>
          <w:sz w:val="32"/>
          <w:szCs w:val="32"/>
          <w:highlight w:val="none"/>
          <w:shd w:val="clear" w:color="auto" w:fill="FFFFFF"/>
          <w:lang w:eastAsia="zh-CN"/>
        </w:rPr>
        <w:t>二</w:t>
      </w:r>
      <w:r>
        <w:rPr>
          <w:rFonts w:hint="default" w:ascii="Times New Roman" w:hAnsi="Times New Roman" w:eastAsia="方正楷体_GB2312" w:cs="Times New Roman"/>
          <w:b w:val="0"/>
          <w:bCs w:val="0"/>
          <w:sz w:val="32"/>
          <w:szCs w:val="32"/>
          <w:highlight w:val="none"/>
          <w:shd w:val="clear" w:color="auto" w:fill="FFFFFF"/>
        </w:rPr>
        <w:t>）</w:t>
      </w:r>
      <w:r>
        <w:rPr>
          <w:rFonts w:hint="default" w:ascii="Times New Roman" w:hAnsi="Times New Roman" w:eastAsia="方正楷体_GB2312" w:cs="Times New Roman"/>
          <w:b w:val="0"/>
          <w:bCs w:val="0"/>
          <w:sz w:val="32"/>
          <w:szCs w:val="32"/>
          <w:highlight w:val="none"/>
          <w:shd w:val="clear" w:color="auto" w:fill="FFFFFF"/>
          <w:lang w:eastAsia="zh-CN"/>
        </w:rPr>
        <w:t>绩效自评结果</w:t>
      </w:r>
    </w:p>
    <w:tbl>
      <w:tblPr>
        <w:tblStyle w:val="7"/>
        <w:tblW w:w="9540" w:type="dxa"/>
        <w:tblInd w:w="93" w:type="dxa"/>
        <w:tblLayout w:type="fixed"/>
        <w:tblCellMar>
          <w:top w:w="0" w:type="dxa"/>
          <w:left w:w="108" w:type="dxa"/>
          <w:bottom w:w="0" w:type="dxa"/>
          <w:right w:w="108" w:type="dxa"/>
        </w:tblCellMar>
      </w:tblPr>
      <w:tblGrid>
        <w:gridCol w:w="870"/>
        <w:gridCol w:w="963"/>
        <w:gridCol w:w="963"/>
        <w:gridCol w:w="963"/>
        <w:gridCol w:w="963"/>
        <w:gridCol w:w="964"/>
        <w:gridCol w:w="963"/>
        <w:gridCol w:w="964"/>
        <w:gridCol w:w="964"/>
        <w:gridCol w:w="963"/>
      </w:tblGrid>
      <w:tr>
        <w:tblPrEx>
          <w:tblCellMar>
            <w:top w:w="0" w:type="dxa"/>
            <w:left w:w="108" w:type="dxa"/>
            <w:bottom w:w="0" w:type="dxa"/>
            <w:right w:w="108" w:type="dxa"/>
          </w:tblCellMar>
        </w:tblPrEx>
        <w:trPr>
          <w:trHeight w:val="552" w:hRule="atLeast"/>
        </w:trPr>
        <w:tc>
          <w:tcPr>
            <w:tcW w:w="9540" w:type="dxa"/>
            <w:gridSpan w:val="10"/>
            <w:tcBorders>
              <w:top w:val="nil"/>
              <w:left w:val="nil"/>
              <w:bottom w:val="nil"/>
              <w:right w:val="nil"/>
            </w:tcBorders>
            <w:noWrap w:val="0"/>
            <w:vAlign w:val="center"/>
          </w:tcPr>
          <w:p>
            <w:pPr>
              <w:widowControl/>
              <w:ind w:firstLine="1080" w:firstLineChars="300"/>
              <w:jc w:val="both"/>
              <w:textAlignment w:val="center"/>
              <w:rPr>
                <w:rFonts w:hint="default" w:ascii="Times New Roman" w:hAnsi="Times New Roman" w:eastAsia="方正小标宋_GBK" w:cs="Times New Roman"/>
                <w:color w:val="000000"/>
                <w:sz w:val="36"/>
                <w:szCs w:val="36"/>
                <w:highlight w:val="none"/>
              </w:rPr>
            </w:pPr>
            <w:r>
              <w:rPr>
                <w:rFonts w:hint="default" w:ascii="Times New Roman" w:hAnsi="Times New Roman" w:eastAsia="方正小标宋_GBK" w:cs="Times New Roman"/>
                <w:color w:val="000000"/>
                <w:kern w:val="0"/>
                <w:sz w:val="36"/>
                <w:szCs w:val="36"/>
                <w:highlight w:val="none"/>
                <w:lang w:val="en-US" w:eastAsia="zh-CN" w:bidi="ar"/>
              </w:rPr>
              <w:t>柱山乡</w:t>
            </w:r>
            <w:r>
              <w:rPr>
                <w:rFonts w:hint="default" w:ascii="Times New Roman" w:hAnsi="Times New Roman" w:eastAsia="方正小标宋_GBK" w:cs="Times New Roman"/>
                <w:color w:val="000000"/>
                <w:kern w:val="0"/>
                <w:sz w:val="36"/>
                <w:szCs w:val="36"/>
                <w:highlight w:val="none"/>
                <w:lang w:bidi="ar"/>
              </w:rPr>
              <w:t>202</w:t>
            </w:r>
            <w:r>
              <w:rPr>
                <w:rFonts w:hint="default" w:ascii="Times New Roman" w:hAnsi="Times New Roman" w:eastAsia="方正小标宋_GBK" w:cs="Times New Roman"/>
                <w:color w:val="000000"/>
                <w:kern w:val="0"/>
                <w:sz w:val="36"/>
                <w:szCs w:val="36"/>
                <w:highlight w:val="none"/>
                <w:lang w:val="en-US" w:eastAsia="zh-CN" w:bidi="ar"/>
              </w:rPr>
              <w:t>3</w:t>
            </w:r>
            <w:r>
              <w:rPr>
                <w:rFonts w:hint="default" w:ascii="Times New Roman" w:hAnsi="Times New Roman" w:eastAsia="方正小标宋_GBK" w:cs="Times New Roman"/>
                <w:color w:val="000000"/>
                <w:kern w:val="0"/>
                <w:sz w:val="36"/>
                <w:szCs w:val="36"/>
                <w:highlight w:val="none"/>
                <w:lang w:bidi="ar"/>
              </w:rPr>
              <w:t>年度部门整体绩效自评表</w:t>
            </w:r>
          </w:p>
        </w:tc>
      </w:tr>
      <w:tr>
        <w:tblPrEx>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主管部门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重庆市万州区柱山乡人民政府</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部门</w:t>
            </w:r>
            <w:r>
              <w:rPr>
                <w:rFonts w:hint="default" w:ascii="Times New Roman" w:hAnsi="Times New Roman" w:eastAsia="方正仿宋_GBK" w:cs="Times New Roman"/>
                <w:color w:val="000000"/>
                <w:kern w:val="0"/>
                <w:sz w:val="18"/>
                <w:szCs w:val="18"/>
                <w:highlight w:val="none"/>
                <w:lang w:bidi="ar"/>
              </w:rPr>
              <w:br w:type="textWrapping"/>
            </w:r>
            <w:r>
              <w:rPr>
                <w:rFonts w:hint="default" w:ascii="Times New Roman" w:hAnsi="Times New Roman" w:eastAsia="方正仿宋_GBK" w:cs="Times New Roman"/>
                <w:color w:val="000000"/>
                <w:kern w:val="0"/>
                <w:sz w:val="18"/>
                <w:szCs w:val="18"/>
                <w:highlight w:val="none"/>
                <w:lang w:bidi="ar"/>
              </w:rPr>
              <w:t>联系人</w:t>
            </w:r>
          </w:p>
        </w:tc>
        <w:tc>
          <w:tcPr>
            <w:tcW w:w="192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李勇智</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联系电话</w:t>
            </w:r>
          </w:p>
        </w:tc>
        <w:tc>
          <w:tcPr>
            <w:tcW w:w="192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13635330850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自评总分</w:t>
            </w:r>
            <w:r>
              <w:rPr>
                <w:rFonts w:hint="default" w:ascii="Times New Roman" w:hAnsi="Times New Roman" w:eastAsia="方正仿宋_GBK" w:cs="Times New Roman"/>
                <w:color w:val="000000"/>
                <w:kern w:val="0"/>
                <w:sz w:val="18"/>
                <w:szCs w:val="18"/>
                <w:highlight w:val="none"/>
                <w:lang w:bidi="ar"/>
              </w:rPr>
              <w:br w:type="textWrapping"/>
            </w:r>
            <w:r>
              <w:rPr>
                <w:rFonts w:hint="default" w:ascii="Times New Roman" w:hAnsi="Times New Roman" w:eastAsia="方正仿宋_GBK" w:cs="Times New Roman"/>
                <w:color w:val="000000"/>
                <w:kern w:val="0"/>
                <w:sz w:val="18"/>
                <w:szCs w:val="18"/>
                <w:highlight w:val="none"/>
                <w:lang w:bidi="ar"/>
              </w:rPr>
              <w:t>（分）</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cs="Times New Roman"/>
                <w:color w:val="000000"/>
                <w:sz w:val="20"/>
                <w:szCs w:val="20"/>
                <w:highlight w:val="none"/>
                <w:lang w:val="en-US" w:eastAsia="zh-CN"/>
              </w:rPr>
              <w:t>72.68</w:t>
            </w:r>
          </w:p>
        </w:tc>
      </w:tr>
      <w:tr>
        <w:tblPrEx>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当年绩效</w:t>
            </w:r>
            <w:r>
              <w:rPr>
                <w:rFonts w:hint="default" w:ascii="Times New Roman" w:hAnsi="Times New Roman" w:eastAsia="方正仿宋_GBK" w:cs="Times New Roman"/>
                <w:color w:val="000000"/>
                <w:kern w:val="0"/>
                <w:sz w:val="18"/>
                <w:szCs w:val="18"/>
                <w:highlight w:val="none"/>
                <w:lang w:bidi="ar"/>
              </w:rPr>
              <w:br w:type="textWrapping"/>
            </w:r>
            <w:r>
              <w:rPr>
                <w:rFonts w:hint="default" w:ascii="Times New Roman" w:hAnsi="Times New Roman" w:eastAsia="方正仿宋_GBK" w:cs="Times New Roman"/>
                <w:color w:val="000000"/>
                <w:kern w:val="0"/>
                <w:sz w:val="18"/>
                <w:szCs w:val="18"/>
                <w:highlight w:val="none"/>
                <w:lang w:bidi="ar"/>
              </w:rPr>
              <w:t>目标</w:t>
            </w:r>
          </w:p>
        </w:tc>
        <w:tc>
          <w:tcPr>
            <w:tcW w:w="19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年初绩效目标</w:t>
            </w:r>
          </w:p>
        </w:tc>
        <w:tc>
          <w:tcPr>
            <w:tcW w:w="28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全年目标实际完成情况</w:t>
            </w:r>
          </w:p>
        </w:tc>
      </w:tr>
      <w:tr>
        <w:tblPrEx>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p>
        </w:tc>
        <w:tc>
          <w:tcPr>
            <w:tcW w:w="192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保障职工工资发放，保障村组干部补助发放，保障乡村两级正常运行</w:t>
            </w:r>
            <w:r>
              <w:rPr>
                <w:rFonts w:hint="eastAsia" w:ascii="Times New Roman" w:hAnsi="Times New Roman" w:eastAsia="方正仿宋_GBK" w:cs="Times New Roman"/>
                <w:color w:val="000000"/>
                <w:sz w:val="18"/>
                <w:szCs w:val="18"/>
                <w:highlight w:val="none"/>
                <w:lang w:eastAsia="zh-CN"/>
              </w:rPr>
              <w:t>，保</w:t>
            </w:r>
            <w:r>
              <w:rPr>
                <w:rFonts w:hint="default" w:ascii="Times New Roman" w:hAnsi="Times New Roman" w:eastAsia="方正仿宋_GBK" w:cs="Times New Roman"/>
                <w:color w:val="000000"/>
                <w:sz w:val="18"/>
                <w:szCs w:val="18"/>
                <w:highlight w:val="none"/>
              </w:rPr>
              <w:t>障干部五险按时缴纳，保障民生，保障乡村振兴有序推进，保障社会平安稳定，促进经济发展</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促进文化进步，完成民政、教育、卫生、计生、社会救助、残疾人事业、劳动就业、社会保障、老龄事业发展等</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完成信访、人民调解、社会治安综合治理、防范和处理邪教等职责，牵头开展“扫黄打非”工作，负责普法宣传教育等工作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完成区级以上重点项目、本级重大项目的征地拆迁等协调工作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完成财政收支、预决算、总会计、支农惠民资金兑付、组织协调政府采购、协调税收征管和协税护税。财政资金监督检查、绩效评价、村（社区）级财务管理监督等</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完成应急管理和安全生产综合监管，指导本辖区行业管理机构对安全生产类、自然灾害类等突发事件和综合防灾减灾工作，开展工矿商贸行业、危险化学品、烟花爆竹等安全生产日常监管工作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完成农技、农机、林业、水利水保、水产、畜牧兽医等方面的重大技术推广，促进农业和农村经济发展</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完成文化、宣传、广播电视、体育、科技培训等方面工作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完成劳动就业和社会保障服务</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完成行使依法授权或委托的农林水利、规划建设、环境保护、卫生计生、文化旅游、民政管理、城市管理等领域的行政执法权</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完成辖区规划建设、环境保护等工作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完成退役军人的关系转接、联络接待、困难帮扶、信息采集、情况反映、立功喜报、悬挂光荣牌和“八一”、春节等节日以及重大变故走访慰问，退役军人转业安置、技能培训等</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完成行使依法授权或委托的农林水利、规划建设、环境保护、卫生计生、文化旅游、民政管理、城市管理等领域的行政执法权</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促进经济发展、增加农民收入，强化公共服务、着力改善民生，加强社会管理、维护农村稳定，推进基层民主、促进农村和谐</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完成纪检、宣传、统战、法制、武装、民宗侨台以及综合协调、文秘、保密、档案、信息、考勤、机关节能减排等</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完成党的建设、人大、编制、人事、群团等工作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完成经济发展规划、经济社会统计、乡村振兴，各项国情国力调查、对口支援及招商引资工作</w:t>
            </w:r>
            <w:r>
              <w:rPr>
                <w:rFonts w:hint="eastAsia" w:ascii="Times New Roman" w:hAnsi="Times New Roman" w:eastAsia="方正仿宋_GBK" w:cs="Times New Roman"/>
                <w:color w:val="000000"/>
                <w:sz w:val="18"/>
                <w:szCs w:val="18"/>
                <w:highlight w:val="none"/>
                <w:lang w:eastAsia="zh-CN"/>
              </w:rPr>
              <w:t>；</w:t>
            </w:r>
          </w:p>
        </w:tc>
        <w:tc>
          <w:tcPr>
            <w:tcW w:w="289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保障职工工资发放，保障村组干部补助发放，保障乡村两级正常运行</w:t>
            </w:r>
            <w:r>
              <w:rPr>
                <w:rFonts w:hint="eastAsia" w:ascii="Times New Roman" w:hAnsi="Times New Roman" w:eastAsia="方正仿宋_GBK" w:cs="Times New Roman"/>
                <w:color w:val="000000"/>
                <w:sz w:val="18"/>
                <w:szCs w:val="18"/>
                <w:highlight w:val="none"/>
                <w:lang w:eastAsia="zh-CN"/>
              </w:rPr>
              <w:t>，保</w:t>
            </w:r>
            <w:r>
              <w:rPr>
                <w:rFonts w:hint="default" w:ascii="Times New Roman" w:hAnsi="Times New Roman" w:eastAsia="方正仿宋_GBK" w:cs="Times New Roman"/>
                <w:color w:val="000000"/>
                <w:sz w:val="18"/>
                <w:szCs w:val="18"/>
                <w:highlight w:val="none"/>
              </w:rPr>
              <w:t>障干部五险按时缴纳，保障民生，保障乡村振兴有序推进，保障社会平安稳定，促进经济发展</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促进文化进步，完成民政、教育、卫生、计生、社会救助、残疾人事业、劳动就业、社会保障、老龄事业发展等</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完成信访、人民调解、社会治安综合治理、防范和处理邪教等职责，牵头开展“扫黄打非”工作，负责普法宣传教育等工作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完成区级以上重点项目、本级重大项目的征地拆迁等协调工作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完成财政收支、预决算、总会计、支农惠民资金兑付、组织协调政府采购、协调税收征管和协税护税。财政资金监督检查、绩效评价、村（社区）级财务管理监督等</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完成应急管理和安全生产综合监管，指导本辖区行业管理机构对安全生产类、自然灾害类等突发事件和综合防灾减灾工作，开展工矿商贸行业、危险化学品、烟花爆竹等安全生产日常监管工作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完成农技、农机、林业、水利水保、水产、畜牧兽医等方面的重大技术推广，促进农业和农村经济发展</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完成文化、宣传、广播电视、体育、科技培训等方面工作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完成劳动就业和社会保障服务</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完成行使依法授权或委托的农林水利、规划建设、环境保护、卫生计生、文化旅游、民政管理、城市管理等领域的行政执法权</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完成辖区规划建设、环境保护等工作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完成退役军人的关系转接、联络接待、困难帮扶、信息采集、情况反映、立功喜报、悬挂光荣牌和“八一”、春节等节日以及重大变故走访慰问，退役军人转业安置、技能培训等</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完成行使依法授权或委托的农林水利、规划建设、环境保护、卫生计生、文化旅游、民政管理、城市管理等领域的行政执法权</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促进经济发展、增加农民收入，强化公共服务、着力改善民生，加强社会管理、维护农村稳定，推进基层民主、促进农村和谐</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完成纪检、宣传、统战、法制、武装、民宗侨台以及综合协调、文秘、保密、档案、信息、考勤、机关节能减排等</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完成党的建设、人大、编制、人事、群团等工作</w:t>
            </w:r>
            <w:r>
              <w:rPr>
                <w:rFonts w:hint="eastAsia" w:ascii="Times New Roman" w:hAnsi="Times New Roman" w:eastAsia="方正仿宋_GBK" w:cs="Times New Roman"/>
                <w:color w:val="000000"/>
                <w:sz w:val="18"/>
                <w:szCs w:val="18"/>
                <w:highlight w:val="none"/>
                <w:lang w:eastAsia="zh-CN"/>
              </w:rPr>
              <w:t>；</w:t>
            </w:r>
            <w:r>
              <w:rPr>
                <w:rFonts w:hint="default" w:ascii="Times New Roman" w:hAnsi="Times New Roman" w:eastAsia="方正仿宋_GBK" w:cs="Times New Roman"/>
                <w:color w:val="000000"/>
                <w:sz w:val="18"/>
                <w:szCs w:val="18"/>
                <w:highlight w:val="none"/>
              </w:rPr>
              <w:t>完成经济发展规划、经济社会统计、乡村振兴，各项国情国力调查、对口支援及招商引资工作</w:t>
            </w:r>
            <w:r>
              <w:rPr>
                <w:rFonts w:hint="eastAsia" w:ascii="Times New Roman" w:hAnsi="Times New Roman" w:eastAsia="方正仿宋_GBK" w:cs="Times New Roman"/>
                <w:color w:val="000000"/>
                <w:sz w:val="18"/>
                <w:szCs w:val="18"/>
                <w:highlight w:val="none"/>
                <w:lang w:eastAsia="zh-CN"/>
              </w:rPr>
              <w:t>；</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税收收入未完成，其他全部完成</w:t>
            </w:r>
          </w:p>
        </w:tc>
      </w:tr>
      <w:tr>
        <w:tblPrEx>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绩效指标</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指标名称</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计量</w:t>
            </w:r>
            <w:r>
              <w:rPr>
                <w:rFonts w:hint="default" w:ascii="Times New Roman" w:hAnsi="Times New Roman" w:eastAsia="方正仿宋_GBK" w:cs="Times New Roman"/>
                <w:color w:val="000000"/>
                <w:kern w:val="0"/>
                <w:sz w:val="18"/>
                <w:szCs w:val="18"/>
                <w:highlight w:val="none"/>
                <w:lang w:bidi="ar"/>
              </w:rPr>
              <w:br w:type="textWrapping"/>
            </w:r>
            <w:r>
              <w:rPr>
                <w:rFonts w:hint="default" w:ascii="Times New Roman" w:hAnsi="Times New Roman" w:eastAsia="方正仿宋_GBK" w:cs="Times New Roman"/>
                <w:color w:val="000000"/>
                <w:kern w:val="0"/>
                <w:sz w:val="18"/>
                <w:szCs w:val="18"/>
                <w:highlight w:val="none"/>
                <w:lang w:bidi="ar"/>
              </w:rPr>
              <w:t>单位</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指标</w:t>
            </w:r>
            <w:r>
              <w:rPr>
                <w:rFonts w:hint="default" w:ascii="Times New Roman" w:hAnsi="Times New Roman" w:eastAsia="方正仿宋_GBK" w:cs="Times New Roman"/>
                <w:color w:val="000000"/>
                <w:kern w:val="0"/>
                <w:sz w:val="18"/>
                <w:szCs w:val="18"/>
                <w:highlight w:val="none"/>
                <w:lang w:bidi="ar"/>
              </w:rPr>
              <w:br w:type="textWrapping"/>
            </w:r>
            <w:r>
              <w:rPr>
                <w:rFonts w:hint="default" w:ascii="Times New Roman" w:hAnsi="Times New Roman" w:eastAsia="方正仿宋_GBK" w:cs="Times New Roman"/>
                <w:color w:val="000000"/>
                <w:kern w:val="0"/>
                <w:sz w:val="18"/>
                <w:szCs w:val="18"/>
                <w:highlight w:val="none"/>
                <w:lang w:bidi="ar"/>
              </w:rPr>
              <w:t>性质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指标值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指标权重</w:t>
            </w:r>
            <w:r>
              <w:rPr>
                <w:rFonts w:hint="default" w:ascii="Times New Roman" w:hAnsi="Times New Roman" w:eastAsia="方正仿宋_GBK" w:cs="Times New Roman"/>
                <w:color w:val="000000"/>
                <w:kern w:val="0"/>
                <w:sz w:val="18"/>
                <w:szCs w:val="18"/>
                <w:highlight w:val="none"/>
                <w:lang w:bidi="ar"/>
              </w:rPr>
              <w:br w:type="textWrapping"/>
            </w:r>
            <w:r>
              <w:rPr>
                <w:rFonts w:hint="default" w:ascii="Times New Roman" w:hAnsi="Times New Roman" w:eastAsia="方正仿宋_GBK" w:cs="Times New Roman"/>
                <w:color w:val="000000"/>
                <w:kern w:val="0"/>
                <w:sz w:val="18"/>
                <w:szCs w:val="18"/>
                <w:highlight w:val="none"/>
                <w:lang w:bidi="ar"/>
              </w:rPr>
              <w:t>（分）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全年</w:t>
            </w:r>
            <w:r>
              <w:rPr>
                <w:rFonts w:hint="default" w:ascii="Times New Roman" w:hAnsi="Times New Roman" w:eastAsia="方正仿宋_GBK" w:cs="Times New Roman"/>
                <w:color w:val="000000"/>
                <w:kern w:val="0"/>
                <w:sz w:val="18"/>
                <w:szCs w:val="18"/>
                <w:highlight w:val="none"/>
                <w:lang w:bidi="ar"/>
              </w:rPr>
              <w:br w:type="textWrapping"/>
            </w:r>
            <w:r>
              <w:rPr>
                <w:rFonts w:hint="default" w:ascii="Times New Roman" w:hAnsi="Times New Roman" w:eastAsia="方正仿宋_GBK" w:cs="Times New Roman"/>
                <w:color w:val="000000"/>
                <w:kern w:val="0"/>
                <w:sz w:val="18"/>
                <w:szCs w:val="18"/>
                <w:highlight w:val="none"/>
                <w:lang w:bidi="ar"/>
              </w:rPr>
              <w:t>完成值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指标得分</w:t>
            </w:r>
            <w:r>
              <w:rPr>
                <w:rFonts w:hint="default" w:ascii="Times New Roman" w:hAnsi="Times New Roman" w:eastAsia="方正仿宋_GBK" w:cs="Times New Roman"/>
                <w:color w:val="000000"/>
                <w:kern w:val="0"/>
                <w:sz w:val="18"/>
                <w:szCs w:val="18"/>
                <w:highlight w:val="none"/>
                <w:lang w:bidi="ar"/>
              </w:rPr>
              <w:br w:type="textWrapping"/>
            </w:r>
            <w:r>
              <w:rPr>
                <w:rFonts w:hint="default" w:ascii="Times New Roman" w:hAnsi="Times New Roman" w:eastAsia="方正仿宋_GBK" w:cs="Times New Roman"/>
                <w:color w:val="000000"/>
                <w:kern w:val="0"/>
                <w:sz w:val="18"/>
                <w:szCs w:val="18"/>
                <w:highlight w:val="none"/>
                <w:lang w:bidi="ar"/>
              </w:rPr>
              <w:t>（分）</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bidi="ar"/>
              </w:rPr>
              <w:t>说明</w:t>
            </w: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000000"/>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完成税收收入900万元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万元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900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158</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因企业经济未复苏</w:t>
            </w: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000000"/>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保障本乡安全稳定</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定性</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优</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10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0"/>
                <w:szCs w:val="20"/>
                <w:highlight w:val="none"/>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000000"/>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加强党风廉政建设，杜绝违纪违法行为</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定性</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有效改善</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0"/>
                <w:szCs w:val="20"/>
                <w:highlight w:val="none"/>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000000"/>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镇乡环境、容貌整治评排前三</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次</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10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0"/>
                <w:szCs w:val="20"/>
                <w:highlight w:val="none"/>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000000"/>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保工资保民生保运行保障率</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95</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95</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0"/>
                <w:szCs w:val="20"/>
                <w:highlight w:val="none"/>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default" w:ascii="Times New Roman" w:hAnsi="Times New Roman" w:eastAsia="方正仿宋_GBK" w:cs="Times New Roman"/>
                <w:color w:val="000000"/>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服务对象满意</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90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90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10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0"/>
                <w:szCs w:val="20"/>
                <w:highlight w:val="none"/>
              </w:rPr>
            </w:pPr>
          </w:p>
        </w:tc>
      </w:tr>
    </w:tbl>
    <w:p>
      <w:pPr>
        <w:pStyle w:val="16"/>
        <w:tabs>
          <w:tab w:val="center" w:pos="4153"/>
          <w:tab w:val="left" w:pos="7275"/>
        </w:tabs>
        <w:spacing w:line="596" w:lineRule="exact"/>
        <w:ind w:left="0" w:leftChars="0" w:firstLine="0" w:firstLineChars="0"/>
        <w:rPr>
          <w:rFonts w:hint="default" w:ascii="Times New Roman" w:hAnsi="Times New Roman" w:eastAsia="方正仿宋_GBK" w:cs="Times New Roman"/>
          <w:kern w:val="0"/>
          <w:sz w:val="32"/>
          <w:szCs w:val="32"/>
          <w:highlight w:val="none"/>
          <w:lang w:eastAsia="zh-CN"/>
        </w:rPr>
      </w:pPr>
    </w:p>
    <w:tbl>
      <w:tblPr>
        <w:tblStyle w:val="7"/>
        <w:tblW w:w="0" w:type="auto"/>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tblPrEx>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widowControl/>
              <w:jc w:val="center"/>
              <w:textAlignment w:val="center"/>
              <w:rPr>
                <w:rFonts w:hint="default" w:ascii="Times New Roman" w:hAnsi="Times New Roman" w:eastAsia="方正小标宋_GBK" w:cs="Times New Roman"/>
                <w:color w:val="000000"/>
                <w:sz w:val="36"/>
                <w:szCs w:val="36"/>
                <w:highlight w:val="none"/>
              </w:rPr>
            </w:pPr>
            <w:r>
              <w:rPr>
                <w:rFonts w:hint="default" w:ascii="Times New Roman" w:hAnsi="Times New Roman" w:eastAsia="方正小标宋_GBK" w:cs="Times New Roman"/>
                <w:color w:val="000000"/>
                <w:kern w:val="0"/>
                <w:sz w:val="36"/>
                <w:szCs w:val="36"/>
                <w:highlight w:val="none"/>
                <w:lang w:val="en-US" w:eastAsia="zh-CN" w:bidi="ar"/>
              </w:rPr>
              <w:t>柱山乡</w:t>
            </w:r>
            <w:r>
              <w:rPr>
                <w:rFonts w:hint="default" w:ascii="Times New Roman" w:hAnsi="Times New Roman" w:eastAsia="方正小标宋_GBK" w:cs="Times New Roman"/>
                <w:color w:val="000000"/>
                <w:kern w:val="0"/>
                <w:sz w:val="36"/>
                <w:szCs w:val="36"/>
                <w:highlight w:val="none"/>
                <w:lang w:bidi="ar"/>
              </w:rPr>
              <w:t>202</w:t>
            </w:r>
            <w:r>
              <w:rPr>
                <w:rFonts w:hint="default" w:ascii="Times New Roman" w:hAnsi="Times New Roman" w:eastAsia="方正小标宋_GBK" w:cs="Times New Roman"/>
                <w:color w:val="000000"/>
                <w:kern w:val="0"/>
                <w:sz w:val="36"/>
                <w:szCs w:val="36"/>
                <w:highlight w:val="none"/>
                <w:lang w:val="en-US" w:eastAsia="zh-CN" w:bidi="ar"/>
              </w:rPr>
              <w:t>3</w:t>
            </w:r>
            <w:r>
              <w:rPr>
                <w:rFonts w:hint="default" w:ascii="Times New Roman" w:hAnsi="Times New Roman" w:eastAsia="方正小标宋_GBK" w:cs="Times New Roman"/>
                <w:color w:val="000000"/>
                <w:kern w:val="0"/>
                <w:sz w:val="36"/>
                <w:szCs w:val="36"/>
                <w:highlight w:val="none"/>
                <w:lang w:bidi="ar"/>
              </w:rPr>
              <w:t>年度</w:t>
            </w:r>
            <w:r>
              <w:rPr>
                <w:rFonts w:hint="default" w:ascii="Times New Roman" w:hAnsi="Times New Roman" w:eastAsia="方正小标宋_GBK" w:cs="Times New Roman"/>
                <w:color w:val="000000"/>
                <w:kern w:val="0"/>
                <w:sz w:val="36"/>
                <w:szCs w:val="36"/>
                <w:highlight w:val="none"/>
                <w:lang w:eastAsia="zh-CN" w:bidi="ar"/>
              </w:rPr>
              <w:t>一般性</w:t>
            </w:r>
            <w:r>
              <w:rPr>
                <w:rFonts w:hint="default" w:ascii="Times New Roman" w:hAnsi="Times New Roman" w:eastAsia="方正小标宋_GBK" w:cs="Times New Roman"/>
                <w:color w:val="000000"/>
                <w:kern w:val="0"/>
                <w:sz w:val="36"/>
                <w:szCs w:val="36"/>
                <w:highlight w:val="none"/>
                <w:lang w:bidi="ar"/>
              </w:rPr>
              <w:t>项目支出绩效自评表</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000000"/>
                <w:sz w:val="22"/>
                <w:highlight w:val="none"/>
              </w:rPr>
            </w:pPr>
            <w:r>
              <w:rPr>
                <w:rFonts w:hint="default" w:ascii="Times New Roman" w:hAnsi="Times New Roman" w:eastAsia="方正黑体_GBK" w:cs="Times New Roman"/>
                <w:color w:val="000000"/>
                <w:kern w:val="0"/>
                <w:sz w:val="22"/>
                <w:highlight w:val="none"/>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000000"/>
                <w:sz w:val="22"/>
                <w:highlight w:val="none"/>
              </w:rPr>
            </w:pPr>
            <w:r>
              <w:rPr>
                <w:rFonts w:hint="default" w:ascii="Times New Roman" w:hAnsi="Times New Roman" w:eastAsia="方正黑体_GBK" w:cs="Times New Roman"/>
                <w:color w:val="000000"/>
                <w:kern w:val="0"/>
                <w:sz w:val="22"/>
                <w:highlight w:val="none"/>
                <w:lang w:bidi="ar"/>
              </w:rPr>
              <w:t>项目名称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000000"/>
                <w:sz w:val="22"/>
                <w:highlight w:val="none"/>
              </w:rPr>
            </w:pPr>
            <w:r>
              <w:rPr>
                <w:rFonts w:hint="default" w:ascii="Times New Roman" w:hAnsi="Times New Roman" w:eastAsia="方正黑体_GBK" w:cs="Times New Roman"/>
                <w:color w:val="000000"/>
                <w:kern w:val="0"/>
                <w:sz w:val="22"/>
                <w:highlight w:val="none"/>
                <w:lang w:bidi="ar"/>
              </w:rPr>
              <w:t>指标名称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000000"/>
                <w:sz w:val="22"/>
                <w:highlight w:val="none"/>
              </w:rPr>
            </w:pPr>
            <w:r>
              <w:rPr>
                <w:rFonts w:hint="default" w:ascii="Times New Roman" w:hAnsi="Times New Roman" w:eastAsia="方正黑体_GBK" w:cs="Times New Roman"/>
                <w:color w:val="000000"/>
                <w:kern w:val="0"/>
                <w:sz w:val="22"/>
                <w:highlight w:val="none"/>
                <w:lang w:bidi="ar"/>
              </w:rPr>
              <w:t>指标性质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000000"/>
                <w:sz w:val="22"/>
                <w:highlight w:val="none"/>
              </w:rPr>
            </w:pPr>
            <w:r>
              <w:rPr>
                <w:rFonts w:hint="default" w:ascii="Times New Roman" w:hAnsi="Times New Roman" w:eastAsia="方正黑体_GBK" w:cs="Times New Roman"/>
                <w:color w:val="000000"/>
                <w:kern w:val="0"/>
                <w:sz w:val="22"/>
                <w:highlight w:val="none"/>
                <w:lang w:bidi="ar"/>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000000"/>
                <w:sz w:val="22"/>
                <w:highlight w:val="none"/>
              </w:rPr>
            </w:pPr>
            <w:r>
              <w:rPr>
                <w:rFonts w:hint="default" w:ascii="Times New Roman" w:hAnsi="Times New Roman" w:eastAsia="方正黑体_GBK" w:cs="Times New Roman"/>
                <w:color w:val="000000"/>
                <w:kern w:val="0"/>
                <w:sz w:val="22"/>
                <w:highlight w:val="none"/>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000000"/>
                <w:sz w:val="22"/>
                <w:highlight w:val="none"/>
              </w:rPr>
            </w:pPr>
            <w:r>
              <w:rPr>
                <w:rFonts w:hint="default" w:ascii="Times New Roman" w:hAnsi="Times New Roman" w:eastAsia="方正黑体_GBK" w:cs="Times New Roman"/>
                <w:color w:val="000000"/>
                <w:kern w:val="0"/>
                <w:sz w:val="22"/>
                <w:highlight w:val="none"/>
                <w:lang w:bidi="ar"/>
              </w:rPr>
              <w:t>指标权重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000000"/>
                <w:sz w:val="22"/>
                <w:highlight w:val="none"/>
              </w:rPr>
            </w:pPr>
            <w:r>
              <w:rPr>
                <w:rFonts w:hint="default" w:ascii="Times New Roman" w:hAnsi="Times New Roman" w:eastAsia="方正黑体_GBK" w:cs="Times New Roman"/>
                <w:color w:val="000000"/>
                <w:kern w:val="0"/>
                <w:sz w:val="22"/>
                <w:highlight w:val="none"/>
                <w:lang w:bidi="ar"/>
              </w:rPr>
              <w:t>全年完成值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000000"/>
                <w:sz w:val="22"/>
                <w:highlight w:val="none"/>
              </w:rPr>
            </w:pPr>
            <w:r>
              <w:rPr>
                <w:rFonts w:hint="default" w:ascii="Times New Roman" w:hAnsi="Times New Roman" w:eastAsia="方正黑体_GBK" w:cs="Times New Roman"/>
                <w:color w:val="000000"/>
                <w:kern w:val="0"/>
                <w:sz w:val="22"/>
                <w:highlight w:val="none"/>
                <w:lang w:bidi="ar"/>
              </w:rPr>
              <w:t>指标得分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000000"/>
                <w:sz w:val="22"/>
                <w:highlight w:val="none"/>
              </w:rPr>
            </w:pPr>
            <w:r>
              <w:rPr>
                <w:rFonts w:hint="default" w:ascii="Times New Roman" w:hAnsi="Times New Roman" w:eastAsia="方正黑体_GBK" w:cs="Times New Roman"/>
                <w:color w:val="000000"/>
                <w:kern w:val="0"/>
                <w:sz w:val="22"/>
                <w:highlight w:val="none"/>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000000"/>
                <w:sz w:val="22"/>
                <w:highlight w:val="none"/>
              </w:rPr>
            </w:pPr>
            <w:r>
              <w:rPr>
                <w:rFonts w:hint="default" w:ascii="Times New Roman" w:hAnsi="Times New Roman" w:eastAsia="方正黑体_GBK" w:cs="Times New Roman"/>
                <w:color w:val="000000"/>
                <w:kern w:val="0"/>
                <w:sz w:val="22"/>
                <w:highlight w:val="none"/>
                <w:lang w:bidi="ar"/>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highlight w:val="none"/>
              </w:rPr>
            </w:pPr>
            <w:r>
              <w:rPr>
                <w:rFonts w:hint="default" w:ascii="Times New Roman" w:hAnsi="Times New Roman" w:cs="Times New Roman"/>
                <w:color w:val="000000"/>
                <w:kern w:val="0"/>
                <w:sz w:val="22"/>
                <w:highlight w:val="none"/>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万州区柱山乡2023年容貌环境综合整治资金补助项目</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szCs w:val="24"/>
                <w:highlight w:val="none"/>
                <w:lang w:val="en-US" w:eastAsia="zh-CN" w:bidi="ar-SA"/>
              </w:rPr>
            </w:pPr>
            <w:r>
              <w:rPr>
                <w:rFonts w:hint="default" w:ascii="Times New Roman" w:hAnsi="Times New Roman" w:cs="Times New Roman"/>
                <w:color w:val="000000"/>
                <w:sz w:val="22"/>
                <w:highlight w:val="none"/>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szCs w:val="24"/>
                <w:highlight w:val="none"/>
                <w:lang w:val="en-US" w:eastAsia="zh-CN" w:bidi="ar-SA"/>
              </w:rPr>
            </w:pPr>
            <w:r>
              <w:rPr>
                <w:rFonts w:hint="default" w:ascii="Times New Roman" w:hAnsi="Times New Roman" w:cs="Times New Roman"/>
                <w:color w:val="000000"/>
                <w:sz w:val="22"/>
                <w:highlight w:val="none"/>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szCs w:val="24"/>
                <w:highlight w:val="none"/>
                <w:lang w:val="en-US" w:eastAsia="zh-CN" w:bidi="ar-SA"/>
              </w:rPr>
            </w:pPr>
            <w:r>
              <w:rPr>
                <w:rFonts w:hint="default" w:ascii="Times New Roman" w:hAnsi="Times New Roman" w:cs="Times New Roman"/>
                <w:color w:val="000000"/>
                <w:sz w:val="22"/>
                <w:highlight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szCs w:val="24"/>
                <w:highlight w:val="none"/>
                <w:lang w:val="en-US" w:eastAsia="zh-CN" w:bidi="ar-SA"/>
              </w:rPr>
            </w:pPr>
            <w:r>
              <w:rPr>
                <w:rFonts w:hint="default" w:ascii="Times New Roman" w:hAnsi="Times New Roman" w:cs="Times New Roman"/>
                <w:color w:val="000000"/>
                <w:sz w:val="22"/>
                <w:highlight w:val="none"/>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szCs w:val="24"/>
                <w:highlight w:val="none"/>
                <w:lang w:val="en-US" w:eastAsia="zh-CN" w:bidi="ar-SA"/>
              </w:rPr>
            </w:pPr>
            <w:r>
              <w:rPr>
                <w:rFonts w:hint="default" w:ascii="Times New Roman" w:hAnsi="Times New Roman" w:cs="Times New Roman"/>
                <w:color w:val="000000"/>
                <w:sz w:val="22"/>
                <w:highlight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按文件指标补助执行</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180000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60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180000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60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提高群众生产生活质量</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定性</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有效改善</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群众满意度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r>
              <w:rPr>
                <w:rFonts w:hint="default" w:ascii="Times New Roman" w:hAnsi="Times New Roman" w:eastAsia="方正仿宋_GBK" w:cs="Times New Roman"/>
                <w:color w:val="000000"/>
                <w:sz w:val="18"/>
                <w:szCs w:val="18"/>
                <w:highlight w:val="none"/>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95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highlight w:val="none"/>
              </w:rPr>
            </w:pPr>
            <w:r>
              <w:rPr>
                <w:rFonts w:hint="default" w:ascii="Times New Roman" w:hAnsi="Times New Roman" w:cs="Times New Roman"/>
                <w:color w:val="000000"/>
                <w:kern w:val="0"/>
                <w:sz w:val="22"/>
                <w:highlight w:val="none"/>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柱山乡葵花村人居环境综合整治工程</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szCs w:val="24"/>
                <w:highlight w:val="none"/>
                <w:lang w:val="en-US" w:eastAsia="zh-CN" w:bidi="ar-SA"/>
              </w:rPr>
            </w:pPr>
            <w:r>
              <w:rPr>
                <w:rFonts w:hint="default" w:ascii="Times New Roman" w:hAnsi="Times New Roman" w:cs="Times New Roman"/>
                <w:color w:val="000000"/>
                <w:sz w:val="22"/>
                <w:highlight w:val="none"/>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szCs w:val="24"/>
                <w:highlight w:val="none"/>
                <w:lang w:val="en-US" w:eastAsia="zh-CN" w:bidi="ar-SA"/>
              </w:rPr>
            </w:pPr>
            <w:r>
              <w:rPr>
                <w:rFonts w:hint="default" w:ascii="Times New Roman" w:hAnsi="Times New Roman" w:cs="Times New Roman"/>
                <w:color w:val="000000"/>
                <w:sz w:val="22"/>
                <w:highlight w:val="none"/>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szCs w:val="24"/>
                <w:highlight w:val="none"/>
                <w:lang w:val="en-US" w:eastAsia="zh-CN" w:bidi="ar-SA"/>
              </w:rPr>
            </w:pPr>
            <w:r>
              <w:rPr>
                <w:rFonts w:hint="default" w:ascii="Times New Roman" w:hAnsi="Times New Roman" w:cs="Times New Roman"/>
                <w:color w:val="000000"/>
                <w:sz w:val="22"/>
                <w:highlight w:val="none"/>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szCs w:val="24"/>
                <w:highlight w:val="none"/>
                <w:lang w:val="en-US" w:eastAsia="zh-CN" w:bidi="ar-SA"/>
              </w:rPr>
            </w:pPr>
            <w:r>
              <w:rPr>
                <w:rFonts w:hint="default" w:ascii="Times New Roman" w:hAnsi="Times New Roman" w:cs="Times New Roman"/>
                <w:color w:val="000000"/>
                <w:sz w:val="22"/>
                <w:highlight w:val="none"/>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szCs w:val="24"/>
                <w:highlight w:val="none"/>
                <w:lang w:val="en-US" w:eastAsia="zh-CN" w:bidi="ar-SA"/>
              </w:rPr>
            </w:pPr>
            <w:r>
              <w:rPr>
                <w:rFonts w:hint="default" w:ascii="Times New Roman" w:hAnsi="Times New Roman" w:cs="Times New Roman"/>
                <w:color w:val="000000"/>
                <w:sz w:val="22"/>
                <w:highlight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新建铺装场地，木栈道面积</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1060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平方米</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60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1060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60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改善人居环境</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lang w:val="en-US" w:eastAsia="zh-CN"/>
              </w:rPr>
              <w:t>定性</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有效改善</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eastAsia="zh-CN"/>
              </w:rPr>
            </w:pPr>
            <w:r>
              <w:rPr>
                <w:rFonts w:hint="default" w:ascii="Times New Roman" w:hAnsi="Times New Roman" w:cs="Times New Roman"/>
                <w:color w:val="000000"/>
                <w:sz w:val="22"/>
                <w:highlight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群众满意度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r>
              <w:rPr>
                <w:rFonts w:hint="default" w:ascii="Times New Roman" w:hAnsi="Times New Roman" w:eastAsia="方正仿宋_GBK" w:cs="Times New Roman"/>
                <w:color w:val="000000"/>
                <w:sz w:val="18"/>
                <w:szCs w:val="18"/>
                <w:highlight w:val="none"/>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95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color w:val="000000"/>
                <w:sz w:val="22"/>
                <w:highlight w:val="none"/>
                <w:lang w:val="en-US" w:eastAsia="zh-CN"/>
              </w:rPr>
            </w:pPr>
            <w:r>
              <w:rPr>
                <w:rFonts w:hint="default" w:ascii="Times New Roman" w:hAnsi="Times New Roman" w:cs="Times New Roman"/>
                <w:color w:val="000000"/>
                <w:sz w:val="22"/>
                <w:highlight w:val="none"/>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highlight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highlight w:val="none"/>
              </w:rPr>
            </w:pPr>
          </w:p>
        </w:tc>
      </w:tr>
    </w:tbl>
    <w:p>
      <w:pPr>
        <w:pStyle w:val="12"/>
        <w:keepNext w:val="0"/>
        <w:keepLines w:val="0"/>
        <w:pageBreakBefore w:val="0"/>
        <w:widowControl/>
        <w:kinsoku/>
        <w:wordWrap/>
        <w:overflowPunct/>
        <w:topLinePunct w:val="0"/>
        <w:autoSpaceDN/>
        <w:bidi w:val="0"/>
        <w:adjustRightInd/>
        <w:snapToGrid/>
        <w:spacing w:before="0" w:beforeAutospacing="0" w:after="0" w:afterAutospacing="0" w:line="590" w:lineRule="exact"/>
        <w:ind w:firstLine="640" w:firstLineChars="200"/>
        <w:textAlignment w:val="auto"/>
        <w:rPr>
          <w:rFonts w:hint="eastAsia" w:ascii="方正楷体_GB2312" w:hAnsi="方正楷体_GB2312" w:eastAsia="方正楷体_GB2312" w:cs="方正楷体_GB2312"/>
          <w:b w:val="0"/>
          <w:bCs w:val="0"/>
          <w:sz w:val="32"/>
          <w:szCs w:val="32"/>
          <w:highlight w:val="none"/>
          <w:shd w:val="clear" w:color="auto" w:fill="FFFFFF"/>
        </w:rPr>
      </w:pPr>
      <w:r>
        <w:rPr>
          <w:rFonts w:hint="eastAsia" w:ascii="方正楷体_GB2312" w:hAnsi="方正楷体_GB2312" w:eastAsia="方正楷体_GB2312" w:cs="方正楷体_GB2312"/>
          <w:b w:val="0"/>
          <w:bCs w:val="0"/>
          <w:sz w:val="32"/>
          <w:szCs w:val="32"/>
          <w:highlight w:val="none"/>
          <w:shd w:val="clear" w:color="auto" w:fill="FFFFFF"/>
        </w:rPr>
        <w:t>（</w:t>
      </w:r>
      <w:r>
        <w:rPr>
          <w:rFonts w:hint="eastAsia" w:ascii="方正楷体_GB2312" w:hAnsi="方正楷体_GB2312" w:eastAsia="方正楷体_GB2312" w:cs="方正楷体_GB2312"/>
          <w:b w:val="0"/>
          <w:bCs w:val="0"/>
          <w:sz w:val="32"/>
          <w:szCs w:val="32"/>
          <w:highlight w:val="none"/>
          <w:shd w:val="clear" w:color="auto" w:fill="FFFFFF"/>
          <w:lang w:eastAsia="zh-CN"/>
        </w:rPr>
        <w:t>三</w:t>
      </w:r>
      <w:r>
        <w:rPr>
          <w:rFonts w:hint="eastAsia" w:ascii="方正楷体_GB2312" w:hAnsi="方正楷体_GB2312" w:eastAsia="方正楷体_GB2312" w:cs="方正楷体_GB2312"/>
          <w:b w:val="0"/>
          <w:bCs w:val="0"/>
          <w:sz w:val="32"/>
          <w:szCs w:val="32"/>
          <w:highlight w:val="none"/>
          <w:shd w:val="clear" w:color="auto" w:fill="FFFFFF"/>
        </w:rPr>
        <w:t>）部门绩效评价情况</w:t>
      </w:r>
    </w:p>
    <w:p>
      <w:pPr>
        <w:pStyle w:val="11"/>
        <w:keepNext w:val="0"/>
        <w:keepLines w:val="0"/>
        <w:pageBreakBefore w:val="0"/>
        <w:widowControl/>
        <w:kinsoku/>
        <w:wordWrap/>
        <w:overflowPunct/>
        <w:topLinePunct w:val="0"/>
        <w:autoSpaceDE w:val="0"/>
        <w:autoSpaceDN/>
        <w:bidi w:val="0"/>
        <w:adjustRightInd/>
        <w:snapToGrid/>
        <w:spacing w:afterAutospacing="0" w:line="590" w:lineRule="exact"/>
        <w:ind w:left="0" w:leftChars="0" w:firstLine="640" w:firstLineChars="200"/>
        <w:textAlignment w:val="auto"/>
        <w:rPr>
          <w:rFonts w:hint="eastAsia" w:ascii="方正仿宋_GB2312" w:hAnsi="方正仿宋_GB2312" w:eastAsia="方正仿宋_GB2312" w:cs="方正仿宋_GB2312"/>
          <w:sz w:val="32"/>
          <w:szCs w:val="32"/>
          <w:highlight w:val="none"/>
          <w:shd w:val="clear" w:color="auto" w:fill="FFFFFF"/>
        </w:rPr>
      </w:pPr>
      <w:r>
        <w:rPr>
          <w:rFonts w:hint="eastAsia" w:ascii="方正仿宋_GB2312" w:hAnsi="方正仿宋_GB2312" w:eastAsia="方正仿宋_GB2312" w:cs="方正仿宋_GB2312"/>
          <w:sz w:val="32"/>
          <w:szCs w:val="32"/>
          <w:highlight w:val="none"/>
        </w:rPr>
        <w:t>我部门未组织开展绩效评价</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0" w:lineRule="exact"/>
        <w:ind w:firstLine="640" w:firstLineChars="200"/>
        <w:textAlignment w:val="auto"/>
        <w:rPr>
          <w:rFonts w:hint="default" w:ascii="方正楷体_GB2312" w:hAnsi="方正楷体_GB2312" w:eastAsia="方正楷体_GB2312" w:cs="方正楷体_GB2312"/>
          <w:b w:val="0"/>
          <w:bCs w:val="0"/>
          <w:sz w:val="32"/>
          <w:szCs w:val="32"/>
          <w:highlight w:val="none"/>
          <w:shd w:val="clear" w:color="auto" w:fill="FFFFFF"/>
        </w:rPr>
      </w:pPr>
      <w:r>
        <w:rPr>
          <w:rFonts w:hint="default" w:ascii="方正楷体_GB2312" w:hAnsi="方正楷体_GB2312" w:eastAsia="方正楷体_GB2312" w:cs="方正楷体_GB2312"/>
          <w:b w:val="0"/>
          <w:bCs w:val="0"/>
          <w:sz w:val="32"/>
          <w:szCs w:val="32"/>
          <w:highlight w:val="none"/>
          <w:shd w:val="clear" w:color="auto" w:fill="FFFFFF"/>
        </w:rPr>
        <w:t>（</w:t>
      </w:r>
      <w:r>
        <w:rPr>
          <w:rFonts w:hint="eastAsia" w:ascii="方正楷体_GB2312" w:hAnsi="方正楷体_GB2312" w:eastAsia="方正楷体_GB2312" w:cs="方正楷体_GB2312"/>
          <w:b w:val="0"/>
          <w:bCs w:val="0"/>
          <w:sz w:val="32"/>
          <w:szCs w:val="32"/>
          <w:highlight w:val="none"/>
          <w:shd w:val="clear" w:color="auto" w:fill="FFFFFF"/>
          <w:lang w:eastAsia="zh-CN"/>
        </w:rPr>
        <w:t>四</w:t>
      </w:r>
      <w:r>
        <w:rPr>
          <w:rFonts w:hint="default" w:ascii="方正楷体_GB2312" w:hAnsi="方正楷体_GB2312" w:eastAsia="方正楷体_GB2312" w:cs="方正楷体_GB2312"/>
          <w:b w:val="0"/>
          <w:bCs w:val="0"/>
          <w:sz w:val="32"/>
          <w:szCs w:val="32"/>
          <w:highlight w:val="none"/>
          <w:shd w:val="clear" w:color="auto" w:fill="FFFFFF"/>
        </w:rPr>
        <w:t>）财政绩效评价情况</w:t>
      </w:r>
    </w:p>
    <w:p>
      <w:pPr>
        <w:pStyle w:val="11"/>
        <w:keepNext w:val="0"/>
        <w:keepLines w:val="0"/>
        <w:pageBreakBefore w:val="0"/>
        <w:widowControl/>
        <w:kinsoku/>
        <w:wordWrap/>
        <w:overflowPunct/>
        <w:topLinePunct w:val="0"/>
        <w:autoSpaceDE w:val="0"/>
        <w:autoSpaceDN/>
        <w:bidi w:val="0"/>
        <w:adjustRightInd/>
        <w:snapToGrid/>
        <w:spacing w:afterAutospacing="0" w:line="590" w:lineRule="exact"/>
        <w:ind w:left="0" w:leftChars="0" w:firstLine="640" w:firstLineChars="200"/>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lang w:eastAsia="zh-CN"/>
        </w:rPr>
        <w:t>区</w:t>
      </w:r>
      <w:r>
        <w:rPr>
          <w:rFonts w:hint="default" w:ascii="Times New Roman" w:hAnsi="Times New Roman" w:eastAsia="方正仿宋_GBK" w:cs="Times New Roman"/>
          <w:sz w:val="32"/>
          <w:szCs w:val="32"/>
          <w:highlight w:val="none"/>
          <w:shd w:val="clear" w:color="auto" w:fill="FFFFFF"/>
        </w:rPr>
        <w:t>财政局</w:t>
      </w:r>
      <w:r>
        <w:rPr>
          <w:rFonts w:hint="default" w:ascii="Times New Roman" w:hAnsi="Times New Roman" w:eastAsia="方正仿宋_GBK" w:cs="Times New Roman"/>
          <w:sz w:val="32"/>
          <w:szCs w:val="32"/>
          <w:highlight w:val="none"/>
          <w:shd w:val="clear" w:color="auto" w:fill="FFFFFF"/>
          <w:lang w:val="en-US" w:eastAsia="zh-CN"/>
        </w:rPr>
        <w:t>未</w:t>
      </w:r>
      <w:r>
        <w:rPr>
          <w:rFonts w:hint="default" w:ascii="Times New Roman" w:hAnsi="Times New Roman" w:eastAsia="方正仿宋_GBK" w:cs="Times New Roman"/>
          <w:sz w:val="32"/>
          <w:szCs w:val="32"/>
          <w:highlight w:val="none"/>
          <w:shd w:val="clear" w:color="auto" w:fill="FFFFFF"/>
        </w:rPr>
        <w:t>委托第三方对我部门开展了绩效评价</w:t>
      </w:r>
      <w:r>
        <w:rPr>
          <w:rFonts w:hint="default" w:ascii="Times New Roman" w:hAnsi="Times New Roman" w:eastAsia="方正仿宋_GBK" w:cs="Times New Roman"/>
          <w:sz w:val="32"/>
          <w:szCs w:val="32"/>
          <w:highlight w:val="none"/>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0" w:lineRule="exact"/>
        <w:ind w:firstLine="640" w:firstLineChars="200"/>
        <w:textAlignment w:val="auto"/>
        <w:rPr>
          <w:rStyle w:val="10"/>
          <w:rFonts w:hint="default" w:ascii="Times New Roman" w:hAnsi="Times New Roman" w:eastAsia="方正仿宋_GBK" w:cs="Times New Roman"/>
          <w:sz w:val="32"/>
          <w:szCs w:val="32"/>
          <w:highlight w:val="none"/>
          <w:shd w:val="clear" w:color="auto" w:fill="FFFFFF"/>
        </w:rPr>
      </w:pPr>
      <w:r>
        <w:rPr>
          <w:rStyle w:val="10"/>
          <w:rFonts w:hint="eastAsia" w:ascii="方正黑体_GBK" w:hAnsi="方正黑体_GBK" w:eastAsia="方正黑体_GBK" w:cs="方正黑体_GBK"/>
          <w:b w:val="0"/>
          <w:bCs/>
          <w:sz w:val="32"/>
          <w:szCs w:val="32"/>
          <w:highlight w:val="none"/>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ascii="方正楷体_GB2312" w:hAnsi="方正楷体_GB2312" w:eastAsia="方正楷体_GB2312" w:cs="方正楷体_GB2312"/>
          <w:b w:val="0"/>
          <w:bCs w:val="0"/>
          <w:sz w:val="32"/>
          <w:szCs w:val="32"/>
          <w:highlight w:val="none"/>
          <w:shd w:val="clear" w:color="auto" w:fill="FFFFFF"/>
        </w:rPr>
        <w:t>（一）财政拨款收入：</w:t>
      </w:r>
      <w:r>
        <w:rPr>
          <w:rFonts w:hint="default" w:ascii="Times New Roman" w:hAnsi="Times New Roman" w:eastAsia="方正仿宋_GBK" w:cs="Times New Roman"/>
          <w:sz w:val="32"/>
          <w:szCs w:val="32"/>
          <w:highlight w:val="none"/>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（二）事业收入：</w:t>
      </w:r>
      <w:r>
        <w:rPr>
          <w:rFonts w:hint="default" w:ascii="Times New Roman" w:hAnsi="Times New Roman" w:eastAsia="方正仿宋_GBK" w:cs="Times New Roman"/>
          <w:sz w:val="32"/>
          <w:szCs w:val="32"/>
          <w:highlight w:val="none"/>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（三）经营收入：</w:t>
      </w:r>
      <w:r>
        <w:rPr>
          <w:rFonts w:hint="default" w:ascii="Times New Roman" w:hAnsi="Times New Roman" w:eastAsia="方正仿宋_GBK" w:cs="Times New Roman"/>
          <w:sz w:val="32"/>
          <w:szCs w:val="32"/>
          <w:highlight w:val="none"/>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（四）其他收入：</w:t>
      </w:r>
      <w:r>
        <w:rPr>
          <w:rFonts w:hint="default" w:ascii="Times New Roman" w:hAnsi="Times New Roman" w:eastAsia="方正仿宋_GBK" w:cs="Times New Roman"/>
          <w:sz w:val="32"/>
          <w:szCs w:val="32"/>
          <w:highlight w:val="none"/>
          <w:shd w:val="clear" w:color="auto" w:fill="FFFFFF"/>
        </w:rPr>
        <w:t>指单位取得的除“财政拨款收入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事业收入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（五）使用非财政拨款结余：</w:t>
      </w:r>
      <w:r>
        <w:rPr>
          <w:rFonts w:hint="default" w:ascii="Times New Roman" w:hAnsi="Times New Roman" w:eastAsia="方正仿宋_GBK" w:cs="Times New Roman"/>
          <w:sz w:val="32"/>
          <w:szCs w:val="32"/>
          <w:highlight w:val="none"/>
          <w:shd w:val="clear" w:color="auto" w:fill="FFFFFF"/>
        </w:rPr>
        <w:t>指单位在当年的“财政拨款收入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事业收入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经营收入</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（六）年初结转和结余：</w:t>
      </w:r>
      <w:r>
        <w:rPr>
          <w:rFonts w:hint="default" w:ascii="Times New Roman" w:hAnsi="Times New Roman" w:eastAsia="方正仿宋_GBK" w:cs="Times New Roman"/>
          <w:sz w:val="32"/>
          <w:szCs w:val="32"/>
          <w:highlight w:val="none"/>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（七）结余分配：</w:t>
      </w:r>
      <w:r>
        <w:rPr>
          <w:rFonts w:hint="default" w:ascii="Times New Roman" w:hAnsi="Times New Roman" w:eastAsia="方正仿宋_GBK" w:cs="Times New Roman"/>
          <w:sz w:val="32"/>
          <w:szCs w:val="32"/>
          <w:highlight w:val="none"/>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（八）年末结转和结余：</w:t>
      </w:r>
      <w:r>
        <w:rPr>
          <w:rFonts w:hint="default" w:ascii="Times New Roman" w:hAnsi="Times New Roman" w:eastAsia="方正仿宋_GBK" w:cs="Times New Roman"/>
          <w:sz w:val="32"/>
          <w:szCs w:val="32"/>
          <w:highlight w:val="none"/>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（九）基本支出：</w:t>
      </w:r>
      <w:r>
        <w:rPr>
          <w:rFonts w:hint="default" w:ascii="Times New Roman" w:hAnsi="Times New Roman" w:eastAsia="方正仿宋_GBK" w:cs="Times New Roman"/>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方正仿宋_GBK" w:cs="Times New Roman"/>
          <w:sz w:val="32"/>
          <w:szCs w:val="32"/>
          <w:highlight w:val="none"/>
          <w:shd w:val="clear" w:color="auto" w:fill="FFFFFF"/>
        </w:rPr>
        <w:t> </w:t>
      </w:r>
      <w:r>
        <w:rPr>
          <w:rFonts w:hint="default" w:ascii="方正楷体_GB2312" w:hAnsi="方正楷体_GB2312" w:eastAsia="方正楷体_GB2312" w:cs="方正楷体_GB2312"/>
          <w:b w:val="0"/>
          <w:bCs w:val="0"/>
          <w:sz w:val="32"/>
          <w:szCs w:val="32"/>
          <w:highlight w:val="none"/>
          <w:shd w:val="clear" w:color="auto" w:fill="FFFFFF"/>
        </w:rPr>
        <w:t>（十）项目支出：</w:t>
      </w:r>
      <w:r>
        <w:rPr>
          <w:rFonts w:hint="default" w:ascii="Times New Roman" w:hAnsi="Times New Roman" w:eastAsia="方正仿宋_GBK" w:cs="Times New Roman"/>
          <w:sz w:val="32"/>
          <w:szCs w:val="32"/>
          <w:highlight w:val="none"/>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（十一）经营支出：</w:t>
      </w:r>
      <w:r>
        <w:rPr>
          <w:rFonts w:hint="default" w:ascii="Times New Roman" w:hAnsi="Times New Roman" w:eastAsia="方正仿宋_GBK" w:cs="Times New Roman"/>
          <w:sz w:val="32"/>
          <w:szCs w:val="32"/>
          <w:highlight w:val="none"/>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（十二）“三公”经费：</w:t>
      </w:r>
      <w:r>
        <w:rPr>
          <w:rFonts w:hint="default" w:ascii="Times New Roman" w:hAnsi="Times New Roman" w:eastAsia="方正仿宋_GBK" w:cs="Times New Roman"/>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（十三）机关运行经费：</w:t>
      </w:r>
      <w:r>
        <w:rPr>
          <w:rFonts w:hint="default" w:ascii="Times New Roman" w:hAnsi="Times New Roman" w:eastAsia="方正仿宋_GBK" w:cs="Times New Roman"/>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（十四）工资福利支出（支出经济分类科目类级）</w:t>
      </w:r>
      <w:r>
        <w:rPr>
          <w:rFonts w:hint="default" w:ascii="Times New Roman" w:hAnsi="Times New Roman" w:eastAsia="楷体"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（十五）商品和服务支出（支出经济分类科目类级）：</w:t>
      </w:r>
      <w:r>
        <w:rPr>
          <w:rFonts w:hint="default" w:ascii="Times New Roman" w:hAnsi="Times New Roman" w:eastAsia="方正仿宋_GBK" w:cs="Times New Roman"/>
          <w:sz w:val="32"/>
          <w:szCs w:val="32"/>
          <w:highlight w:val="none"/>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方正楷体_GB2312" w:hAnsi="方正楷体_GB2312" w:eastAsia="方正楷体_GB2312" w:cs="方正楷体_GB2312"/>
          <w:b w:val="0"/>
          <w:bCs w:val="0"/>
          <w:sz w:val="32"/>
          <w:szCs w:val="32"/>
          <w:highlight w:val="none"/>
          <w:shd w:val="clear" w:color="auto" w:fill="FFFFFF"/>
        </w:rPr>
        <w:t> （十六）对个人和家庭的补助（支出经济分类科目类级）：</w:t>
      </w:r>
      <w:r>
        <w:rPr>
          <w:rFonts w:hint="default" w:ascii="Times New Roman" w:hAnsi="Times New Roman" w:eastAsia="方正仿宋_GBK" w:cs="Times New Roman"/>
          <w:sz w:val="32"/>
          <w:szCs w:val="32"/>
          <w:highlight w:val="none"/>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sz w:val="32"/>
          <w:szCs w:val="32"/>
          <w:highlight w:val="none"/>
        </w:rPr>
      </w:pPr>
      <w:r>
        <w:rPr>
          <w:rStyle w:val="10"/>
          <w:rFonts w:hint="default" w:ascii="Times New Roman" w:hAnsi="Times New Roman" w:eastAsia="方正仿宋_GBK" w:cs="Times New Roman"/>
          <w:sz w:val="32"/>
          <w:szCs w:val="32"/>
          <w:highlight w:val="none"/>
          <w:shd w:val="clear" w:color="auto" w:fill="FFFFFF"/>
        </w:rPr>
        <w:t> </w:t>
      </w:r>
      <w:r>
        <w:rPr>
          <w:rFonts w:hint="default" w:ascii="方正楷体_GB2312" w:hAnsi="方正楷体_GB2312" w:eastAsia="方正楷体_GB2312" w:cs="方正楷体_GB2312"/>
          <w:b w:val="0"/>
          <w:bCs w:val="0"/>
          <w:sz w:val="32"/>
          <w:szCs w:val="32"/>
          <w:highlight w:val="none"/>
          <w:shd w:val="clear" w:color="auto" w:fill="FFFFFF"/>
        </w:rPr>
        <w:t>（十七）其他资本性支出（支出经济分类科目类级）：</w:t>
      </w:r>
      <w:r>
        <w:rPr>
          <w:rFonts w:hint="default" w:ascii="Times New Roman" w:hAnsi="Times New Roman" w:eastAsia="方正仿宋_GBK" w:cs="Times New Roman"/>
          <w:sz w:val="32"/>
          <w:szCs w:val="32"/>
          <w:highlight w:val="none"/>
          <w:shd w:val="clear" w:color="auto" w:fill="FFFFFF"/>
        </w:rPr>
        <w:t>反映非各级发展</w:t>
      </w:r>
      <w:r>
        <w:rPr>
          <w:rFonts w:hint="eastAsia" w:ascii="Times New Roman" w:hAnsi="Times New Roman" w:eastAsia="方正仿宋_GBK" w:cs="Times New Roman"/>
          <w:sz w:val="32"/>
          <w:szCs w:val="32"/>
          <w:highlight w:val="none"/>
          <w:shd w:val="clear" w:color="auto" w:fill="FFFFFF"/>
          <w:lang w:eastAsia="zh-CN"/>
        </w:rPr>
        <w:t>和</w:t>
      </w:r>
      <w:r>
        <w:rPr>
          <w:rFonts w:hint="default" w:ascii="Times New Roman" w:hAnsi="Times New Roman" w:eastAsia="方正仿宋_GBK" w:cs="Times New Roman"/>
          <w:sz w:val="32"/>
          <w:szCs w:val="32"/>
          <w:highlight w:val="none"/>
          <w:shd w:val="clear" w:color="auto" w:fill="FFFFFF"/>
        </w:rPr>
        <w:t>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0" w:lineRule="exact"/>
        <w:textAlignment w:val="auto"/>
        <w:rPr>
          <w:rStyle w:val="10"/>
          <w:rFonts w:hint="eastAsia" w:ascii="方正黑体_GBK" w:hAnsi="方正黑体_GBK" w:eastAsia="方正黑体_GBK" w:cs="方正黑体_GBK"/>
          <w:b w:val="0"/>
          <w:bCs/>
          <w:sz w:val="32"/>
          <w:szCs w:val="32"/>
          <w:highlight w:val="none"/>
          <w:shd w:val="clear" w:color="auto" w:fill="FFFFFF"/>
        </w:rPr>
      </w:pPr>
      <w:r>
        <w:rPr>
          <w:rStyle w:val="10"/>
          <w:rFonts w:hint="eastAsia" w:ascii="方正黑体_GBK" w:hAnsi="方正黑体_GBK" w:eastAsia="方正黑体_GBK" w:cs="方正黑体_GBK"/>
          <w:b w:val="0"/>
          <w:bCs/>
          <w:sz w:val="32"/>
          <w:szCs w:val="32"/>
          <w:highlight w:val="none"/>
          <w:shd w:val="clear" w:color="auto" w:fill="FFFFFF"/>
        </w:rPr>
        <w:t> </w:t>
      </w:r>
      <w:r>
        <w:rPr>
          <w:rStyle w:val="10"/>
          <w:rFonts w:hint="eastAsia" w:ascii="方正黑体_GBK" w:hAnsi="方正黑体_GBK" w:eastAsia="方正黑体_GBK" w:cs="方正黑体_GBK"/>
          <w:b w:val="0"/>
          <w:bCs/>
          <w:sz w:val="32"/>
          <w:szCs w:val="32"/>
          <w:highlight w:val="none"/>
          <w:shd w:val="clear" w:color="auto" w:fill="FFFFFF"/>
          <w:lang w:val="en-US" w:eastAsia="zh-CN"/>
        </w:rPr>
        <w:t xml:space="preserve">  </w:t>
      </w:r>
      <w:r>
        <w:rPr>
          <w:rStyle w:val="10"/>
          <w:rFonts w:hint="eastAsia" w:ascii="方正黑体_GBK" w:hAnsi="方正黑体_GBK" w:eastAsia="方正黑体_GBK" w:cs="方正黑体_GBK"/>
          <w:b w:val="0"/>
          <w:bCs/>
          <w:sz w:val="32"/>
          <w:szCs w:val="32"/>
          <w:highlight w:val="none"/>
          <w:shd w:val="clear" w:color="auto" w:fill="FFFFFF"/>
        </w:rPr>
        <w:t xml:space="preserve"> 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方正仿宋_GBK" w:cs="Times New Roman"/>
          <w:sz w:val="32"/>
          <w:szCs w:val="32"/>
          <w:highlight w:val="none"/>
          <w:shd w:val="clear" w:color="auto" w:fill="FFFFFF"/>
        </w:rPr>
        <w:t>本单位决算公开信息反馈和联系方式：</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李勇智，5885801</w:t>
      </w:r>
      <w:r>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7</w:t>
      </w:r>
      <w:bookmarkStart w:id="0" w:name="_GoBack"/>
      <w:bookmarkEnd w:id="0"/>
    </w:p>
    <w:p>
      <w:pPr>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br w:type="page"/>
      </w:r>
    </w:p>
    <w:p>
      <w:pP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highlight w:val="none"/>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6"/>
    <w:family w:val="roman"/>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2312">
    <w:altName w:val="方正楷体_GBK"/>
    <w:panose1 w:val="02000000000000000000"/>
    <w:charset w:val="86"/>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D1F1A"/>
    <w:multiLevelType w:val="singleLevel"/>
    <w:tmpl w:val="31AD1F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ZDg5ZjE4MmQzNWVjOGM3NWE5MDYxMmFjOGNmMjk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386847"/>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4BA"/>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BBC5A84"/>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6FC6D0E"/>
    <w:rsid w:val="27167136"/>
    <w:rsid w:val="27B23302"/>
    <w:rsid w:val="292D6D7F"/>
    <w:rsid w:val="29310A5F"/>
    <w:rsid w:val="29A64A71"/>
    <w:rsid w:val="29C37A35"/>
    <w:rsid w:val="2A076083"/>
    <w:rsid w:val="2A73162E"/>
    <w:rsid w:val="2B167953"/>
    <w:rsid w:val="2B200583"/>
    <w:rsid w:val="2B8209DE"/>
    <w:rsid w:val="2B9D1308"/>
    <w:rsid w:val="2C6762A3"/>
    <w:rsid w:val="2D7F1981"/>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2B1863"/>
    <w:rsid w:val="3337290D"/>
    <w:rsid w:val="33E31118"/>
    <w:rsid w:val="33EF7674"/>
    <w:rsid w:val="342D7BC6"/>
    <w:rsid w:val="352930DB"/>
    <w:rsid w:val="35573069"/>
    <w:rsid w:val="355F6038"/>
    <w:rsid w:val="358C217E"/>
    <w:rsid w:val="35937598"/>
    <w:rsid w:val="360943F5"/>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371ACD"/>
    <w:rsid w:val="411B6CE5"/>
    <w:rsid w:val="412070D7"/>
    <w:rsid w:val="41314E40"/>
    <w:rsid w:val="41E0734B"/>
    <w:rsid w:val="426554D0"/>
    <w:rsid w:val="426C1EA8"/>
    <w:rsid w:val="42736402"/>
    <w:rsid w:val="42E86A87"/>
    <w:rsid w:val="43307B09"/>
    <w:rsid w:val="438D0E97"/>
    <w:rsid w:val="43BB152F"/>
    <w:rsid w:val="44C37687"/>
    <w:rsid w:val="45CB699A"/>
    <w:rsid w:val="45E7373E"/>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7644F6"/>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E432FF6"/>
    <w:rsid w:val="5F2D4A41"/>
    <w:rsid w:val="60C74F6C"/>
    <w:rsid w:val="61025A59"/>
    <w:rsid w:val="613D5BBC"/>
    <w:rsid w:val="61536C39"/>
    <w:rsid w:val="6236235B"/>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211F32"/>
    <w:rsid w:val="6C560CAE"/>
    <w:rsid w:val="6C576495"/>
    <w:rsid w:val="6D903FF5"/>
    <w:rsid w:val="6DA955B8"/>
    <w:rsid w:val="6DE346AB"/>
    <w:rsid w:val="6DE5391A"/>
    <w:rsid w:val="6EFD1324"/>
    <w:rsid w:val="6F5A53AC"/>
    <w:rsid w:val="6FAC003D"/>
    <w:rsid w:val="6FCE3022"/>
    <w:rsid w:val="6FE55E12"/>
    <w:rsid w:val="6FFB2E76"/>
    <w:rsid w:val="708F6F7F"/>
    <w:rsid w:val="70D94BD3"/>
    <w:rsid w:val="71C34D91"/>
    <w:rsid w:val="72DB435C"/>
    <w:rsid w:val="72E2613A"/>
    <w:rsid w:val="72F771F4"/>
    <w:rsid w:val="73591DD4"/>
    <w:rsid w:val="736650B0"/>
    <w:rsid w:val="73934AD2"/>
    <w:rsid w:val="750837F0"/>
    <w:rsid w:val="754758CF"/>
    <w:rsid w:val="764F62AB"/>
    <w:rsid w:val="765C45EC"/>
    <w:rsid w:val="768A7619"/>
    <w:rsid w:val="772E1EBA"/>
    <w:rsid w:val="77EB79F7"/>
    <w:rsid w:val="796D60A4"/>
    <w:rsid w:val="79A031D5"/>
    <w:rsid w:val="7A1525F7"/>
    <w:rsid w:val="7A3A6556"/>
    <w:rsid w:val="7B420052"/>
    <w:rsid w:val="7B861484"/>
    <w:rsid w:val="7BD06A28"/>
    <w:rsid w:val="7C3A7C0B"/>
    <w:rsid w:val="7C5248E4"/>
    <w:rsid w:val="7C566698"/>
    <w:rsid w:val="7C5866A3"/>
    <w:rsid w:val="7D7406BB"/>
    <w:rsid w:val="7DE94331"/>
    <w:rsid w:val="7EDA4E81"/>
    <w:rsid w:val="7F446A19"/>
    <w:rsid w:val="7F6B1C68"/>
    <w:rsid w:val="7F7452B9"/>
    <w:rsid w:val="FFBA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9366</Words>
  <Characters>11115</Characters>
  <Lines>194</Lines>
  <Paragraphs>54</Paragraphs>
  <TotalTime>44</TotalTime>
  <ScaleCrop>false</ScaleCrop>
  <LinksUpToDate>false</LinksUpToDate>
  <CharactersWithSpaces>11685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2024-11-08T11:14:44Z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BB46EABDBB2749749395447164B066B3_12</vt:lpwstr>
  </property>
</Properties>
</file>