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重庆市万州区新乡镇人民政府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_GBK" w:cs="Times New Roman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关于印发</w:t>
      </w:r>
      <w:r>
        <w:rPr>
          <w:rFonts w:hint="eastAsia" w:eastAsia="方正小标宋_GBK" w:cs="Times New Roman"/>
          <w:bCs/>
          <w:color w:val="000000"/>
          <w:sz w:val="44"/>
          <w:szCs w:val="44"/>
          <w:lang w:eastAsia="zh-CN"/>
        </w:rPr>
        <w:t>万州区新乡镇全面实施农村公路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</w:pPr>
      <w:r>
        <w:rPr>
          <w:rFonts w:hint="eastAsia" w:eastAsia="方正小标宋_GBK" w:cs="Times New Roman"/>
          <w:bCs/>
          <w:color w:val="000000"/>
          <w:sz w:val="44"/>
          <w:szCs w:val="44"/>
          <w:lang w:eastAsia="zh-CN"/>
        </w:rPr>
        <w:t>“路长制”工作方案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的通知</w:t>
      </w:r>
    </w:p>
    <w:p>
      <w:pPr>
        <w:spacing w:line="460" w:lineRule="exact"/>
        <w:ind w:right="320" w:rightChars="100" w:firstLine="320" w:firstLineChars="100"/>
        <w:jc w:val="center"/>
        <w:rPr>
          <w:rFonts w:hint="default" w:ascii="Times New Roman" w:hAnsi="Times New Roman" w:cs="Times New Roman"/>
        </w:rPr>
      </w:pPr>
    </w:p>
    <w:p>
      <w:pPr>
        <w:spacing w:line="460" w:lineRule="exact"/>
        <w:ind w:right="320" w:rightChars="100" w:firstLine="320" w:firstLineChars="10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新乡府发〔20</w:t>
      </w:r>
      <w:r>
        <w:rPr>
          <w:rFonts w:hint="default" w:ascii="Times New Roman" w:hAnsi="Times New Roman" w:cs="Times New Roman"/>
          <w:lang w:val="en-US" w:eastAsia="zh-CN"/>
        </w:rPr>
        <w:t>22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6</w:t>
      </w:r>
      <w:r>
        <w:rPr>
          <w:rFonts w:hint="default" w:ascii="Times New Roman" w:hAnsi="Times New Roman" w:cs="Times New Roma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各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村居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《万州区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新乡镇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全面实施农村公路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路长制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工作方案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已经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  <w:t>政府同意，现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righ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Cs/>
          <w:color w:val="000000"/>
          <w:sz w:val="32"/>
          <w:szCs w:val="32"/>
          <w:lang w:eastAsia="zh-CN"/>
        </w:rPr>
        <w:t>重庆市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万州区</w:t>
      </w:r>
      <w:r>
        <w:rPr>
          <w:rFonts w:hint="eastAsia" w:eastAsia="方正仿宋_GBK" w:cs="Times New Roman"/>
          <w:bCs/>
          <w:color w:val="000000"/>
          <w:sz w:val="32"/>
          <w:szCs w:val="32"/>
          <w:lang w:eastAsia="zh-CN"/>
        </w:rPr>
        <w:t>新乡镇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5760" w:firstLineChars="1800"/>
        <w:jc w:val="right"/>
        <w:textAlignment w:val="auto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202</w:t>
      </w:r>
      <w:r>
        <w:rPr>
          <w:rFonts w:hint="eastAsia" w:cs="Times New Roman"/>
          <w:bCs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年</w:t>
      </w: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月</w:t>
      </w:r>
      <w:r>
        <w:rPr>
          <w:rFonts w:hint="eastAsia" w:eastAsia="方正仿宋_GBK" w:cs="Times New Roman"/>
          <w:bCs/>
          <w:color w:val="00000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  <w:t>日</w:t>
      </w:r>
    </w:p>
    <w:p>
      <w:pPr>
        <w:pStyle w:val="3"/>
        <w:rPr>
          <w:rFonts w:hint="eastAsia" w:eastAsia="方正仿宋_GBK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/>
          <w:lang w:eastAsia="zh-CN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474" w:bottom="1984" w:left="1587" w:header="851" w:footer="1474" w:gutter="0"/>
          <w:pgNumType w:fmt="decimal"/>
          <w:cols w:space="720" w:num="1"/>
          <w:docGrid w:type="lines" w:linePitch="579" w:charSpace="-842"/>
        </w:sectPr>
      </w:pPr>
      <w:r>
        <w:rPr>
          <w:rFonts w:hint="eastAsia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新乡镇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全面实施农村公路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路长制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为深入贯彻落实习近平总书记关于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四好农村路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的重要批示精神，以及《重庆市全面实施农村公路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工作方案》精神，深化全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农村公路管理养护体制改革，全面实施农村公路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，加快补齐农村公路管养短板，持续</w:t>
      </w:r>
      <w:r>
        <w:rPr>
          <w:rFonts w:hint="eastAsia" w:cs="Times New Roman"/>
          <w:kern w:val="21"/>
          <w:sz w:val="32"/>
          <w:szCs w:val="32"/>
          <w:lang w:eastAsia="zh-CN"/>
        </w:rPr>
        <w:t>巩固拓展脱贫攻坚成果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，全面推进乡村振兴，结合我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一、总体目标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eastAsia="方正仿宋_GBK" w:cs="Times New Roman"/>
          <w:spacing w:val="-9"/>
          <w:kern w:val="21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到2022年底，全面建立农村公路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，基本建立权责清晰、齐抓共管的农村公路管理养护体制机制，农村公路治理能力明显提高，治理体系初步形成，农村公路列养率达到100%，</w:t>
      </w:r>
      <w:r>
        <w:rPr>
          <w:rFonts w:hint="default" w:ascii="Times New Roman" w:hAnsi="Times New Roman" w:eastAsia="方正仿宋_GBK" w:cs="Times New Roman"/>
          <w:spacing w:val="-9"/>
          <w:kern w:val="21"/>
          <w:sz w:val="32"/>
          <w:szCs w:val="32"/>
        </w:rPr>
        <w:t>年均养护工程比例不低于5%</w:t>
      </w:r>
      <w:r>
        <w:rPr>
          <w:rFonts w:hint="eastAsia" w:eastAsia="方正仿宋_GBK" w:cs="Times New Roman"/>
          <w:spacing w:val="-9"/>
          <w:kern w:val="21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二、组织体系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1"/>
          <w:sz w:val="32"/>
          <w:szCs w:val="32"/>
          <w:lang w:val="en-US" w:eastAsia="zh-CN" w:bidi="ar-SA"/>
        </w:rPr>
        <w:t>（一）健全工作体系。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成立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新乡镇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农村公路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领导小组（以下简称领导小组），由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钟小平镇长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担任组长，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eastAsia="zh-CN"/>
        </w:rPr>
        <w:t>分管安全的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何峰副镇长、冉昕（派出所所长）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eastAsia="zh-CN"/>
        </w:rPr>
        <w:t>担任副组长，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党政办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财政所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综治办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农服中心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规环所、社事办、综合执法大队负责人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担任成员；领导小组办公室设在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，由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应急办负责人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担任办公室主任。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建立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三级路长体系。由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政府主要负责人担任农村公路总路长（以下简称总路长），并分级设置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级路长、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级路长和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级路长。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级路长由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级领导成员担任，村级路长由行政村（社区）负责人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担任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和驻村班子成员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共同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担任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，组级路长由驻组干部及各</w:t>
      </w:r>
      <w:r>
        <w:rPr>
          <w:rFonts w:hint="eastAsia" w:eastAsia="方正仿宋_GBK" w:cs="Times New Roman"/>
          <w:kern w:val="21"/>
          <w:sz w:val="32"/>
          <w:szCs w:val="32"/>
          <w:lang w:val="en-US" w:eastAsia="zh-CN"/>
        </w:rPr>
        <w:t>组组长共同担任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。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乡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道、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道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、组道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的路长应按照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一人一路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的原则逐路或逐段明确到人，不可简单采取划片制，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道的路长可视情况按照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一对多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的原则落实到人，但每人负责的公路条数原则上不超过5条。同时还要按照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1+3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管理模式，组建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工作团队，每条农村公路除明确路长之外，还应结合公益性岗位、以工代赈、义务监督员等政策，同步落实一名路政员、一名技术员、一名护路员（简称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三员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），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三员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负责协助路长做好所管的建设、管理、养护、运营及路域环境整治等日常事务性工作。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1"/>
          <w:sz w:val="32"/>
          <w:szCs w:val="32"/>
          <w:lang w:val="en-US" w:eastAsia="zh-CN" w:bidi="ar-SA"/>
        </w:rPr>
        <w:t>（二）明确工作职责。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领导小组负责全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农村公路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的组织领导、统筹协调、评价考核等工作，深化健全农村公路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政策体系和保障制度，持续提升农村公路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运行实效。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总路长是辖区内农村公路管理的第一责任人，负责统筹辖区内农村公路的建设、管理、养护、运营及路域环境整治等工作，组织研究确定农村公路发展目标、政策，建立保障机制，落实主要任务，协调解决重大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乡、村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、组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三级路长在总路长的领导下，分别对所辖农村公路的建设、管理、养护、运营及路域环境整治等工作负直接责任，协调解决突出问题，督促有关部门落实管理职责，完成总路长交办的工作任务。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1"/>
          <w:sz w:val="32"/>
          <w:szCs w:val="32"/>
          <w:lang w:val="en-US" w:eastAsia="zh-CN" w:bidi="ar-SA"/>
        </w:rPr>
        <w:t>（三）完善工作机制。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一是建立路长会议制度，总路长每年至少召开1次路长会议，研究部署相关工作，协调解决工作推进中存在的重大问题。二是建立路长巡查销号制度，原则上总路长、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级路长巡查频率不得低于每季度1次、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村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级路长不得低于每月1次、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级路长不得低于每周1次，汛期、恶劣天气、重大活动、重要节假日等应加大巡查频率。对巡查出来的问题要建立台账，处治完毕后进行销号，总路长要对处治销号情况进行抽查复核，实施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巡查-处治-销号-复核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四步法管理流程。三是建立路长考核机制，明确考核对象、考核内容和考核结果运用，确保事有人管、责有人担，根据考评结果建立督查通报机制，对路长制实施情况和路长履职情况进行督查，并评选优秀路长若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一是推动连接乡镇级重要经济节点路网提档升级，推进通组公路建设，健全农村公路建设质量监管机制，全面推进农村公路建设；二是健全农村公路管理养护体制，分类推进农村公路养护市场化改革，探索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干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线公路和农村公路一体化养护，建立养护绩效考核评价体系，推进农村公路全寿命周期养护，加强农村公路管理养护；三是加强农村公路交通安全隐患治理，加大地质灾害易发多发路段的管控力度，打造平安农村路、美丽农村路，提高农村公路通行品质；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1"/>
          <w:sz w:val="32"/>
          <w:szCs w:val="32"/>
          <w:shd w:val="clear" w:color="auto" w:fill="auto"/>
        </w:rPr>
        <w:t>四是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1"/>
          <w:sz w:val="32"/>
          <w:szCs w:val="32"/>
          <w:shd w:val="clear" w:color="auto" w:fill="auto"/>
          <w:lang w:eastAsia="zh-CN"/>
        </w:rPr>
        <w:t>乡村级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shd w:val="clear" w:color="auto" w:fill="auto"/>
        </w:rPr>
        <w:t>路长巡逻职责：在赶场日、节假日、红、白喜事等重点时段对交通违法行为进行劝导，加强农村公路交通安全隐患排查，保证每月对辖区乡村公路开展巡查不少于1次，发现漫水路、漫水桥、道路垮塌、泥石流、滑坡、路面凝冻结冰等险情，封闭道路，并做好相应值守，并及时报告；遇有极端天气（强降雨、雨雾冰雪等）要对辖区重点路段开展巡查。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五是发展便民多元的农村客运服务体系，加强农村客运运营安全管理，推动多种形式的农村物流发展，提升农村公路运输水平；六是充分发挥政府资金引导作用，创新资金筹措方式，拓宽资金来源渠道，建立农村公路资金保障机制；七是加强农村公路路政管理，加强路产路权保护宣传，落实路产路权保护责任，将爱路护路要求纳入乡规民约、村规民约；八是加强科技创新，深</w:t>
      </w:r>
      <w:r>
        <w:rPr>
          <w:rFonts w:hint="default" w:ascii="Times New Roman" w:hAnsi="Times New Roman" w:eastAsia="方正仿宋_GBK" w:cs="Times New Roman"/>
          <w:spacing w:val="-6"/>
          <w:kern w:val="21"/>
          <w:sz w:val="32"/>
          <w:szCs w:val="32"/>
        </w:rPr>
        <w:t>化农村公路建设养护技术研究和推广，加强农村公路信息技术应用。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21"/>
          <w:sz w:val="32"/>
          <w:szCs w:val="32"/>
        </w:rPr>
        <w:t>四、保障措施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21"/>
          <w:sz w:val="32"/>
          <w:szCs w:val="32"/>
        </w:rPr>
        <w:t>（一）加强领导，夯实责任。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总路长要强化组织领导，加强对农村公路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的工作统筹，根据辖区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具体工作制度，建立责任清单，进一步明确有关部门和三级路长农村公路管理职责，完善各级路长考评细则，强化农村公路建设、管理、养护、运营相关部门配合协调，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1"/>
          <w:sz w:val="32"/>
          <w:szCs w:val="32"/>
        </w:rPr>
        <w:t>（二）广泛宣传，营造氛围。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积极参与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级优秀路长和最美护路爱路人评选活动，并充分利用电视、广播、互联网等深入宣传农村公路路长制的重要意义和典型经验，营造社会全员爱路护路的良好氛围，提高路长制管理工作的社会关注度、参与度。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1"/>
          <w:sz w:val="32"/>
          <w:szCs w:val="32"/>
        </w:rPr>
        <w:t>（三）主动公开，接受监督。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乡、村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、组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道应逐路设置路长公示牌，已经设置重庆市农村公路养护公示牌的路段，可以在现有的养护公示牌上更新版面，并公示路长、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三员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姓名、职务和联系方式，主动接受社会监督。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21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kern w:val="21"/>
          <w:sz w:val="32"/>
          <w:szCs w:val="32"/>
        </w:rPr>
        <w:t>（四）科技创新，信息管理。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加强新技术、新设备运用，有效运用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手机应用端，实现巡查、处治、销号、复核信息化管理，为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管理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建档立卡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，进一步提高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路长制</w:t>
      </w:r>
      <w:r>
        <w:rPr>
          <w:rFonts w:hint="eastAsia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管理水平。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3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17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万州区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新乡镇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农村公路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路长制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32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</w:t>
      </w:r>
      <w:r>
        <w:rPr>
          <w:rFonts w:hint="eastAsia" w:eastAsia="方正仿宋_GBK" w:cs="Times New Roman"/>
          <w:sz w:val="32"/>
          <w:szCs w:val="32"/>
          <w:lang w:eastAsia="zh-CN"/>
        </w:rPr>
        <w:t>钟小平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副书记、</w:t>
      </w:r>
      <w:r>
        <w:rPr>
          <w:rFonts w:hint="eastAsia" w:eastAsia="方正仿宋_GBK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</w:t>
      </w:r>
      <w:r>
        <w:rPr>
          <w:rFonts w:hint="eastAsia" w:eastAsia="方正仿宋_GBK" w:cs="Times New Roman"/>
          <w:sz w:val="32"/>
          <w:szCs w:val="32"/>
          <w:lang w:eastAsia="zh-CN"/>
        </w:rPr>
        <w:t>何峰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党委委员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eastAsia="方正仿宋_GBK" w:cs="Times New Roman"/>
          <w:sz w:val="32"/>
          <w:szCs w:val="32"/>
          <w:lang w:eastAsia="zh-CN"/>
        </w:rPr>
        <w:t>武装部长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896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冉昕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eastAsia" w:eastAsia="方正仿宋_GBK" w:cs="Times New Roman"/>
          <w:sz w:val="32"/>
          <w:szCs w:val="32"/>
          <w:lang w:eastAsia="zh-CN"/>
        </w:rPr>
        <w:t>陈美娟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党政办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主任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eastAsia="zh-CN"/>
        </w:rPr>
        <w:t>黄静秋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财政所所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eastAsia" w:eastAsia="方正仿宋_GBK" w:cs="Times New Roman"/>
          <w:sz w:val="32"/>
          <w:szCs w:val="32"/>
          <w:lang w:eastAsia="zh-CN"/>
        </w:rPr>
        <w:t>袁梅英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规</w:t>
      </w:r>
      <w:r>
        <w:rPr>
          <w:rFonts w:hint="eastAsia" w:eastAsia="方正仿宋_GBK" w:cs="Times New Roman"/>
          <w:sz w:val="32"/>
          <w:szCs w:val="32"/>
          <w:lang w:eastAsia="zh-CN"/>
        </w:rPr>
        <w:t>环办主任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eastAsia="zh-CN"/>
        </w:rPr>
        <w:t>袁家川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经发办主任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eastAsia="zh-CN"/>
        </w:rPr>
        <w:t>魏光元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应急办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eastAsia="zh-CN"/>
        </w:rPr>
        <w:t>谭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eastAsia="zh-CN"/>
        </w:rPr>
        <w:t>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方正仿宋_GBK" w:cs="Times New Roman"/>
          <w:sz w:val="32"/>
          <w:szCs w:val="32"/>
          <w:lang w:eastAsia="zh-CN"/>
        </w:rPr>
        <w:t>综治办主任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2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</w:t>
      </w:r>
      <w:r>
        <w:rPr>
          <w:rFonts w:hint="eastAsia" w:eastAsia="方正仿宋_GBK" w:cs="Times New Roman"/>
          <w:sz w:val="32"/>
          <w:szCs w:val="32"/>
          <w:lang w:eastAsia="zh-CN"/>
        </w:rPr>
        <w:t>陶斯万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eastAsia="方正仿宋_GBK" w:cs="Times New Roman"/>
          <w:sz w:val="32"/>
          <w:szCs w:val="32"/>
          <w:lang w:eastAsia="zh-CN"/>
        </w:rPr>
        <w:t>执法大队队长</w:t>
      </w:r>
    </w:p>
    <w:p>
      <w:pPr>
        <w:pStyle w:val="3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1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ind w:firstLine="645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firstLine="645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spacing w:line="590" w:lineRule="exact"/>
        <w:ind w:firstLine="1424" w:firstLineChars="400"/>
        <w:rPr>
          <w:rFonts w:hint="eastAsia" w:eastAsia="方正仿宋_GBK" w:cs="Times New Roman"/>
          <w:sz w:val="36"/>
          <w:szCs w:val="36"/>
          <w:lang w:eastAsia="zh-CN"/>
        </w:rPr>
      </w:pPr>
    </w:p>
    <w:p>
      <w:pPr>
        <w:spacing w:line="590" w:lineRule="exact"/>
        <w:ind w:firstLine="1424" w:firstLineChars="400"/>
        <w:rPr>
          <w:rFonts w:hint="eastAsia" w:eastAsia="方正仿宋_GBK" w:cs="Times New Roman"/>
          <w:sz w:val="36"/>
          <w:szCs w:val="36"/>
          <w:lang w:eastAsia="zh-CN"/>
        </w:rPr>
      </w:pPr>
    </w:p>
    <w:p>
      <w:pPr>
        <w:spacing w:line="590" w:lineRule="exact"/>
        <w:ind w:firstLine="1424" w:firstLineChars="400"/>
        <w:rPr>
          <w:rFonts w:hint="eastAsia" w:eastAsia="方正仿宋_GBK" w:cs="Times New Roman"/>
          <w:sz w:val="36"/>
          <w:szCs w:val="36"/>
          <w:lang w:eastAsia="zh-CN"/>
        </w:rPr>
      </w:pPr>
    </w:p>
    <w:p>
      <w:pPr>
        <w:spacing w:line="590" w:lineRule="exact"/>
        <w:ind w:firstLine="1744" w:firstLineChars="400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新乡镇“路长制”人员分工名单</w:t>
      </w:r>
    </w:p>
    <w:p>
      <w:pPr>
        <w:pStyle w:val="3"/>
        <w:ind w:firstLine="948" w:firstLineChars="300"/>
        <w:rPr>
          <w:rFonts w:hint="eastAsia" w:eastAsia="方正仿宋_GBK" w:cs="Times New Roman"/>
          <w:sz w:val="32"/>
          <w:szCs w:val="32"/>
          <w:lang w:eastAsia="zh-CN"/>
        </w:rPr>
      </w:pPr>
    </w:p>
    <w:p>
      <w:pPr>
        <w:pStyle w:val="3"/>
        <w:numPr>
          <w:ilvl w:val="0"/>
          <w:numId w:val="1"/>
        </w:num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钟小平为全镇总路长负责全镇公路管养</w:t>
      </w:r>
    </w:p>
    <w:p>
      <w:pPr>
        <w:pStyle w:val="3"/>
        <w:numPr>
          <w:ilvl w:val="0"/>
          <w:numId w:val="1"/>
        </w:num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镇级“路长制”人员分工名单</w:t>
      </w:r>
    </w:p>
    <w:p>
      <w:pPr>
        <w:pStyle w:val="3"/>
        <w:numPr>
          <w:ilvl w:val="0"/>
          <w:numId w:val="0"/>
        </w:numPr>
        <w:ind w:firstLine="632" w:firstLineChars="200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何峰（镇级路长）、魏光远负责连接路管养</w:t>
      </w:r>
    </w:p>
    <w:p>
      <w:pPr>
        <w:pStyle w:val="17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三、各村（居）“路长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制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”人员分工名单</w:t>
      </w:r>
    </w:p>
    <w:p>
      <w:pPr>
        <w:pStyle w:val="17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欧荣华、江青龙（村级路长）负责万顺村村级公路管养</w:t>
      </w:r>
    </w:p>
    <w:p>
      <w:pPr>
        <w:pStyle w:val="17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汪明清、何平（社区路长）负责新场社区村级公路管养</w:t>
      </w:r>
    </w:p>
    <w:p>
      <w:pPr>
        <w:pStyle w:val="17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李松、苏明兰（村级路长）负责治华村村级公路管养</w:t>
      </w:r>
    </w:p>
    <w:p>
      <w:pPr>
        <w:pStyle w:val="17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王建宇、文邦全（村级路长）负责合作村村级公路管养</w:t>
      </w:r>
    </w:p>
    <w:p>
      <w:pPr>
        <w:pStyle w:val="17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何峰、段华均（村级路长）负责龙泉村村级公路管养</w:t>
      </w:r>
    </w:p>
    <w:p>
      <w:pPr>
        <w:pStyle w:val="17"/>
        <w:rPr>
          <w:rFonts w:hint="eastAsia" w:eastAsia="方正仿宋_GBK" w:cs="Times New Roman"/>
          <w:sz w:val="32"/>
          <w:szCs w:val="32"/>
          <w:lang w:eastAsia="zh-CN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张小玲、崔华明（村级路长）负责三水村村级公路管养</w:t>
      </w:r>
    </w:p>
    <w:p>
      <w:pPr>
        <w:pStyle w:val="17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四、各组“路长制”人员分工名单</w:t>
      </w:r>
    </w:p>
    <w:p>
      <w:pPr>
        <w:pStyle w:val="17"/>
        <w:ind w:firstLine="948" w:firstLineChars="3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eastAsia="zh-CN"/>
        </w:rPr>
        <w:t>各驻组干部及组长（组级路长）负责组级路管养同时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结合公益性岗位、以工代赈、义务监督员等政策，同步落实一名路政员、一名技术员、一名护路员（简称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三员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</w:rPr>
        <w:t>）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  <w:lang w:eastAsia="zh-CN"/>
        </w:rPr>
        <w:t>（具体路段管养分工由村级研究提出后报镇政府审核）</w:t>
      </w:r>
    </w:p>
    <w:p>
      <w:pPr>
        <w:adjustRightInd w:val="0"/>
        <w:snapToGrid w:val="0"/>
        <w:spacing w:line="560" w:lineRule="exact"/>
        <w:ind w:firstLine="1580" w:firstLineChars="500"/>
        <w:rPr>
          <w:szCs w:val="32"/>
        </w:rPr>
      </w:pPr>
      <w:r>
        <w:rPr>
          <w:kern w:val="0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2"/>
        <w:jc w:val="both"/>
        <w:textAlignment w:val="auto"/>
        <w:rPr>
          <w:rFonts w:hint="eastAsia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2"/>
        <w:jc w:val="both"/>
        <w:textAlignment w:val="auto"/>
        <w:rPr>
          <w:rFonts w:hint="eastAsia"/>
          <w:kern w:val="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632"/>
        <w:jc w:val="both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eastAsia"/>
          <w:kern w:val="0"/>
        </w:rPr>
        <w:t xml:space="preserve">   </w:t>
      </w:r>
    </w:p>
    <w:sectPr>
      <w:footerReference r:id="rId6" w:type="default"/>
      <w:footerReference r:id="rId7" w:type="even"/>
      <w:pgSz w:w="11906" w:h="16838"/>
      <w:pgMar w:top="2098" w:right="1474" w:bottom="1984" w:left="1587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方正楷体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大标宋简体">
    <w:altName w:val="方正书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50</w:t>
    </w:r>
    <w: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  <w:jc w:val="right"/>
      <w:rPr>
        <w:sz w:val="28"/>
      </w:rPr>
    </w:pPr>
    <w:r>
      <w:rPr>
        <w:rStyle w:val="15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rStyle w:val="15"/>
        <w:rFonts w:hint="eastAsia"/>
        <w:sz w:val="28"/>
      </w:rPr>
      <w:t>―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420" w:firstLineChars="150"/>
      <w:rPr>
        <w:sz w:val="28"/>
      </w:rPr>
    </w:pPr>
    <w:r>
      <w:rPr>
        <w:rStyle w:val="15"/>
        <w:rFonts w:hint="eastAsia"/>
        <w:sz w:val="28"/>
      </w:rPr>
      <w:t>―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rStyle w:val="15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E80CA"/>
    <w:multiLevelType w:val="singleLevel"/>
    <w:tmpl w:val="B92E80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5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712"/>
    <w:rsid w:val="00001793"/>
    <w:rsid w:val="00001DD7"/>
    <w:rsid w:val="000034B0"/>
    <w:rsid w:val="0000692D"/>
    <w:rsid w:val="000137AD"/>
    <w:rsid w:val="00015088"/>
    <w:rsid w:val="000200D5"/>
    <w:rsid w:val="00024647"/>
    <w:rsid w:val="00032A17"/>
    <w:rsid w:val="00035C9D"/>
    <w:rsid w:val="00036C4F"/>
    <w:rsid w:val="00036C66"/>
    <w:rsid w:val="00047F17"/>
    <w:rsid w:val="00053AF0"/>
    <w:rsid w:val="000618CE"/>
    <w:rsid w:val="00066726"/>
    <w:rsid w:val="000679D7"/>
    <w:rsid w:val="00070D92"/>
    <w:rsid w:val="000756F0"/>
    <w:rsid w:val="00075926"/>
    <w:rsid w:val="00076B1E"/>
    <w:rsid w:val="00080B0B"/>
    <w:rsid w:val="000826C4"/>
    <w:rsid w:val="00084DC4"/>
    <w:rsid w:val="00095A9E"/>
    <w:rsid w:val="00095D00"/>
    <w:rsid w:val="000A0425"/>
    <w:rsid w:val="000A1705"/>
    <w:rsid w:val="000A47B0"/>
    <w:rsid w:val="000B0FB3"/>
    <w:rsid w:val="000B2B6E"/>
    <w:rsid w:val="000B2DB3"/>
    <w:rsid w:val="000C044D"/>
    <w:rsid w:val="000C4208"/>
    <w:rsid w:val="000D119B"/>
    <w:rsid w:val="000D45A1"/>
    <w:rsid w:val="000D7501"/>
    <w:rsid w:val="000E11BA"/>
    <w:rsid w:val="000E7907"/>
    <w:rsid w:val="000F4D95"/>
    <w:rsid w:val="000F4E19"/>
    <w:rsid w:val="000F5BA2"/>
    <w:rsid w:val="001005C7"/>
    <w:rsid w:val="00106E1F"/>
    <w:rsid w:val="00110292"/>
    <w:rsid w:val="0011374E"/>
    <w:rsid w:val="00120E31"/>
    <w:rsid w:val="00121EB6"/>
    <w:rsid w:val="00122BA1"/>
    <w:rsid w:val="00130DAC"/>
    <w:rsid w:val="001334AD"/>
    <w:rsid w:val="00136912"/>
    <w:rsid w:val="00137980"/>
    <w:rsid w:val="0014116B"/>
    <w:rsid w:val="00142955"/>
    <w:rsid w:val="0014756F"/>
    <w:rsid w:val="0015122D"/>
    <w:rsid w:val="0015620B"/>
    <w:rsid w:val="00162439"/>
    <w:rsid w:val="00164AF7"/>
    <w:rsid w:val="00172A27"/>
    <w:rsid w:val="001744C4"/>
    <w:rsid w:val="0017530D"/>
    <w:rsid w:val="00190617"/>
    <w:rsid w:val="00194E3E"/>
    <w:rsid w:val="00196518"/>
    <w:rsid w:val="00196CC9"/>
    <w:rsid w:val="00196DE4"/>
    <w:rsid w:val="001A00FE"/>
    <w:rsid w:val="001A13EF"/>
    <w:rsid w:val="001A31E9"/>
    <w:rsid w:val="001A39FA"/>
    <w:rsid w:val="001A6D9B"/>
    <w:rsid w:val="001A6DBE"/>
    <w:rsid w:val="001B0489"/>
    <w:rsid w:val="001B243D"/>
    <w:rsid w:val="001B4191"/>
    <w:rsid w:val="001B6876"/>
    <w:rsid w:val="001E3567"/>
    <w:rsid w:val="001F3B92"/>
    <w:rsid w:val="001F53E8"/>
    <w:rsid w:val="002012B2"/>
    <w:rsid w:val="00202D17"/>
    <w:rsid w:val="00205F56"/>
    <w:rsid w:val="00217AAA"/>
    <w:rsid w:val="002217FC"/>
    <w:rsid w:val="00231F7D"/>
    <w:rsid w:val="0023400F"/>
    <w:rsid w:val="00234710"/>
    <w:rsid w:val="002451E6"/>
    <w:rsid w:val="0025416D"/>
    <w:rsid w:val="00256436"/>
    <w:rsid w:val="00267DAA"/>
    <w:rsid w:val="0027291C"/>
    <w:rsid w:val="0028116B"/>
    <w:rsid w:val="002840EA"/>
    <w:rsid w:val="00284291"/>
    <w:rsid w:val="00285C97"/>
    <w:rsid w:val="00290D7B"/>
    <w:rsid w:val="00297F92"/>
    <w:rsid w:val="002C4674"/>
    <w:rsid w:val="002C6B85"/>
    <w:rsid w:val="002D1523"/>
    <w:rsid w:val="002D7193"/>
    <w:rsid w:val="002E1C7A"/>
    <w:rsid w:val="002E5C4D"/>
    <w:rsid w:val="002F28A1"/>
    <w:rsid w:val="003059E7"/>
    <w:rsid w:val="0030704F"/>
    <w:rsid w:val="003137B3"/>
    <w:rsid w:val="00313C91"/>
    <w:rsid w:val="0032041D"/>
    <w:rsid w:val="0032201D"/>
    <w:rsid w:val="00336356"/>
    <w:rsid w:val="00346FF9"/>
    <w:rsid w:val="00357888"/>
    <w:rsid w:val="00357F8C"/>
    <w:rsid w:val="00365C8C"/>
    <w:rsid w:val="00367D0E"/>
    <w:rsid w:val="00377209"/>
    <w:rsid w:val="003825FF"/>
    <w:rsid w:val="003949A5"/>
    <w:rsid w:val="00397DBB"/>
    <w:rsid w:val="003B324A"/>
    <w:rsid w:val="003B4743"/>
    <w:rsid w:val="003B5075"/>
    <w:rsid w:val="003B5451"/>
    <w:rsid w:val="003C2779"/>
    <w:rsid w:val="003D3991"/>
    <w:rsid w:val="003D3DB4"/>
    <w:rsid w:val="003D681F"/>
    <w:rsid w:val="003E7965"/>
    <w:rsid w:val="003F764E"/>
    <w:rsid w:val="004138C8"/>
    <w:rsid w:val="00414D6A"/>
    <w:rsid w:val="00420E3F"/>
    <w:rsid w:val="00423F8A"/>
    <w:rsid w:val="0043116B"/>
    <w:rsid w:val="00433BAA"/>
    <w:rsid w:val="0043512C"/>
    <w:rsid w:val="00435CAA"/>
    <w:rsid w:val="004408BC"/>
    <w:rsid w:val="00440F5F"/>
    <w:rsid w:val="00460C3B"/>
    <w:rsid w:val="00465736"/>
    <w:rsid w:val="004753F3"/>
    <w:rsid w:val="0048098B"/>
    <w:rsid w:val="00483F9C"/>
    <w:rsid w:val="00485465"/>
    <w:rsid w:val="00485560"/>
    <w:rsid w:val="00496A1F"/>
    <w:rsid w:val="004A32DD"/>
    <w:rsid w:val="004A3B08"/>
    <w:rsid w:val="004B33EA"/>
    <w:rsid w:val="004C14A1"/>
    <w:rsid w:val="004C153D"/>
    <w:rsid w:val="004D4D22"/>
    <w:rsid w:val="004E032D"/>
    <w:rsid w:val="004E221A"/>
    <w:rsid w:val="004E3A85"/>
    <w:rsid w:val="004E46A1"/>
    <w:rsid w:val="004E5567"/>
    <w:rsid w:val="004E76C4"/>
    <w:rsid w:val="00503867"/>
    <w:rsid w:val="00504E8C"/>
    <w:rsid w:val="00520B3B"/>
    <w:rsid w:val="005259B4"/>
    <w:rsid w:val="00527A28"/>
    <w:rsid w:val="00527D06"/>
    <w:rsid w:val="005401F0"/>
    <w:rsid w:val="00540348"/>
    <w:rsid w:val="00544451"/>
    <w:rsid w:val="005459EF"/>
    <w:rsid w:val="00546196"/>
    <w:rsid w:val="00551F53"/>
    <w:rsid w:val="00562690"/>
    <w:rsid w:val="00564EFC"/>
    <w:rsid w:val="005704C7"/>
    <w:rsid w:val="00573472"/>
    <w:rsid w:val="005735C4"/>
    <w:rsid w:val="005815B6"/>
    <w:rsid w:val="00585986"/>
    <w:rsid w:val="005A0220"/>
    <w:rsid w:val="005A2E60"/>
    <w:rsid w:val="005A67EB"/>
    <w:rsid w:val="005A6F53"/>
    <w:rsid w:val="005B1C89"/>
    <w:rsid w:val="005D6ABF"/>
    <w:rsid w:val="005F0F03"/>
    <w:rsid w:val="00601639"/>
    <w:rsid w:val="00613757"/>
    <w:rsid w:val="00621DC9"/>
    <w:rsid w:val="00627EA9"/>
    <w:rsid w:val="00630CC1"/>
    <w:rsid w:val="00634485"/>
    <w:rsid w:val="00636A4F"/>
    <w:rsid w:val="00641D74"/>
    <w:rsid w:val="00641EF9"/>
    <w:rsid w:val="00643580"/>
    <w:rsid w:val="00643E69"/>
    <w:rsid w:val="00647119"/>
    <w:rsid w:val="006510A7"/>
    <w:rsid w:val="00653D70"/>
    <w:rsid w:val="006646CF"/>
    <w:rsid w:val="0067466B"/>
    <w:rsid w:val="00676985"/>
    <w:rsid w:val="006814A7"/>
    <w:rsid w:val="00684AB0"/>
    <w:rsid w:val="00687C17"/>
    <w:rsid w:val="006935B5"/>
    <w:rsid w:val="00694B3F"/>
    <w:rsid w:val="006A0FBB"/>
    <w:rsid w:val="006A2BB8"/>
    <w:rsid w:val="006A3C92"/>
    <w:rsid w:val="006A3D7B"/>
    <w:rsid w:val="006B04AD"/>
    <w:rsid w:val="006C02DE"/>
    <w:rsid w:val="006C05E8"/>
    <w:rsid w:val="006C0983"/>
    <w:rsid w:val="006C0E89"/>
    <w:rsid w:val="006E15F5"/>
    <w:rsid w:val="006E72A8"/>
    <w:rsid w:val="006F3B33"/>
    <w:rsid w:val="006F764B"/>
    <w:rsid w:val="00702795"/>
    <w:rsid w:val="00704B60"/>
    <w:rsid w:val="00707681"/>
    <w:rsid w:val="00715B14"/>
    <w:rsid w:val="00724992"/>
    <w:rsid w:val="00744920"/>
    <w:rsid w:val="00745E85"/>
    <w:rsid w:val="00753ADB"/>
    <w:rsid w:val="00764C76"/>
    <w:rsid w:val="007656F3"/>
    <w:rsid w:val="007740D7"/>
    <w:rsid w:val="00774E57"/>
    <w:rsid w:val="007805D4"/>
    <w:rsid w:val="00782EA6"/>
    <w:rsid w:val="007867F2"/>
    <w:rsid w:val="00792E0B"/>
    <w:rsid w:val="00794A18"/>
    <w:rsid w:val="00794CF6"/>
    <w:rsid w:val="0079662B"/>
    <w:rsid w:val="007A5800"/>
    <w:rsid w:val="007B3B68"/>
    <w:rsid w:val="007B6DE8"/>
    <w:rsid w:val="007C2333"/>
    <w:rsid w:val="007C31E3"/>
    <w:rsid w:val="007C6C05"/>
    <w:rsid w:val="007C7A08"/>
    <w:rsid w:val="007D00B4"/>
    <w:rsid w:val="007D013D"/>
    <w:rsid w:val="007F3217"/>
    <w:rsid w:val="007F5294"/>
    <w:rsid w:val="00810B94"/>
    <w:rsid w:val="00811F1F"/>
    <w:rsid w:val="00811F27"/>
    <w:rsid w:val="008121B7"/>
    <w:rsid w:val="008122D9"/>
    <w:rsid w:val="00814073"/>
    <w:rsid w:val="0083600A"/>
    <w:rsid w:val="00843857"/>
    <w:rsid w:val="0084392A"/>
    <w:rsid w:val="0084426E"/>
    <w:rsid w:val="00855AB6"/>
    <w:rsid w:val="00861A35"/>
    <w:rsid w:val="00861F13"/>
    <w:rsid w:val="008620AB"/>
    <w:rsid w:val="00870AC0"/>
    <w:rsid w:val="00870CF5"/>
    <w:rsid w:val="00871EE5"/>
    <w:rsid w:val="008744CC"/>
    <w:rsid w:val="0087619F"/>
    <w:rsid w:val="0087670D"/>
    <w:rsid w:val="008807C3"/>
    <w:rsid w:val="0088165D"/>
    <w:rsid w:val="00890012"/>
    <w:rsid w:val="00896234"/>
    <w:rsid w:val="008975CA"/>
    <w:rsid w:val="00897FDE"/>
    <w:rsid w:val="008A48E7"/>
    <w:rsid w:val="008B29E3"/>
    <w:rsid w:val="008B3047"/>
    <w:rsid w:val="008B37BF"/>
    <w:rsid w:val="008B37FF"/>
    <w:rsid w:val="008B41A1"/>
    <w:rsid w:val="008C1CE5"/>
    <w:rsid w:val="008C3186"/>
    <w:rsid w:val="008D5231"/>
    <w:rsid w:val="008D7F9F"/>
    <w:rsid w:val="008E2E09"/>
    <w:rsid w:val="008E4C3B"/>
    <w:rsid w:val="008E60C9"/>
    <w:rsid w:val="008E6397"/>
    <w:rsid w:val="008E702C"/>
    <w:rsid w:val="008F14F8"/>
    <w:rsid w:val="008F43FD"/>
    <w:rsid w:val="00902057"/>
    <w:rsid w:val="009127C4"/>
    <w:rsid w:val="009128E6"/>
    <w:rsid w:val="009200EF"/>
    <w:rsid w:val="00920CAD"/>
    <w:rsid w:val="0093263E"/>
    <w:rsid w:val="009363FB"/>
    <w:rsid w:val="009366F5"/>
    <w:rsid w:val="0094107B"/>
    <w:rsid w:val="009434B6"/>
    <w:rsid w:val="00961E18"/>
    <w:rsid w:val="00962086"/>
    <w:rsid w:val="00965001"/>
    <w:rsid w:val="00966812"/>
    <w:rsid w:val="0097150E"/>
    <w:rsid w:val="00974F8F"/>
    <w:rsid w:val="00981C61"/>
    <w:rsid w:val="0098694C"/>
    <w:rsid w:val="009875FE"/>
    <w:rsid w:val="00991171"/>
    <w:rsid w:val="009A0FB8"/>
    <w:rsid w:val="009A1F7D"/>
    <w:rsid w:val="009A3C1D"/>
    <w:rsid w:val="009A7C85"/>
    <w:rsid w:val="009B6886"/>
    <w:rsid w:val="009D2107"/>
    <w:rsid w:val="009D56A8"/>
    <w:rsid w:val="009D6A60"/>
    <w:rsid w:val="009D75F7"/>
    <w:rsid w:val="009D7F2C"/>
    <w:rsid w:val="009E11C9"/>
    <w:rsid w:val="009E2D4E"/>
    <w:rsid w:val="009E2F4B"/>
    <w:rsid w:val="009E6047"/>
    <w:rsid w:val="009F32D8"/>
    <w:rsid w:val="009F5205"/>
    <w:rsid w:val="00A00719"/>
    <w:rsid w:val="00A021DF"/>
    <w:rsid w:val="00A06688"/>
    <w:rsid w:val="00A11CF2"/>
    <w:rsid w:val="00A12B09"/>
    <w:rsid w:val="00A23EE0"/>
    <w:rsid w:val="00A24C80"/>
    <w:rsid w:val="00A25BE8"/>
    <w:rsid w:val="00A27340"/>
    <w:rsid w:val="00A42F59"/>
    <w:rsid w:val="00A510E2"/>
    <w:rsid w:val="00A537CD"/>
    <w:rsid w:val="00A60666"/>
    <w:rsid w:val="00A61AD8"/>
    <w:rsid w:val="00A62EC8"/>
    <w:rsid w:val="00A64136"/>
    <w:rsid w:val="00A64C9D"/>
    <w:rsid w:val="00A73159"/>
    <w:rsid w:val="00A80CCC"/>
    <w:rsid w:val="00A861CF"/>
    <w:rsid w:val="00A9721B"/>
    <w:rsid w:val="00AA29A2"/>
    <w:rsid w:val="00AB555C"/>
    <w:rsid w:val="00AB624B"/>
    <w:rsid w:val="00AB6AAC"/>
    <w:rsid w:val="00AB6B70"/>
    <w:rsid w:val="00AC060C"/>
    <w:rsid w:val="00AC06B4"/>
    <w:rsid w:val="00AD6B46"/>
    <w:rsid w:val="00AE68F3"/>
    <w:rsid w:val="00AF18DC"/>
    <w:rsid w:val="00AF2900"/>
    <w:rsid w:val="00AF3F66"/>
    <w:rsid w:val="00AF6629"/>
    <w:rsid w:val="00B00129"/>
    <w:rsid w:val="00B03636"/>
    <w:rsid w:val="00B04EC9"/>
    <w:rsid w:val="00B11A79"/>
    <w:rsid w:val="00B221A4"/>
    <w:rsid w:val="00B22944"/>
    <w:rsid w:val="00B26413"/>
    <w:rsid w:val="00B376E3"/>
    <w:rsid w:val="00B4630D"/>
    <w:rsid w:val="00B51701"/>
    <w:rsid w:val="00B51A17"/>
    <w:rsid w:val="00B54767"/>
    <w:rsid w:val="00B66946"/>
    <w:rsid w:val="00B70DCE"/>
    <w:rsid w:val="00B7488C"/>
    <w:rsid w:val="00B7579C"/>
    <w:rsid w:val="00B76AD8"/>
    <w:rsid w:val="00B83CBD"/>
    <w:rsid w:val="00B848D7"/>
    <w:rsid w:val="00B84CC1"/>
    <w:rsid w:val="00B863FA"/>
    <w:rsid w:val="00BA4ADB"/>
    <w:rsid w:val="00BB1C6F"/>
    <w:rsid w:val="00BB2274"/>
    <w:rsid w:val="00BB6BE8"/>
    <w:rsid w:val="00BC0D33"/>
    <w:rsid w:val="00BC216B"/>
    <w:rsid w:val="00BC5F36"/>
    <w:rsid w:val="00BC6820"/>
    <w:rsid w:val="00BD1A3F"/>
    <w:rsid w:val="00BD548D"/>
    <w:rsid w:val="00BD57B5"/>
    <w:rsid w:val="00BE0369"/>
    <w:rsid w:val="00BE484A"/>
    <w:rsid w:val="00BE620A"/>
    <w:rsid w:val="00BE6954"/>
    <w:rsid w:val="00BF3B9D"/>
    <w:rsid w:val="00BF4E9E"/>
    <w:rsid w:val="00C02823"/>
    <w:rsid w:val="00C04F90"/>
    <w:rsid w:val="00C104C1"/>
    <w:rsid w:val="00C1477E"/>
    <w:rsid w:val="00C16489"/>
    <w:rsid w:val="00C201C2"/>
    <w:rsid w:val="00C214A2"/>
    <w:rsid w:val="00C21CC5"/>
    <w:rsid w:val="00C2400A"/>
    <w:rsid w:val="00C26313"/>
    <w:rsid w:val="00C27793"/>
    <w:rsid w:val="00C3133B"/>
    <w:rsid w:val="00C3360D"/>
    <w:rsid w:val="00C33B07"/>
    <w:rsid w:val="00C45E32"/>
    <w:rsid w:val="00C54DF5"/>
    <w:rsid w:val="00C56A47"/>
    <w:rsid w:val="00C60D31"/>
    <w:rsid w:val="00C66875"/>
    <w:rsid w:val="00C673F7"/>
    <w:rsid w:val="00C71FEC"/>
    <w:rsid w:val="00C74134"/>
    <w:rsid w:val="00C8087B"/>
    <w:rsid w:val="00C80D58"/>
    <w:rsid w:val="00C8122D"/>
    <w:rsid w:val="00C95070"/>
    <w:rsid w:val="00C97A2D"/>
    <w:rsid w:val="00CA04FD"/>
    <w:rsid w:val="00CA2EAA"/>
    <w:rsid w:val="00CA5A08"/>
    <w:rsid w:val="00CB1184"/>
    <w:rsid w:val="00CB4EF0"/>
    <w:rsid w:val="00CD6A3C"/>
    <w:rsid w:val="00CD7758"/>
    <w:rsid w:val="00CE15F4"/>
    <w:rsid w:val="00CE63BB"/>
    <w:rsid w:val="00CF0032"/>
    <w:rsid w:val="00CF0AC8"/>
    <w:rsid w:val="00CF188C"/>
    <w:rsid w:val="00D03522"/>
    <w:rsid w:val="00D070A4"/>
    <w:rsid w:val="00D1094A"/>
    <w:rsid w:val="00D11E65"/>
    <w:rsid w:val="00D140B6"/>
    <w:rsid w:val="00D3031B"/>
    <w:rsid w:val="00D31DEB"/>
    <w:rsid w:val="00D4000E"/>
    <w:rsid w:val="00D444DA"/>
    <w:rsid w:val="00D45664"/>
    <w:rsid w:val="00D5234A"/>
    <w:rsid w:val="00D621F9"/>
    <w:rsid w:val="00D626A4"/>
    <w:rsid w:val="00D64758"/>
    <w:rsid w:val="00D66F89"/>
    <w:rsid w:val="00D75564"/>
    <w:rsid w:val="00D812AA"/>
    <w:rsid w:val="00D8464E"/>
    <w:rsid w:val="00D876B6"/>
    <w:rsid w:val="00D9232A"/>
    <w:rsid w:val="00DA19C7"/>
    <w:rsid w:val="00DA47AE"/>
    <w:rsid w:val="00DA5A9C"/>
    <w:rsid w:val="00DB0538"/>
    <w:rsid w:val="00DD3539"/>
    <w:rsid w:val="00DD5C86"/>
    <w:rsid w:val="00DD6480"/>
    <w:rsid w:val="00DE0A7C"/>
    <w:rsid w:val="00DE1021"/>
    <w:rsid w:val="00DE232C"/>
    <w:rsid w:val="00DE5E43"/>
    <w:rsid w:val="00DE5ECB"/>
    <w:rsid w:val="00DF4B3F"/>
    <w:rsid w:val="00DF65C6"/>
    <w:rsid w:val="00E022C6"/>
    <w:rsid w:val="00E03956"/>
    <w:rsid w:val="00E100F3"/>
    <w:rsid w:val="00E20D63"/>
    <w:rsid w:val="00E219B1"/>
    <w:rsid w:val="00E225A0"/>
    <w:rsid w:val="00E232B2"/>
    <w:rsid w:val="00E27B09"/>
    <w:rsid w:val="00E30215"/>
    <w:rsid w:val="00E36F64"/>
    <w:rsid w:val="00E37B8C"/>
    <w:rsid w:val="00E45851"/>
    <w:rsid w:val="00E46FCF"/>
    <w:rsid w:val="00E55187"/>
    <w:rsid w:val="00E55F9B"/>
    <w:rsid w:val="00E753C9"/>
    <w:rsid w:val="00E815C8"/>
    <w:rsid w:val="00E829A1"/>
    <w:rsid w:val="00E852FA"/>
    <w:rsid w:val="00E86BB4"/>
    <w:rsid w:val="00EB7B1D"/>
    <w:rsid w:val="00EC196C"/>
    <w:rsid w:val="00ED53BF"/>
    <w:rsid w:val="00ED6732"/>
    <w:rsid w:val="00ED74F0"/>
    <w:rsid w:val="00ED7C86"/>
    <w:rsid w:val="00EE0939"/>
    <w:rsid w:val="00F14F69"/>
    <w:rsid w:val="00F3218B"/>
    <w:rsid w:val="00F47E55"/>
    <w:rsid w:val="00F5001A"/>
    <w:rsid w:val="00F50BE3"/>
    <w:rsid w:val="00F6310A"/>
    <w:rsid w:val="00F63C5C"/>
    <w:rsid w:val="00FA0EDE"/>
    <w:rsid w:val="00FA4178"/>
    <w:rsid w:val="00FA6AB1"/>
    <w:rsid w:val="00FB44C0"/>
    <w:rsid w:val="00FB51E5"/>
    <w:rsid w:val="00FC3DDD"/>
    <w:rsid w:val="00FE2B77"/>
    <w:rsid w:val="00FE6E26"/>
    <w:rsid w:val="00FF2998"/>
    <w:rsid w:val="03A8001A"/>
    <w:rsid w:val="060C30AE"/>
    <w:rsid w:val="07F10D8C"/>
    <w:rsid w:val="087B6842"/>
    <w:rsid w:val="09800806"/>
    <w:rsid w:val="09C932D3"/>
    <w:rsid w:val="0AAC29EA"/>
    <w:rsid w:val="0CF84031"/>
    <w:rsid w:val="0D3861DB"/>
    <w:rsid w:val="10C2188F"/>
    <w:rsid w:val="118C4D48"/>
    <w:rsid w:val="143C7F0E"/>
    <w:rsid w:val="14B81518"/>
    <w:rsid w:val="15056AD1"/>
    <w:rsid w:val="18774B3E"/>
    <w:rsid w:val="195956CE"/>
    <w:rsid w:val="1A9D6217"/>
    <w:rsid w:val="1EE43B04"/>
    <w:rsid w:val="1FA140B4"/>
    <w:rsid w:val="21F74CC7"/>
    <w:rsid w:val="224167B3"/>
    <w:rsid w:val="22896ADC"/>
    <w:rsid w:val="23B417EA"/>
    <w:rsid w:val="23CA75A0"/>
    <w:rsid w:val="297002C6"/>
    <w:rsid w:val="29C57CE2"/>
    <w:rsid w:val="2A4A0ACF"/>
    <w:rsid w:val="2A9F104D"/>
    <w:rsid w:val="2AE90BB0"/>
    <w:rsid w:val="2AEC689B"/>
    <w:rsid w:val="2C7C7A3B"/>
    <w:rsid w:val="2D270365"/>
    <w:rsid w:val="2DD73815"/>
    <w:rsid w:val="30006BD5"/>
    <w:rsid w:val="32267DAC"/>
    <w:rsid w:val="350607E9"/>
    <w:rsid w:val="352715BE"/>
    <w:rsid w:val="35844E79"/>
    <w:rsid w:val="35C83CF1"/>
    <w:rsid w:val="35E05EB2"/>
    <w:rsid w:val="377F2AD5"/>
    <w:rsid w:val="37916065"/>
    <w:rsid w:val="3A09386E"/>
    <w:rsid w:val="3B5D0831"/>
    <w:rsid w:val="3BA725FA"/>
    <w:rsid w:val="3E606740"/>
    <w:rsid w:val="3EDF248F"/>
    <w:rsid w:val="3F3B3785"/>
    <w:rsid w:val="431059D9"/>
    <w:rsid w:val="443B6557"/>
    <w:rsid w:val="458B1792"/>
    <w:rsid w:val="46C14DBC"/>
    <w:rsid w:val="472056E0"/>
    <w:rsid w:val="47C84C49"/>
    <w:rsid w:val="47CF18A6"/>
    <w:rsid w:val="484E037D"/>
    <w:rsid w:val="4DBCD32D"/>
    <w:rsid w:val="4DBE3EFF"/>
    <w:rsid w:val="4EF240C3"/>
    <w:rsid w:val="4F824AB9"/>
    <w:rsid w:val="516B12C1"/>
    <w:rsid w:val="522C6B0A"/>
    <w:rsid w:val="564D1835"/>
    <w:rsid w:val="57C64323"/>
    <w:rsid w:val="58A741A3"/>
    <w:rsid w:val="595F731D"/>
    <w:rsid w:val="5A382944"/>
    <w:rsid w:val="5B1F3407"/>
    <w:rsid w:val="5D7F0F04"/>
    <w:rsid w:val="5E835C9A"/>
    <w:rsid w:val="61EF674F"/>
    <w:rsid w:val="63BE65AF"/>
    <w:rsid w:val="6471303A"/>
    <w:rsid w:val="667336D2"/>
    <w:rsid w:val="66931929"/>
    <w:rsid w:val="67540C10"/>
    <w:rsid w:val="697D6AC6"/>
    <w:rsid w:val="69B1626F"/>
    <w:rsid w:val="6AB80C59"/>
    <w:rsid w:val="6B625A72"/>
    <w:rsid w:val="6F92269E"/>
    <w:rsid w:val="70A52323"/>
    <w:rsid w:val="70FD7FEB"/>
    <w:rsid w:val="718030F6"/>
    <w:rsid w:val="726F01BD"/>
    <w:rsid w:val="72827E54"/>
    <w:rsid w:val="72907369"/>
    <w:rsid w:val="73D94E2A"/>
    <w:rsid w:val="74AB5DBB"/>
    <w:rsid w:val="75A86778"/>
    <w:rsid w:val="764A7A67"/>
    <w:rsid w:val="77302F16"/>
    <w:rsid w:val="777803CC"/>
    <w:rsid w:val="7B4A207F"/>
    <w:rsid w:val="7E1C7D03"/>
    <w:rsid w:val="7FDFAE60"/>
    <w:rsid w:val="9FFF2170"/>
    <w:rsid w:val="BFDFE49E"/>
    <w:rsid w:val="E3551B1B"/>
    <w:rsid w:val="E3778757"/>
    <w:rsid w:val="FFFFC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nhideWhenUsed="0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99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3">
    <w:name w:val="Body Text"/>
    <w:basedOn w:val="1"/>
    <w:next w:val="1"/>
    <w:link w:val="25"/>
    <w:unhideWhenUsed/>
    <w:qFormat/>
    <w:uiPriority w:val="0"/>
    <w:rPr>
      <w:rFonts w:eastAsia="仿宋_GB2312"/>
      <w:szCs w:val="24"/>
    </w:rPr>
  </w:style>
  <w:style w:type="paragraph" w:styleId="4">
    <w:name w:val="index 5"/>
    <w:basedOn w:val="1"/>
    <w:next w:val="1"/>
    <w:qFormat/>
    <w:uiPriority w:val="0"/>
    <w:pPr>
      <w:ind w:left="800" w:leftChars="800"/>
    </w:pPr>
  </w:style>
  <w:style w:type="paragraph" w:styleId="5">
    <w:name w:val="Date"/>
    <w:basedOn w:val="1"/>
    <w:next w:val="1"/>
    <w:link w:val="23"/>
    <w:qFormat/>
    <w:uiPriority w:val="0"/>
    <w:pPr>
      <w:ind w:left="100" w:leftChars="2500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索引 51"/>
    <w:basedOn w:val="1"/>
    <w:next w:val="1"/>
    <w:qFormat/>
    <w:uiPriority w:val="0"/>
    <w:pPr>
      <w:ind w:left="1680"/>
    </w:p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footnote text"/>
    <w:basedOn w:val="1"/>
    <w:next w:val="9"/>
    <w:qFormat/>
    <w:uiPriority w:val="99"/>
    <w:pPr>
      <w:snapToGrid w:val="0"/>
      <w:jc w:val="left"/>
    </w:pPr>
    <w:rPr>
      <w:rFonts w:ascii="Calibri" w:hAnsi="Calibri" w:eastAsia="宋体"/>
      <w:sz w:val="21"/>
      <w:szCs w:val="24"/>
    </w:rPr>
  </w:style>
  <w:style w:type="paragraph" w:styleId="11">
    <w:name w:val="Normal (Web)"/>
    <w:basedOn w:val="1"/>
    <w:next w:val="4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table" w:styleId="13">
    <w:name w:val="Table Grid"/>
    <w:basedOn w:val="12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customStyle="1" w:styleId="18">
    <w:name w:val="样式3"/>
    <w:basedOn w:val="1"/>
    <w:qFormat/>
    <w:uiPriority w:val="0"/>
    <w:pPr>
      <w:adjustRightInd w:val="0"/>
      <w:spacing w:line="312" w:lineRule="atLeast"/>
      <w:textAlignment w:val="baseline"/>
    </w:pPr>
    <w:rPr>
      <w:rFonts w:ascii="楷体_GB2312" w:eastAsia="楷体_GB2312"/>
      <w:kern w:val="0"/>
      <w:sz w:val="30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paragraph" w:customStyle="1" w:styleId="20">
    <w:name w:val="二级标题"/>
    <w:basedOn w:val="1"/>
    <w:link w:val="26"/>
    <w:qFormat/>
    <w:uiPriority w:val="0"/>
    <w:pPr>
      <w:ind w:firstLine="640" w:firstLineChars="200"/>
      <w:jc w:val="left"/>
    </w:pPr>
    <w:rPr>
      <w:rFonts w:ascii="方正楷体_GBK" w:eastAsia="方正楷体_GBK"/>
      <w:kern w:val="0"/>
      <w:szCs w:val="32"/>
    </w:rPr>
  </w:style>
  <w:style w:type="paragraph" w:customStyle="1" w:styleId="21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kern w:val="0"/>
      <w:sz w:val="24"/>
      <w:szCs w:val="24"/>
    </w:rPr>
  </w:style>
  <w:style w:type="paragraph" w:customStyle="1" w:styleId="22">
    <w:name w:val="一级标题"/>
    <w:basedOn w:val="1"/>
    <w:link w:val="28"/>
    <w:qFormat/>
    <w:uiPriority w:val="0"/>
    <w:pPr>
      <w:ind w:firstLine="640" w:firstLineChars="200"/>
      <w:jc w:val="left"/>
    </w:pPr>
    <w:rPr>
      <w:rFonts w:ascii="方正黑体_GBK" w:eastAsia="方正黑体_GBK"/>
      <w:szCs w:val="32"/>
    </w:rPr>
  </w:style>
  <w:style w:type="character" w:customStyle="1" w:styleId="23">
    <w:name w:val="日期 Char"/>
    <w:link w:val="5"/>
    <w:qFormat/>
    <w:uiPriority w:val="0"/>
    <w:rPr>
      <w:rFonts w:eastAsia="方正仿宋_GBK"/>
      <w:kern w:val="2"/>
      <w:sz w:val="32"/>
    </w:rPr>
  </w:style>
  <w:style w:type="character" w:customStyle="1" w:styleId="24">
    <w:name w:val="批注框文本 Char"/>
    <w:link w:val="6"/>
    <w:qFormat/>
    <w:uiPriority w:val="0"/>
    <w:rPr>
      <w:rFonts w:eastAsia="方正仿宋_GBK"/>
      <w:kern w:val="2"/>
      <w:sz w:val="18"/>
      <w:szCs w:val="18"/>
    </w:rPr>
  </w:style>
  <w:style w:type="character" w:customStyle="1" w:styleId="25">
    <w:name w:val="正文文本 Char"/>
    <w:link w:val="3"/>
    <w:semiHidden/>
    <w:qFormat/>
    <w:uiPriority w:val="0"/>
    <w:rPr>
      <w:rFonts w:eastAsia="仿宋_GB2312"/>
      <w:kern w:val="2"/>
      <w:sz w:val="32"/>
      <w:szCs w:val="24"/>
    </w:rPr>
  </w:style>
  <w:style w:type="character" w:customStyle="1" w:styleId="26">
    <w:name w:val="二级标题 Char"/>
    <w:link w:val="20"/>
    <w:qFormat/>
    <w:locked/>
    <w:uiPriority w:val="0"/>
    <w:rPr>
      <w:rFonts w:ascii="方正楷体_GBK" w:eastAsia="方正楷体_GBK"/>
      <w:sz w:val="32"/>
      <w:szCs w:val="32"/>
    </w:rPr>
  </w:style>
  <w:style w:type="character" w:customStyle="1" w:styleId="27">
    <w:name w:val="二级标题 Char Char"/>
    <w:semiHidden/>
    <w:qFormat/>
    <w:uiPriority w:val="0"/>
    <w:rPr>
      <w:rFonts w:ascii="方正楷体_GBK" w:eastAsia="方正楷体_GBK"/>
      <w:sz w:val="32"/>
      <w:szCs w:val="32"/>
    </w:rPr>
  </w:style>
  <w:style w:type="character" w:customStyle="1" w:styleId="28">
    <w:name w:val="一级标题 Char Char"/>
    <w:link w:val="22"/>
    <w:qFormat/>
    <w:uiPriority w:val="0"/>
    <w:rPr>
      <w:rFonts w:ascii="方正黑体_GBK" w:eastAsia="方正黑体_GBK"/>
      <w:kern w:val="2"/>
      <w:sz w:val="32"/>
      <w:szCs w:val="32"/>
    </w:rPr>
  </w:style>
  <w:style w:type="character" w:customStyle="1" w:styleId="29">
    <w:name w:val="明显强调1"/>
    <w:qFormat/>
    <w:uiPriority w:val="0"/>
    <w:rPr>
      <w:b/>
      <w:bCs/>
      <w:i/>
      <w:iCs/>
      <w:color w:val="4F81BD"/>
    </w:rPr>
  </w:style>
  <w:style w:type="paragraph" w:customStyle="1" w:styleId="30">
    <w:name w:val="TOC1"/>
    <w:basedOn w:val="1"/>
    <w:next w:val="1"/>
    <w:qFormat/>
    <w:uiPriority w:val="0"/>
  </w:style>
  <w:style w:type="paragraph" w:customStyle="1" w:styleId="31">
    <w:name w:val="BodyText"/>
    <w:basedOn w:val="1"/>
    <w:next w:val="32"/>
    <w:qFormat/>
    <w:uiPriority w:val="0"/>
    <w:pPr>
      <w:spacing w:line="500" w:lineRule="exact"/>
      <w:ind w:firstLine="562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32">
    <w:name w:val="BodyText2"/>
    <w:basedOn w:val="1"/>
    <w:qFormat/>
    <w:uiPriority w:val="0"/>
    <w:pPr>
      <w:spacing w:before="60" w:after="60"/>
      <w:jc w:val="both"/>
      <w:textAlignment w:val="baseline"/>
    </w:pPr>
    <w:rPr>
      <w:rFonts w:ascii="Arial" w:hAnsi="Arial" w:eastAsia="仿宋_GB2312"/>
      <w:spacing w:val="-5"/>
      <w:kern w:val="2"/>
      <w:sz w:val="21"/>
      <w:szCs w:val="20"/>
      <w:lang w:val="zh-CN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2</Pages>
  <Words>94</Words>
  <Characters>539</Characters>
  <Lines>4</Lines>
  <Paragraphs>1</Paragraphs>
  <TotalTime>4</TotalTime>
  <ScaleCrop>false</ScaleCrop>
  <LinksUpToDate>false</LinksUpToDate>
  <CharactersWithSpaces>632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2019-10-11T23:22:00Z</dcterms:created>
  <dc:creator>微软中国</dc:creator>
  <cp:lastModifiedBy>user</cp:lastModifiedBy>
  <cp:lastPrinted>2022-01-12T23:55:00Z</cp:lastPrinted>
  <dcterms:modified xsi:type="dcterms:W3CDTF">2024-10-23T10:30:49Z</dcterms:modified>
  <dc:title>（来文单位：□□□□）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9EC14755D8C7422B91C45C6615EACBAE</vt:lpwstr>
  </property>
</Properties>
</file>