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3"/>
        <w:gridCol w:w="1770"/>
        <w:gridCol w:w="3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附件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农村房屋安全隐患整治告知书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产权人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（使用人）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房屋面积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房屋性质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层数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房屋地址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00" w:lineRule="exact"/>
              <w:jc w:val="both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乡镇（街道）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村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none"/>
                <w:lang w:val="en-US" w:eastAsia="zh-CN"/>
              </w:rPr>
              <w:t>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住房安全等级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鉴定时间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整治意见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经鉴定，该房屋存在以下安全隐患：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，房屋安全等级经鉴定为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级。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为确保人员生命和财产安全，按照“谁拥有谁负责、谁使用谁负责”原则，请您立即采取避险措施，并于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日内完成安全隐患整治。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整治时限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产权人（使用人）签名：                                签字时间：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填写单位（盖章）：                                    填写时间：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说明：本表一式两份，乡镇人民政府（街道办）、产权人（使用人）各留一份。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mYzMjQ0M2ExMTAwZTc0MzVlNTE4OTdkMzljYTcifQ=="/>
  </w:docVars>
  <w:rsids>
    <w:rsidRoot w:val="00000000"/>
    <w:rsid w:val="2C84710A"/>
    <w:rsid w:val="402304B7"/>
    <w:rsid w:val="7C5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22</TotalTime>
  <ScaleCrop>false</ScaleCrop>
  <LinksUpToDate>false</LinksUpToDate>
  <CharactersWithSpaces>700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2021-03-12T01:37:00Z</dcterms:created>
  <dc:creator>Administrator.SKY-20200403YPI</dc:creator>
  <cp:lastModifiedBy>村环中心-刘立春</cp:lastModifiedBy>
  <cp:lastPrinted>2024-08-04T02:43:21Z</cp:lastPrinted>
  <dcterms:modified xsi:type="dcterms:W3CDTF">2024-08-04T02:46:37Z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96B7FE1DB6CB4A5690DA293F16D15746</vt:lpwstr>
  </property>
</Properties>
</file>