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31362" w:rsidRDefault="00E31362" w:rsidP="00E31362">
      <w:pPr>
        <w:pStyle w:val="1"/>
        <w:snapToGrid w:val="0"/>
        <w:spacing w:before="0" w:after="0" w:line="600" w:lineRule="exact"/>
        <w:jc w:val="center"/>
        <w:rPr>
          <w:rFonts w:ascii="方正小标宋_GBK" w:eastAsia="方正小标宋_GBK" w:hAnsi="方正小标宋_GBK" w:cs="方正小标宋_GBK"/>
          <w:b w:val="0"/>
          <w:bCs/>
        </w:rPr>
      </w:pPr>
      <w:r>
        <w:rPr>
          <w:rFonts w:ascii="方正小标宋_GBK" w:eastAsia="方正小标宋_GBK" w:hAnsi="方正小标宋_GBK" w:cs="方正小标宋_GBK" w:hint="eastAsia"/>
          <w:b w:val="0"/>
          <w:bCs/>
        </w:rPr>
        <w:t>重庆市万州区弹子镇新时代文明实践服务中心</w:t>
      </w:r>
    </w:p>
    <w:p w:rsidR="00E31362" w:rsidRDefault="00E31362" w:rsidP="00E31362">
      <w:pPr>
        <w:pStyle w:val="1"/>
        <w:snapToGrid w:val="0"/>
        <w:spacing w:before="0" w:after="0" w:line="600" w:lineRule="exact"/>
        <w:jc w:val="center"/>
        <w:rPr>
          <w:rFonts w:ascii="方正小标宋_GBK" w:eastAsia="方正小标宋_GBK" w:hAnsi="方正小标宋_GBK" w:cs="方正小标宋_GBK"/>
          <w:b w:val="0"/>
          <w:bCs/>
          <w:szCs w:val="44"/>
        </w:rPr>
      </w:pPr>
      <w:r>
        <w:rPr>
          <w:rFonts w:ascii="方正小标宋_GBK" w:eastAsia="方正小标宋_GBK" w:hAnsi="方正小标宋_GBK" w:cs="方正小标宋_GBK" w:hint="eastAsia"/>
          <w:b w:val="0"/>
          <w:bCs/>
        </w:rPr>
        <w:t>2025年单位预算情况说明</w:t>
      </w:r>
    </w:p>
    <w:p w:rsidR="00E31362" w:rsidRDefault="00E31362" w:rsidP="00E31362">
      <w:pPr>
        <w:snapToGrid w:val="0"/>
        <w:spacing w:line="600" w:lineRule="exact"/>
        <w:ind w:firstLineChars="200" w:firstLine="640"/>
        <w:rPr>
          <w:rFonts w:eastAsia="方正黑体_GBK" w:cs="仿宋_GB2312"/>
          <w:sz w:val="32"/>
        </w:rPr>
      </w:pPr>
    </w:p>
    <w:p w:rsidR="00E31362" w:rsidRDefault="00E31362" w:rsidP="00E31362">
      <w:pPr>
        <w:snapToGrid w:val="0"/>
        <w:spacing w:line="600" w:lineRule="exact"/>
        <w:ind w:firstLineChars="200" w:firstLine="640"/>
        <w:rPr>
          <w:rFonts w:eastAsia="方正黑体_GBK" w:cs="仿宋_GB2312"/>
          <w:sz w:val="32"/>
        </w:rPr>
      </w:pPr>
      <w:r>
        <w:rPr>
          <w:rFonts w:eastAsia="方正黑体_GBK" w:cs="仿宋_GB2312" w:hint="eastAsia"/>
          <w:sz w:val="32"/>
        </w:rPr>
        <w:t>一、单位基本情况</w:t>
      </w:r>
    </w:p>
    <w:p w:rsidR="00E31362" w:rsidRDefault="00E31362" w:rsidP="00E31362">
      <w:pPr>
        <w:snapToGrid w:val="0"/>
        <w:spacing w:line="60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（一）职能职责</w:t>
      </w:r>
    </w:p>
    <w:p w:rsidR="00E31362" w:rsidRDefault="00E31362" w:rsidP="00E31362">
      <w:pPr>
        <w:snapToGrid w:val="0"/>
        <w:spacing w:line="600" w:lineRule="exact"/>
        <w:ind w:firstLineChars="200" w:firstLine="640"/>
        <w:rPr>
          <w:rFonts w:eastAsia="方正仿宋_GBK" w:cs="仿宋_GB2312"/>
          <w:sz w:val="32"/>
        </w:rPr>
      </w:pPr>
      <w:r w:rsidRPr="00E31362">
        <w:rPr>
          <w:rFonts w:eastAsia="方正仿宋_GBK" w:cs="仿宋_GB2312"/>
          <w:sz w:val="32"/>
        </w:rPr>
        <w:t>承担精神文明建设、文化、旅游、体育领域的事务性、服务性工作。组织开展科学理论学习实践、宣传宣讲党的政策、培育</w:t>
      </w:r>
      <w:proofErr w:type="gramStart"/>
      <w:r w:rsidRPr="00E31362">
        <w:rPr>
          <w:rFonts w:eastAsia="方正仿宋_GBK" w:cs="仿宋_GB2312"/>
          <w:sz w:val="32"/>
        </w:rPr>
        <w:t>践行</w:t>
      </w:r>
      <w:proofErr w:type="gramEnd"/>
      <w:r w:rsidRPr="00E31362">
        <w:rPr>
          <w:rFonts w:eastAsia="方正仿宋_GBK" w:cs="仿宋_GB2312"/>
          <w:sz w:val="32"/>
        </w:rPr>
        <w:t>主流价值、丰富文化体育生活、倡导文明生活方式和文明村镇、文明家庭创建等文明实践活动。组织实施志愿服务活动，负责志愿服务队伍培育、志愿服务活动组织、乡</w:t>
      </w:r>
      <w:proofErr w:type="gramStart"/>
      <w:r w:rsidRPr="00E31362">
        <w:rPr>
          <w:rFonts w:eastAsia="方正仿宋_GBK" w:cs="仿宋_GB2312"/>
          <w:sz w:val="32"/>
        </w:rPr>
        <w:t>风文明</w:t>
      </w:r>
      <w:proofErr w:type="gramEnd"/>
      <w:r w:rsidRPr="00E31362">
        <w:rPr>
          <w:rFonts w:eastAsia="方正仿宋_GBK" w:cs="仿宋_GB2312"/>
          <w:sz w:val="32"/>
        </w:rPr>
        <w:t>指导、志愿者管理服务工作。组织开展家庭暴力预防工作和家庭教育指导活动，负责妇女在农村集体经济组织成员身份确认等方面权益受到侵害的协调。负责综合性文化服务中心和其他公共文化设施的日常管理，组织全民阅读、全民普法、全民健身、全民科普、艺术普及、优秀传统文化传承、红色教育等群众性文化活动。做好文物保护监管、红色资源保护管理、旅游安全管理有关工作。承办设立健身气功站点初审。完成乡镇党委、政府交办的其他工作任务。</w:t>
      </w:r>
    </w:p>
    <w:p w:rsidR="00E31362" w:rsidRDefault="00E31362" w:rsidP="00E31362">
      <w:pPr>
        <w:snapToGrid w:val="0"/>
        <w:spacing w:line="60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（二）单位构成</w:t>
      </w:r>
    </w:p>
    <w:p w:rsidR="00E31362" w:rsidRDefault="00E31362" w:rsidP="00E31362">
      <w:pPr>
        <w:snapToGrid w:val="0"/>
        <w:spacing w:line="600" w:lineRule="exact"/>
        <w:ind w:firstLineChars="200" w:firstLine="640"/>
        <w:rPr>
          <w:rFonts w:eastAsia="方正仿宋_GBK" w:cs="仿宋_GB2312"/>
          <w:sz w:val="32"/>
        </w:rPr>
      </w:pPr>
      <w:r>
        <w:rPr>
          <w:rFonts w:eastAsia="方正仿宋_GBK" w:cs="仿宋_GB2312" w:hint="eastAsia"/>
          <w:sz w:val="32"/>
        </w:rPr>
        <w:t>重庆市万州区弹子镇新时代文明实践服务中心为重庆市万州区弹子镇人民政府下属二级单位，无下级预算单位。</w:t>
      </w:r>
    </w:p>
    <w:p w:rsidR="00E31362" w:rsidRDefault="00E31362" w:rsidP="00E31362">
      <w:pPr>
        <w:snapToGrid w:val="0"/>
        <w:spacing w:line="600" w:lineRule="exact"/>
        <w:ind w:firstLineChars="200" w:firstLine="640"/>
        <w:rPr>
          <w:rFonts w:eastAsia="方正黑体_GBK" w:cs="仿宋_GB2312"/>
          <w:sz w:val="32"/>
        </w:rPr>
      </w:pPr>
      <w:r>
        <w:rPr>
          <w:rFonts w:eastAsia="方正黑体_GBK" w:cs="仿宋_GB2312" w:hint="eastAsia"/>
          <w:sz w:val="32"/>
        </w:rPr>
        <w:lastRenderedPageBreak/>
        <w:t>二、单位收支总体情况</w:t>
      </w:r>
    </w:p>
    <w:p w:rsidR="00E31362" w:rsidRDefault="00E31362" w:rsidP="00E31362">
      <w:pPr>
        <w:snapToGrid w:val="0"/>
        <w:spacing w:line="600" w:lineRule="exact"/>
        <w:ind w:firstLineChars="200" w:firstLine="640"/>
        <w:rPr>
          <w:rFonts w:eastAsia="方正仿宋_GBK" w:cs="仿宋_GB2312"/>
          <w:sz w:val="32"/>
        </w:rPr>
      </w:pPr>
      <w:r>
        <w:rPr>
          <w:rFonts w:ascii="方正楷体_GBK" w:eastAsia="方正楷体_GBK" w:hAnsi="方正楷体_GBK" w:cs="方正楷体_GBK" w:hint="eastAsia"/>
          <w:sz w:val="32"/>
        </w:rPr>
        <w:t>（一）收入预算</w:t>
      </w:r>
      <w:r>
        <w:rPr>
          <w:rFonts w:eastAsia="方正仿宋_GBK" w:cs="仿宋_GB2312" w:hint="eastAsia"/>
          <w:sz w:val="32"/>
        </w:rPr>
        <w:t>。</w:t>
      </w:r>
      <w:r>
        <w:rPr>
          <w:rFonts w:ascii="方正仿宋_GBK" w:eastAsia="方正仿宋_GBK" w:cs="仿宋_GB2312" w:hint="eastAsia"/>
          <w:sz w:val="32"/>
        </w:rPr>
        <w:t>2025年</w:t>
      </w:r>
      <w:r w:rsidRPr="00046B41">
        <w:rPr>
          <w:rFonts w:ascii="方正仿宋_GBK" w:eastAsia="方正仿宋_GBK" w:cs="仿宋_GB2312" w:hint="eastAsia"/>
          <w:sz w:val="32"/>
        </w:rPr>
        <w:t>年初预算数</w:t>
      </w:r>
      <w:r>
        <w:rPr>
          <w:rFonts w:ascii="方正仿宋_GBK" w:eastAsia="方正仿宋_GBK" w:cs="仿宋_GB2312"/>
          <w:sz w:val="32"/>
        </w:rPr>
        <w:t>106.37</w:t>
      </w:r>
      <w:r w:rsidRPr="00046B41">
        <w:rPr>
          <w:rFonts w:ascii="方正仿宋_GBK" w:eastAsia="方正仿宋_GBK" w:cs="仿宋_GB2312" w:hint="eastAsia"/>
          <w:sz w:val="32"/>
        </w:rPr>
        <w:t>万元，其中：一般公共预算拨款</w:t>
      </w:r>
      <w:r>
        <w:rPr>
          <w:rFonts w:ascii="方正仿宋_GBK" w:eastAsia="方正仿宋_GBK" w:cs="仿宋_GB2312"/>
          <w:sz w:val="32"/>
        </w:rPr>
        <w:t>106.37</w:t>
      </w:r>
      <w:r w:rsidRPr="00046B41">
        <w:rPr>
          <w:rFonts w:ascii="方正仿宋_GBK" w:eastAsia="方正仿宋_GBK" w:cs="仿宋_GB2312" w:hint="eastAsia"/>
          <w:sz w:val="32"/>
        </w:rPr>
        <w:t>万元，政府性基金预算拨款0</w:t>
      </w:r>
      <w:r>
        <w:rPr>
          <w:rFonts w:ascii="方正仿宋_GBK" w:eastAsia="方正仿宋_GBK" w:cs="仿宋_GB2312"/>
          <w:sz w:val="32"/>
        </w:rPr>
        <w:t>.00</w:t>
      </w:r>
      <w:r w:rsidRPr="00046B41">
        <w:rPr>
          <w:rFonts w:ascii="方正仿宋_GBK" w:eastAsia="方正仿宋_GBK" w:cs="仿宋_GB2312" w:hint="eastAsia"/>
          <w:sz w:val="32"/>
        </w:rPr>
        <w:t>万元，国有资本经营预算收入0</w:t>
      </w:r>
      <w:r>
        <w:rPr>
          <w:rFonts w:ascii="方正仿宋_GBK" w:eastAsia="方正仿宋_GBK" w:cs="仿宋_GB2312"/>
          <w:sz w:val="32"/>
        </w:rPr>
        <w:t>.00</w:t>
      </w:r>
      <w:r w:rsidRPr="00046B41">
        <w:rPr>
          <w:rFonts w:ascii="方正仿宋_GBK" w:eastAsia="方正仿宋_GBK" w:cs="仿宋_GB2312" w:hint="eastAsia"/>
          <w:sz w:val="32"/>
        </w:rPr>
        <w:t>万元，事业收入0</w:t>
      </w:r>
      <w:r>
        <w:rPr>
          <w:rFonts w:ascii="方正仿宋_GBK" w:eastAsia="方正仿宋_GBK" w:cs="仿宋_GB2312"/>
          <w:sz w:val="32"/>
        </w:rPr>
        <w:t>.00</w:t>
      </w:r>
      <w:r w:rsidRPr="00046B41">
        <w:rPr>
          <w:rFonts w:ascii="方正仿宋_GBK" w:eastAsia="方正仿宋_GBK" w:cs="仿宋_GB2312" w:hint="eastAsia"/>
          <w:sz w:val="32"/>
        </w:rPr>
        <w:t>万元，事业单位经营收入0</w:t>
      </w:r>
      <w:r>
        <w:rPr>
          <w:rFonts w:ascii="方正仿宋_GBK" w:eastAsia="方正仿宋_GBK" w:cs="仿宋_GB2312"/>
          <w:sz w:val="32"/>
        </w:rPr>
        <w:t>.00</w:t>
      </w:r>
      <w:r w:rsidRPr="00046B41">
        <w:rPr>
          <w:rFonts w:ascii="方正仿宋_GBK" w:eastAsia="方正仿宋_GBK" w:cs="仿宋_GB2312" w:hint="eastAsia"/>
          <w:sz w:val="32"/>
        </w:rPr>
        <w:t>万元，其他收入0</w:t>
      </w:r>
      <w:r>
        <w:rPr>
          <w:rFonts w:ascii="方正仿宋_GBK" w:eastAsia="方正仿宋_GBK" w:cs="仿宋_GB2312"/>
          <w:sz w:val="32"/>
        </w:rPr>
        <w:t>.00</w:t>
      </w:r>
      <w:r w:rsidRPr="00046B41">
        <w:rPr>
          <w:rFonts w:ascii="方正仿宋_GBK" w:eastAsia="方正仿宋_GBK" w:cs="仿宋_GB2312" w:hint="eastAsia"/>
          <w:sz w:val="32"/>
        </w:rPr>
        <w:t>万元。</w:t>
      </w:r>
      <w:r>
        <w:rPr>
          <w:rFonts w:ascii="方正仿宋_GBK" w:eastAsia="方正仿宋_GBK" w:cs="仿宋_GB2312" w:hint="eastAsia"/>
          <w:sz w:val="32"/>
        </w:rPr>
        <w:t>收入预算较2</w:t>
      </w:r>
      <w:r>
        <w:rPr>
          <w:rFonts w:ascii="方正仿宋_GBK" w:eastAsia="方正仿宋_GBK" w:cs="仿宋_GB2312"/>
          <w:sz w:val="32"/>
        </w:rPr>
        <w:t>024年增加59.56万元，主要是</w:t>
      </w:r>
      <w:bookmarkStart w:id="0" w:name="_GoBack"/>
      <w:bookmarkEnd w:id="0"/>
      <w:r>
        <w:rPr>
          <w:rFonts w:ascii="方正仿宋_GBK" w:eastAsia="方正仿宋_GBK" w:cs="仿宋_GB2312" w:hint="eastAsia"/>
          <w:sz w:val="32"/>
        </w:rPr>
        <w:t>一般公共预算</w:t>
      </w:r>
      <w:r w:rsidR="00643CE5">
        <w:rPr>
          <w:rFonts w:ascii="方正仿宋_GBK" w:eastAsia="方正仿宋_GBK" w:cs="仿宋_GB2312" w:hint="eastAsia"/>
          <w:sz w:val="32"/>
        </w:rPr>
        <w:t>人员</w:t>
      </w:r>
      <w:r>
        <w:rPr>
          <w:rFonts w:ascii="方正仿宋_GBK" w:eastAsia="方正仿宋_GBK" w:cs="仿宋_GB2312" w:hint="eastAsia"/>
          <w:sz w:val="32"/>
        </w:rPr>
        <w:t>经费拨款增加59.56</w:t>
      </w:r>
      <w:r>
        <w:rPr>
          <w:rFonts w:ascii="方正仿宋_GBK" w:eastAsia="方正仿宋_GBK" w:cs="仿宋_GB2312"/>
          <w:sz w:val="32"/>
        </w:rPr>
        <w:t>万元。</w:t>
      </w:r>
    </w:p>
    <w:p w:rsidR="00E31362" w:rsidRDefault="00E31362" w:rsidP="00E31362">
      <w:pPr>
        <w:snapToGrid w:val="0"/>
        <w:spacing w:line="600" w:lineRule="exact"/>
        <w:ind w:firstLineChars="200" w:firstLine="640"/>
        <w:rPr>
          <w:rFonts w:ascii="方正仿宋_GBK" w:eastAsia="方正仿宋_GBK" w:cs="仿宋_GB2312"/>
          <w:sz w:val="32"/>
        </w:rPr>
      </w:pPr>
      <w:r>
        <w:rPr>
          <w:rFonts w:ascii="方正楷体_GBK" w:eastAsia="方正楷体_GBK" w:hAnsi="方正楷体_GBK" w:cs="方正楷体_GBK" w:hint="eastAsia"/>
          <w:sz w:val="32"/>
        </w:rPr>
        <w:t>（二）支出预算</w:t>
      </w:r>
      <w:r>
        <w:rPr>
          <w:rFonts w:eastAsia="方正仿宋_GBK" w:cs="仿宋_GB2312" w:hint="eastAsia"/>
          <w:sz w:val="32"/>
        </w:rPr>
        <w:t>。</w:t>
      </w:r>
      <w:r>
        <w:rPr>
          <w:rFonts w:ascii="方正仿宋_GBK" w:eastAsia="方正仿宋_GBK" w:cs="仿宋_GB2312" w:hint="eastAsia"/>
          <w:sz w:val="32"/>
        </w:rPr>
        <w:t>2025年</w:t>
      </w:r>
      <w:r w:rsidRPr="00046B41">
        <w:rPr>
          <w:rFonts w:ascii="方正仿宋_GBK" w:eastAsia="方正仿宋_GBK" w:cs="仿宋_GB2312" w:hint="eastAsia"/>
          <w:sz w:val="32"/>
        </w:rPr>
        <w:t>年初预算数</w:t>
      </w:r>
      <w:r>
        <w:rPr>
          <w:rFonts w:ascii="方正仿宋_GBK" w:eastAsia="方正仿宋_GBK" w:cs="仿宋_GB2312"/>
          <w:sz w:val="32"/>
        </w:rPr>
        <w:t>106.37</w:t>
      </w:r>
      <w:r w:rsidRPr="00046B41">
        <w:rPr>
          <w:rFonts w:ascii="方正仿宋_GBK" w:eastAsia="方正仿宋_GBK" w:cs="仿宋_GB2312" w:hint="eastAsia"/>
          <w:sz w:val="32"/>
        </w:rPr>
        <w:t>万元，其中：社会保障和就业支出预算</w:t>
      </w:r>
      <w:r>
        <w:rPr>
          <w:rFonts w:ascii="方正仿宋_GBK" w:eastAsia="方正仿宋_GBK" w:cs="仿宋_GB2312"/>
          <w:sz w:val="32"/>
        </w:rPr>
        <w:t>18.55</w:t>
      </w:r>
      <w:r w:rsidRPr="00046B41">
        <w:rPr>
          <w:rFonts w:ascii="方正仿宋_GBK" w:eastAsia="方正仿宋_GBK" w:cs="仿宋_GB2312" w:hint="eastAsia"/>
          <w:sz w:val="32"/>
        </w:rPr>
        <w:t>万元，卫生健康支出预算</w:t>
      </w:r>
      <w:r>
        <w:rPr>
          <w:rFonts w:ascii="方正仿宋_GBK" w:eastAsia="方正仿宋_GBK" w:cs="仿宋_GB2312"/>
          <w:sz w:val="32"/>
        </w:rPr>
        <w:t>4.86</w:t>
      </w:r>
      <w:r w:rsidRPr="00046B41">
        <w:rPr>
          <w:rFonts w:ascii="方正仿宋_GBK" w:eastAsia="方正仿宋_GBK" w:cs="仿宋_GB2312" w:hint="eastAsia"/>
          <w:sz w:val="32"/>
        </w:rPr>
        <w:t>万元，</w:t>
      </w:r>
      <w:r>
        <w:rPr>
          <w:rFonts w:ascii="方正仿宋_GBK" w:eastAsia="方正仿宋_GBK" w:cs="仿宋_GB2312" w:hint="eastAsia"/>
          <w:sz w:val="32"/>
        </w:rPr>
        <w:t>文化旅游体育与传媒</w:t>
      </w:r>
      <w:r w:rsidRPr="00046B41">
        <w:rPr>
          <w:rFonts w:ascii="方正仿宋_GBK" w:eastAsia="方正仿宋_GBK" w:cs="仿宋_GB2312" w:hint="eastAsia"/>
          <w:sz w:val="32"/>
        </w:rPr>
        <w:t>支出预算</w:t>
      </w:r>
      <w:r>
        <w:rPr>
          <w:rFonts w:ascii="方正仿宋_GBK" w:eastAsia="方正仿宋_GBK" w:cs="仿宋_GB2312"/>
          <w:sz w:val="32"/>
        </w:rPr>
        <w:t>78.57</w:t>
      </w:r>
      <w:r w:rsidRPr="00046B41">
        <w:rPr>
          <w:rFonts w:ascii="方正仿宋_GBK" w:eastAsia="方正仿宋_GBK" w:cs="仿宋_GB2312" w:hint="eastAsia"/>
          <w:sz w:val="32"/>
        </w:rPr>
        <w:t>万元，住房保障支出预算</w:t>
      </w:r>
      <w:r>
        <w:rPr>
          <w:rFonts w:ascii="方正仿宋_GBK" w:eastAsia="方正仿宋_GBK" w:cs="仿宋_GB2312"/>
          <w:sz w:val="32"/>
        </w:rPr>
        <w:t>4.40</w:t>
      </w:r>
      <w:r w:rsidRPr="00046B41">
        <w:rPr>
          <w:rFonts w:ascii="方正仿宋_GBK" w:eastAsia="方正仿宋_GBK" w:cs="仿宋_GB2312" w:hint="eastAsia"/>
          <w:sz w:val="32"/>
        </w:rPr>
        <w:t>万元。</w:t>
      </w:r>
      <w:r>
        <w:rPr>
          <w:rFonts w:ascii="方正仿宋_GBK" w:eastAsia="方正仿宋_GBK" w:cs="仿宋_GB2312" w:hint="eastAsia"/>
          <w:sz w:val="32"/>
        </w:rPr>
        <w:t>支出预算较2</w:t>
      </w:r>
      <w:r>
        <w:rPr>
          <w:rFonts w:ascii="方正仿宋_GBK" w:eastAsia="方正仿宋_GBK" w:cs="仿宋_GB2312"/>
          <w:sz w:val="32"/>
        </w:rPr>
        <w:t>024年增加</w:t>
      </w:r>
      <w:r>
        <w:rPr>
          <w:rFonts w:ascii="方正仿宋_GBK" w:eastAsia="方正仿宋_GBK" w:cs="仿宋_GB2312" w:hint="eastAsia"/>
          <w:sz w:val="32"/>
        </w:rPr>
        <w:t>59.56</w:t>
      </w:r>
      <w:r>
        <w:rPr>
          <w:rFonts w:ascii="方正仿宋_GBK" w:eastAsia="方正仿宋_GBK" w:cs="仿宋_GB2312"/>
          <w:sz w:val="32"/>
        </w:rPr>
        <w:t>万元，主要是</w:t>
      </w:r>
      <w:r>
        <w:rPr>
          <w:rFonts w:ascii="方正仿宋_GBK" w:eastAsia="方正仿宋_GBK" w:cs="仿宋_GB2312" w:hint="eastAsia"/>
          <w:sz w:val="32"/>
        </w:rPr>
        <w:t>基本支出预算增加59.56</w:t>
      </w:r>
      <w:r>
        <w:rPr>
          <w:rFonts w:ascii="方正仿宋_GBK" w:eastAsia="方正仿宋_GBK" w:cs="仿宋_GB2312"/>
          <w:sz w:val="32"/>
        </w:rPr>
        <w:t>万元。</w:t>
      </w:r>
    </w:p>
    <w:p w:rsidR="00E31362" w:rsidRDefault="00E31362" w:rsidP="00E31362">
      <w:pPr>
        <w:snapToGrid w:val="0"/>
        <w:spacing w:line="600" w:lineRule="exact"/>
        <w:ind w:firstLineChars="200" w:firstLine="640"/>
        <w:rPr>
          <w:rFonts w:eastAsia="方正仿宋_GBK" w:cs="仿宋_GB2312"/>
          <w:sz w:val="32"/>
        </w:rPr>
      </w:pPr>
      <w:r>
        <w:rPr>
          <w:rFonts w:eastAsia="方正黑体_GBK" w:cs="仿宋_GB2312" w:hint="eastAsia"/>
          <w:sz w:val="32"/>
        </w:rPr>
        <w:t>三</w:t>
      </w:r>
      <w:r>
        <w:rPr>
          <w:rFonts w:eastAsia="方正黑体_GBK" w:cs="仿宋_GB2312"/>
          <w:sz w:val="32"/>
        </w:rPr>
        <w:t>、</w:t>
      </w:r>
      <w:r>
        <w:rPr>
          <w:rFonts w:eastAsia="方正黑体_GBK" w:cs="仿宋_GB2312" w:hint="eastAsia"/>
          <w:sz w:val="32"/>
        </w:rPr>
        <w:t>单位预算情况说明</w:t>
      </w:r>
    </w:p>
    <w:p w:rsidR="00E31362" w:rsidRPr="00046B41" w:rsidRDefault="00E31362" w:rsidP="00E31362">
      <w:pPr>
        <w:snapToGrid w:val="0"/>
        <w:spacing w:line="600" w:lineRule="exact"/>
        <w:ind w:firstLineChars="200" w:firstLine="640"/>
        <w:rPr>
          <w:rFonts w:ascii="方正仿宋_GBK" w:eastAsia="方正仿宋_GBK" w:cs="仿宋_GB2312"/>
          <w:sz w:val="32"/>
        </w:rPr>
      </w:pPr>
      <w:r>
        <w:rPr>
          <w:rFonts w:ascii="方正仿宋_GBK" w:eastAsia="方正仿宋_GBK" w:cs="仿宋_GB2312" w:hint="eastAsia"/>
          <w:sz w:val="32"/>
        </w:rPr>
        <w:t>2025年</w:t>
      </w:r>
      <w:r w:rsidRPr="00046B41">
        <w:rPr>
          <w:rFonts w:ascii="方正仿宋_GBK" w:eastAsia="方正仿宋_GBK" w:cs="仿宋_GB2312" w:hint="eastAsia"/>
          <w:sz w:val="32"/>
        </w:rPr>
        <w:t>一般公共预算财政拨款收入</w:t>
      </w:r>
      <w:r>
        <w:rPr>
          <w:rFonts w:ascii="方正仿宋_GBK" w:eastAsia="方正仿宋_GBK" w:cs="仿宋_GB2312"/>
          <w:sz w:val="32"/>
        </w:rPr>
        <w:t>106.37</w:t>
      </w:r>
      <w:r w:rsidRPr="00046B41">
        <w:rPr>
          <w:rFonts w:ascii="方正仿宋_GBK" w:eastAsia="方正仿宋_GBK" w:cs="仿宋_GB2312" w:hint="eastAsia"/>
          <w:sz w:val="32"/>
        </w:rPr>
        <w:t>万元，一般公共预算财政拨款支出</w:t>
      </w:r>
      <w:r>
        <w:rPr>
          <w:rFonts w:ascii="方正仿宋_GBK" w:eastAsia="方正仿宋_GBK" w:cs="仿宋_GB2312"/>
          <w:sz w:val="32"/>
        </w:rPr>
        <w:t>106.37</w:t>
      </w:r>
      <w:r w:rsidRPr="00046B41">
        <w:rPr>
          <w:rFonts w:ascii="方正仿宋_GBK" w:eastAsia="方正仿宋_GBK" w:cs="仿宋_GB2312" w:hint="eastAsia"/>
          <w:sz w:val="32"/>
        </w:rPr>
        <w:t>万元，</w:t>
      </w:r>
      <w:r>
        <w:rPr>
          <w:rFonts w:ascii="方正仿宋_GBK" w:eastAsia="方正仿宋_GBK" w:cs="仿宋_GB2312" w:hint="eastAsia"/>
          <w:sz w:val="32"/>
        </w:rPr>
        <w:t>比2</w:t>
      </w:r>
      <w:r>
        <w:rPr>
          <w:rFonts w:ascii="方正仿宋_GBK" w:eastAsia="方正仿宋_GBK" w:cs="仿宋_GB2312"/>
          <w:sz w:val="32"/>
        </w:rPr>
        <w:t>024年增加</w:t>
      </w:r>
      <w:r>
        <w:rPr>
          <w:rFonts w:ascii="方正仿宋_GBK" w:eastAsia="方正仿宋_GBK" w:cs="仿宋_GB2312" w:hint="eastAsia"/>
          <w:sz w:val="32"/>
        </w:rPr>
        <w:t>59.56</w:t>
      </w:r>
      <w:r>
        <w:rPr>
          <w:rFonts w:ascii="方正仿宋_GBK" w:eastAsia="方正仿宋_GBK" w:cs="仿宋_GB2312"/>
          <w:sz w:val="32"/>
        </w:rPr>
        <w:t>万元</w:t>
      </w:r>
      <w:r w:rsidRPr="00046B41">
        <w:rPr>
          <w:rFonts w:ascii="方正仿宋_GBK" w:eastAsia="方正仿宋_GBK" w:cs="仿宋_GB2312" w:hint="eastAsia"/>
          <w:sz w:val="32"/>
        </w:rPr>
        <w:t>。其中：基本支出</w:t>
      </w:r>
      <w:r>
        <w:rPr>
          <w:rFonts w:ascii="方正仿宋_GBK" w:eastAsia="方正仿宋_GBK" w:cs="仿宋_GB2312"/>
          <w:sz w:val="32"/>
        </w:rPr>
        <w:t>106.37</w:t>
      </w:r>
      <w:r w:rsidRPr="00046B41">
        <w:rPr>
          <w:rFonts w:ascii="方正仿宋_GBK" w:eastAsia="方正仿宋_GBK" w:cs="仿宋_GB2312" w:hint="eastAsia"/>
          <w:sz w:val="32"/>
        </w:rPr>
        <w:t>万元，</w:t>
      </w:r>
      <w:r>
        <w:rPr>
          <w:rFonts w:ascii="方正仿宋_GBK" w:eastAsia="方正仿宋_GBK" w:cs="仿宋_GB2312" w:hint="eastAsia"/>
          <w:sz w:val="32"/>
        </w:rPr>
        <w:t>比2</w:t>
      </w:r>
      <w:r>
        <w:rPr>
          <w:rFonts w:ascii="方正仿宋_GBK" w:eastAsia="方正仿宋_GBK" w:cs="仿宋_GB2312"/>
          <w:sz w:val="32"/>
        </w:rPr>
        <w:t>024年增加</w:t>
      </w:r>
      <w:r>
        <w:rPr>
          <w:rFonts w:ascii="方正仿宋_GBK" w:eastAsia="方正仿宋_GBK" w:cs="仿宋_GB2312" w:hint="eastAsia"/>
          <w:sz w:val="32"/>
        </w:rPr>
        <w:t>59.56</w:t>
      </w:r>
      <w:r>
        <w:rPr>
          <w:rFonts w:ascii="方正仿宋_GBK" w:eastAsia="方正仿宋_GBK" w:cs="仿宋_GB2312"/>
          <w:sz w:val="32"/>
        </w:rPr>
        <w:t>万元，主要</w:t>
      </w:r>
      <w:r w:rsidR="005D7F70">
        <w:rPr>
          <w:rFonts w:ascii="方正仿宋_GBK" w:eastAsia="方正仿宋_GBK" w:cs="仿宋_GB2312"/>
          <w:sz w:val="32"/>
        </w:rPr>
        <w:t>原因是</w:t>
      </w:r>
      <w:r>
        <w:rPr>
          <w:rFonts w:ascii="方正仿宋_GBK" w:eastAsia="方正仿宋_GBK" w:cs="仿宋_GB2312" w:hint="eastAsia"/>
          <w:sz w:val="32"/>
        </w:rPr>
        <w:t>预算</w:t>
      </w:r>
      <w:r>
        <w:rPr>
          <w:rFonts w:ascii="方正仿宋_GBK" w:eastAsia="方正仿宋_GBK" w:cs="仿宋_GB2312"/>
          <w:sz w:val="32"/>
        </w:rPr>
        <w:t>口径发生变化，</w:t>
      </w:r>
      <w:r w:rsidRPr="00046B41">
        <w:rPr>
          <w:rFonts w:ascii="方正仿宋_GBK" w:eastAsia="方正仿宋_GBK" w:cs="仿宋_GB2312" w:hint="eastAsia"/>
          <w:sz w:val="32"/>
        </w:rPr>
        <w:t>主要用于保障单位在职人员工资福利及社会保险缴费，退休人员补助等，保障单位正常运转的各项商品服务支出；项目支出0</w:t>
      </w:r>
      <w:r>
        <w:rPr>
          <w:rFonts w:ascii="方正仿宋_GBK" w:eastAsia="方正仿宋_GBK" w:cs="仿宋_GB2312"/>
          <w:sz w:val="32"/>
        </w:rPr>
        <w:t>.00</w:t>
      </w:r>
      <w:r w:rsidRPr="00046B41">
        <w:rPr>
          <w:rFonts w:ascii="方正仿宋_GBK" w:eastAsia="方正仿宋_GBK" w:cs="仿宋_GB2312" w:hint="eastAsia"/>
          <w:sz w:val="32"/>
        </w:rPr>
        <w:t>万元，</w:t>
      </w:r>
      <w:r>
        <w:rPr>
          <w:rFonts w:ascii="方正仿宋_GBK" w:eastAsia="方正仿宋_GBK" w:cs="仿宋_GB2312" w:hint="eastAsia"/>
          <w:sz w:val="32"/>
        </w:rPr>
        <w:t>与2</w:t>
      </w:r>
      <w:r>
        <w:rPr>
          <w:rFonts w:ascii="方正仿宋_GBK" w:eastAsia="方正仿宋_GBK" w:cs="仿宋_GB2312"/>
          <w:sz w:val="32"/>
        </w:rPr>
        <w:t>024年</w:t>
      </w:r>
      <w:r>
        <w:rPr>
          <w:rFonts w:ascii="方正仿宋_GBK" w:eastAsia="方正仿宋_GBK" w:cs="仿宋_GB2312" w:hint="eastAsia"/>
          <w:sz w:val="32"/>
        </w:rPr>
        <w:t>无变化</w:t>
      </w:r>
      <w:r w:rsidRPr="00046B41">
        <w:rPr>
          <w:rFonts w:ascii="方正仿宋_GBK" w:eastAsia="方正仿宋_GBK" w:cs="仿宋_GB2312" w:hint="eastAsia"/>
          <w:sz w:val="32"/>
        </w:rPr>
        <w:t>，</w:t>
      </w:r>
      <w:r>
        <w:rPr>
          <w:rFonts w:ascii="方正仿宋_GBK" w:eastAsia="方正仿宋_GBK" w:cs="仿宋_GB2312" w:hint="eastAsia"/>
          <w:sz w:val="32"/>
        </w:rPr>
        <w:t>主要原因是本单位2</w:t>
      </w:r>
      <w:r>
        <w:rPr>
          <w:rFonts w:ascii="方正仿宋_GBK" w:eastAsia="方正仿宋_GBK" w:cs="仿宋_GB2312"/>
          <w:sz w:val="32"/>
        </w:rPr>
        <w:t>025年无项目支出预算</w:t>
      </w:r>
      <w:r w:rsidRPr="00046B41">
        <w:rPr>
          <w:rFonts w:ascii="方正仿宋_GBK" w:eastAsia="方正仿宋_GBK" w:cs="仿宋_GB2312" w:hint="eastAsia"/>
          <w:sz w:val="32"/>
        </w:rPr>
        <w:t>。</w:t>
      </w:r>
    </w:p>
    <w:p w:rsidR="00E31362" w:rsidRPr="00046B41" w:rsidRDefault="00E31362" w:rsidP="00E31362">
      <w:pPr>
        <w:snapToGrid w:val="0"/>
        <w:spacing w:line="600" w:lineRule="exact"/>
        <w:ind w:firstLineChars="200" w:firstLine="640"/>
        <w:rPr>
          <w:rFonts w:ascii="方正仿宋_GBK" w:eastAsia="方正仿宋_GBK" w:cs="仿宋_GB2312"/>
          <w:sz w:val="32"/>
        </w:rPr>
      </w:pPr>
      <w:r w:rsidRPr="00046B41">
        <w:rPr>
          <w:rFonts w:ascii="方正仿宋_GBK" w:eastAsia="方正仿宋_GBK" w:cs="仿宋_GB2312" w:hint="eastAsia"/>
          <w:sz w:val="32"/>
        </w:rPr>
        <w:t>重庆市万州区</w:t>
      </w:r>
      <w:r>
        <w:rPr>
          <w:rFonts w:ascii="方正仿宋_GBK" w:eastAsia="方正仿宋_GBK" w:cs="仿宋_GB2312" w:hint="eastAsia"/>
          <w:sz w:val="32"/>
        </w:rPr>
        <w:t>弹子镇新时代文明实践服务中心2025年</w:t>
      </w:r>
      <w:r w:rsidRPr="00046B41">
        <w:rPr>
          <w:rFonts w:ascii="方正仿宋_GBK" w:eastAsia="方正仿宋_GBK" w:cs="仿宋_GB2312" w:hint="eastAsia"/>
          <w:sz w:val="32"/>
        </w:rPr>
        <w:t>无使</w:t>
      </w:r>
      <w:r w:rsidRPr="00046B41">
        <w:rPr>
          <w:rFonts w:ascii="方正仿宋_GBK" w:eastAsia="方正仿宋_GBK" w:cs="仿宋_GB2312" w:hint="eastAsia"/>
          <w:sz w:val="32"/>
        </w:rPr>
        <w:lastRenderedPageBreak/>
        <w:t>用政府性基金预算拨款安排的支出。</w:t>
      </w:r>
    </w:p>
    <w:p w:rsidR="00E31362" w:rsidRDefault="00E31362" w:rsidP="00E31362">
      <w:pPr>
        <w:snapToGrid w:val="0"/>
        <w:spacing w:line="600" w:lineRule="exact"/>
        <w:ind w:firstLineChars="200" w:firstLine="640"/>
        <w:rPr>
          <w:rFonts w:eastAsia="方正仿宋_GBK" w:cs="仿宋_GB2312"/>
          <w:sz w:val="32"/>
        </w:rPr>
      </w:pPr>
      <w:r>
        <w:rPr>
          <w:rFonts w:eastAsia="方正黑体_GBK" w:cs="仿宋_GB2312" w:hint="eastAsia"/>
          <w:sz w:val="32"/>
        </w:rPr>
        <w:t>四</w:t>
      </w:r>
      <w:r>
        <w:rPr>
          <w:rFonts w:eastAsia="方正黑体_GBK" w:cs="仿宋_GB2312"/>
          <w:sz w:val="32"/>
        </w:rPr>
        <w:t>、</w:t>
      </w:r>
      <w:r>
        <w:rPr>
          <w:rFonts w:eastAsia="方正黑体_GBK" w:cs="仿宋_GB2312" w:hint="eastAsia"/>
          <w:sz w:val="32"/>
        </w:rPr>
        <w:t>“三公”经费情况说明</w:t>
      </w:r>
    </w:p>
    <w:p w:rsidR="00E31362" w:rsidRPr="00046B41" w:rsidRDefault="00E31362" w:rsidP="00E31362">
      <w:pPr>
        <w:snapToGrid w:val="0"/>
        <w:spacing w:line="600" w:lineRule="exact"/>
        <w:ind w:firstLine="600"/>
        <w:rPr>
          <w:rFonts w:ascii="方正仿宋_GBK" w:eastAsia="方正仿宋_GBK" w:cs="仿宋_GB2312"/>
          <w:sz w:val="32"/>
        </w:rPr>
      </w:pPr>
      <w:r>
        <w:rPr>
          <w:rFonts w:ascii="方正仿宋_GBK" w:eastAsia="方正仿宋_GBK" w:cs="仿宋_GB2312" w:hint="eastAsia"/>
          <w:sz w:val="32"/>
        </w:rPr>
        <w:t>2025年</w:t>
      </w:r>
      <w:r w:rsidRPr="00046B41">
        <w:rPr>
          <w:rFonts w:ascii="方正仿宋_GBK" w:eastAsia="方正仿宋_GBK" w:cs="仿宋_GB2312" w:hint="eastAsia"/>
          <w:sz w:val="32"/>
        </w:rPr>
        <w:t>“三公”经费预算0</w:t>
      </w:r>
      <w:r>
        <w:rPr>
          <w:rFonts w:ascii="方正仿宋_GBK" w:eastAsia="方正仿宋_GBK" w:cs="仿宋_GB2312"/>
          <w:sz w:val="32"/>
        </w:rPr>
        <w:t>.00</w:t>
      </w:r>
      <w:r w:rsidRPr="00046B41">
        <w:rPr>
          <w:rFonts w:ascii="方正仿宋_GBK" w:eastAsia="方正仿宋_GBK" w:cs="仿宋_GB2312" w:hint="eastAsia"/>
          <w:sz w:val="32"/>
        </w:rPr>
        <w:t>万元，其中：因公出国（境）费用0</w:t>
      </w:r>
      <w:r>
        <w:rPr>
          <w:rFonts w:ascii="方正仿宋_GBK" w:eastAsia="方正仿宋_GBK" w:cs="仿宋_GB2312"/>
          <w:sz w:val="32"/>
        </w:rPr>
        <w:t>.00</w:t>
      </w:r>
      <w:r w:rsidRPr="00046B41">
        <w:rPr>
          <w:rFonts w:ascii="方正仿宋_GBK" w:eastAsia="方正仿宋_GBK" w:cs="仿宋_GB2312" w:hint="eastAsia"/>
          <w:sz w:val="32"/>
        </w:rPr>
        <w:t>万元，公务接待费0</w:t>
      </w:r>
      <w:r>
        <w:rPr>
          <w:rFonts w:ascii="方正仿宋_GBK" w:eastAsia="方正仿宋_GBK" w:cs="仿宋_GB2312"/>
          <w:sz w:val="32"/>
        </w:rPr>
        <w:t>.00</w:t>
      </w:r>
      <w:r w:rsidRPr="00046B41">
        <w:rPr>
          <w:rFonts w:ascii="方正仿宋_GBK" w:eastAsia="方正仿宋_GBK" w:cs="仿宋_GB2312" w:hint="eastAsia"/>
          <w:sz w:val="32"/>
        </w:rPr>
        <w:t>万元，公务用车运行维护费0</w:t>
      </w:r>
      <w:r>
        <w:rPr>
          <w:rFonts w:ascii="方正仿宋_GBK" w:eastAsia="方正仿宋_GBK" w:cs="仿宋_GB2312"/>
          <w:sz w:val="32"/>
        </w:rPr>
        <w:t>.00</w:t>
      </w:r>
      <w:r w:rsidRPr="00046B41">
        <w:rPr>
          <w:rFonts w:ascii="方正仿宋_GBK" w:eastAsia="方正仿宋_GBK" w:cs="仿宋_GB2312" w:hint="eastAsia"/>
          <w:sz w:val="32"/>
        </w:rPr>
        <w:t>万元，公务用车购置费0</w:t>
      </w:r>
      <w:r>
        <w:rPr>
          <w:rFonts w:ascii="方正仿宋_GBK" w:eastAsia="方正仿宋_GBK" w:cs="仿宋_GB2312"/>
          <w:sz w:val="32"/>
        </w:rPr>
        <w:t>.00</w:t>
      </w:r>
      <w:r w:rsidRPr="00046B41">
        <w:rPr>
          <w:rFonts w:ascii="方正仿宋_GBK" w:eastAsia="方正仿宋_GBK" w:cs="仿宋_GB2312" w:hint="eastAsia"/>
          <w:sz w:val="32"/>
        </w:rPr>
        <w:t>万元，</w:t>
      </w:r>
      <w:r>
        <w:rPr>
          <w:rFonts w:ascii="方正仿宋_GBK" w:eastAsia="方正仿宋_GBK" w:cs="仿宋_GB2312" w:hint="eastAsia"/>
          <w:sz w:val="32"/>
        </w:rPr>
        <w:t>主要原因是本单位2</w:t>
      </w:r>
      <w:r>
        <w:rPr>
          <w:rFonts w:ascii="方正仿宋_GBK" w:eastAsia="方正仿宋_GBK" w:cs="仿宋_GB2312"/>
          <w:sz w:val="32"/>
        </w:rPr>
        <w:t>025年</w:t>
      </w:r>
      <w:r>
        <w:rPr>
          <w:rFonts w:ascii="方正仿宋_GBK" w:eastAsia="方正仿宋_GBK" w:cs="仿宋_GB2312" w:hint="eastAsia"/>
          <w:sz w:val="32"/>
        </w:rPr>
        <w:t>无</w:t>
      </w:r>
      <w:r w:rsidRPr="00046B41">
        <w:rPr>
          <w:rFonts w:ascii="方正仿宋_GBK" w:eastAsia="方正仿宋_GBK" w:cs="仿宋_GB2312" w:hint="eastAsia"/>
          <w:sz w:val="32"/>
        </w:rPr>
        <w:t>“三公”经费预算</w:t>
      </w:r>
      <w:r>
        <w:rPr>
          <w:rFonts w:ascii="方正仿宋_GBK" w:eastAsia="方正仿宋_GBK" w:cs="仿宋_GB2312" w:hint="eastAsia"/>
          <w:sz w:val="32"/>
        </w:rPr>
        <w:t>安排的支出</w:t>
      </w:r>
      <w:r w:rsidRPr="00046B41">
        <w:rPr>
          <w:rFonts w:ascii="方正仿宋_GBK" w:eastAsia="方正仿宋_GBK" w:cs="仿宋_GB2312" w:hint="eastAsia"/>
          <w:sz w:val="32"/>
        </w:rPr>
        <w:t>。</w:t>
      </w:r>
    </w:p>
    <w:p w:rsidR="00E31362" w:rsidRDefault="00E31362" w:rsidP="00E31362">
      <w:pPr>
        <w:snapToGrid w:val="0"/>
        <w:spacing w:line="600" w:lineRule="exact"/>
        <w:ind w:firstLineChars="200" w:firstLine="640"/>
        <w:rPr>
          <w:rFonts w:eastAsia="方正黑体_GBK" w:cs="仿宋_GB2312"/>
          <w:sz w:val="32"/>
        </w:rPr>
      </w:pPr>
      <w:r>
        <w:rPr>
          <w:rFonts w:eastAsia="方正黑体_GBK" w:cs="仿宋_GB2312" w:hint="eastAsia"/>
          <w:sz w:val="32"/>
        </w:rPr>
        <w:t>五、其他重要事项的情况说明</w:t>
      </w:r>
    </w:p>
    <w:p w:rsidR="00E31362" w:rsidRDefault="00E31362" w:rsidP="00E31362">
      <w:pPr>
        <w:snapToGrid w:val="0"/>
        <w:spacing w:line="600" w:lineRule="exact"/>
        <w:ind w:firstLineChars="200" w:firstLine="640"/>
        <w:rPr>
          <w:rFonts w:eastAsia="方正仿宋_GBK" w:cs="仿宋_GB2312"/>
          <w:sz w:val="32"/>
        </w:rPr>
      </w:pPr>
      <w:r>
        <w:rPr>
          <w:rFonts w:ascii="方正楷体_GBK" w:eastAsia="方正楷体_GBK" w:hAnsi="方正楷体_GBK" w:cs="方正楷体_GBK" w:hint="eastAsia"/>
          <w:sz w:val="32"/>
        </w:rPr>
        <w:t>（一）机关运行经费</w:t>
      </w:r>
      <w:r>
        <w:rPr>
          <w:rFonts w:eastAsia="方正仿宋_GBK" w:cs="仿宋_GB2312" w:hint="eastAsia"/>
          <w:sz w:val="32"/>
        </w:rPr>
        <w:t>。我单位不在机关运行经费统计范围之内。</w:t>
      </w:r>
    </w:p>
    <w:p w:rsidR="00E31362" w:rsidRDefault="00E31362" w:rsidP="00E31362">
      <w:pPr>
        <w:snapToGrid w:val="0"/>
        <w:spacing w:line="600" w:lineRule="exact"/>
        <w:ind w:firstLineChars="200" w:firstLine="640"/>
        <w:rPr>
          <w:rFonts w:eastAsia="方正仿宋_GBK" w:cs="仿宋_GB2312"/>
          <w:sz w:val="32"/>
        </w:rPr>
      </w:pPr>
      <w:r>
        <w:rPr>
          <w:rFonts w:ascii="方正楷体_GBK" w:eastAsia="方正楷体_GBK" w:hAnsi="方正楷体_GBK" w:cs="方正楷体_GBK" w:hint="eastAsia"/>
          <w:sz w:val="32"/>
        </w:rPr>
        <w:t>（二）政府采购情况</w:t>
      </w:r>
      <w:r>
        <w:rPr>
          <w:rFonts w:eastAsia="方正仿宋_GBK" w:cs="仿宋_GB2312" w:hint="eastAsia"/>
          <w:sz w:val="32"/>
        </w:rPr>
        <w:t>。</w:t>
      </w:r>
      <w:r w:rsidRPr="00046B41">
        <w:rPr>
          <w:rFonts w:ascii="方正仿宋_GBK" w:eastAsia="方正仿宋_GBK" w:cs="仿宋_GB2312" w:hint="eastAsia"/>
          <w:sz w:val="32"/>
        </w:rPr>
        <w:t>本单位政府采购预算总额0</w:t>
      </w:r>
      <w:r>
        <w:rPr>
          <w:rFonts w:ascii="方正仿宋_GBK" w:eastAsia="方正仿宋_GBK" w:cs="仿宋_GB2312"/>
          <w:sz w:val="32"/>
        </w:rPr>
        <w:t>.00</w:t>
      </w:r>
      <w:r w:rsidRPr="00046B41">
        <w:rPr>
          <w:rFonts w:ascii="方正仿宋_GBK" w:eastAsia="方正仿宋_GBK" w:cs="仿宋_GB2312" w:hint="eastAsia"/>
          <w:sz w:val="32"/>
        </w:rPr>
        <w:t>万元：政府采购货物预算0</w:t>
      </w:r>
      <w:r>
        <w:rPr>
          <w:rFonts w:ascii="方正仿宋_GBK" w:eastAsia="方正仿宋_GBK" w:cs="仿宋_GB2312"/>
          <w:sz w:val="32"/>
        </w:rPr>
        <w:t>.00</w:t>
      </w:r>
      <w:r w:rsidRPr="00046B41">
        <w:rPr>
          <w:rFonts w:ascii="方正仿宋_GBK" w:eastAsia="方正仿宋_GBK" w:cs="仿宋_GB2312" w:hint="eastAsia"/>
          <w:sz w:val="32"/>
        </w:rPr>
        <w:t>万元、政府采购工程预算0</w:t>
      </w:r>
      <w:r>
        <w:rPr>
          <w:rFonts w:ascii="方正仿宋_GBK" w:eastAsia="方正仿宋_GBK" w:cs="仿宋_GB2312"/>
          <w:sz w:val="32"/>
        </w:rPr>
        <w:t>.00</w:t>
      </w:r>
      <w:r w:rsidRPr="00046B41">
        <w:rPr>
          <w:rFonts w:ascii="方正仿宋_GBK" w:eastAsia="方正仿宋_GBK" w:cs="仿宋_GB2312" w:hint="eastAsia"/>
          <w:sz w:val="32"/>
        </w:rPr>
        <w:t>万元、政府采购服务预算0</w:t>
      </w:r>
      <w:r>
        <w:rPr>
          <w:rFonts w:ascii="方正仿宋_GBK" w:eastAsia="方正仿宋_GBK" w:cs="仿宋_GB2312"/>
          <w:sz w:val="32"/>
        </w:rPr>
        <w:t>.00</w:t>
      </w:r>
      <w:r w:rsidRPr="00046B41">
        <w:rPr>
          <w:rFonts w:ascii="方正仿宋_GBK" w:eastAsia="方正仿宋_GBK" w:cs="仿宋_GB2312" w:hint="eastAsia"/>
          <w:sz w:val="32"/>
        </w:rPr>
        <w:t>万元；其中一般公共预算拨款政府采购0</w:t>
      </w:r>
      <w:r>
        <w:rPr>
          <w:rFonts w:ascii="方正仿宋_GBK" w:eastAsia="方正仿宋_GBK" w:cs="仿宋_GB2312"/>
          <w:sz w:val="32"/>
        </w:rPr>
        <w:t>.00</w:t>
      </w:r>
      <w:r w:rsidRPr="00046B41">
        <w:rPr>
          <w:rFonts w:ascii="方正仿宋_GBK" w:eastAsia="方正仿宋_GBK" w:cs="仿宋_GB2312" w:hint="eastAsia"/>
          <w:sz w:val="32"/>
        </w:rPr>
        <w:t>万元：政府采购货物预算0</w:t>
      </w:r>
      <w:r>
        <w:rPr>
          <w:rFonts w:ascii="方正仿宋_GBK" w:eastAsia="方正仿宋_GBK" w:cs="仿宋_GB2312"/>
          <w:sz w:val="32"/>
        </w:rPr>
        <w:t>.00</w:t>
      </w:r>
      <w:r w:rsidRPr="00046B41">
        <w:rPr>
          <w:rFonts w:ascii="方正仿宋_GBK" w:eastAsia="方正仿宋_GBK" w:cs="仿宋_GB2312" w:hint="eastAsia"/>
          <w:sz w:val="32"/>
        </w:rPr>
        <w:t>万元、政府采购工程预算0</w:t>
      </w:r>
      <w:r>
        <w:rPr>
          <w:rFonts w:ascii="方正仿宋_GBK" w:eastAsia="方正仿宋_GBK" w:cs="仿宋_GB2312"/>
          <w:sz w:val="32"/>
        </w:rPr>
        <w:t>.00</w:t>
      </w:r>
      <w:r w:rsidRPr="00046B41">
        <w:rPr>
          <w:rFonts w:ascii="方正仿宋_GBK" w:eastAsia="方正仿宋_GBK" w:cs="仿宋_GB2312" w:hint="eastAsia"/>
          <w:sz w:val="32"/>
        </w:rPr>
        <w:t>万元、政府采购服务预算0</w:t>
      </w:r>
      <w:r>
        <w:rPr>
          <w:rFonts w:ascii="方正仿宋_GBK" w:eastAsia="方正仿宋_GBK" w:cs="仿宋_GB2312"/>
          <w:sz w:val="32"/>
        </w:rPr>
        <w:t>.00</w:t>
      </w:r>
      <w:r w:rsidRPr="00046B41">
        <w:rPr>
          <w:rFonts w:ascii="方正仿宋_GBK" w:eastAsia="方正仿宋_GBK" w:cs="仿宋_GB2312" w:hint="eastAsia"/>
          <w:sz w:val="32"/>
        </w:rPr>
        <w:t>万元。</w:t>
      </w:r>
    </w:p>
    <w:p w:rsidR="00E31362" w:rsidRPr="00046B41" w:rsidRDefault="00E31362" w:rsidP="00E31362">
      <w:pPr>
        <w:snapToGrid w:val="0"/>
        <w:spacing w:line="600" w:lineRule="exact"/>
        <w:ind w:firstLineChars="200" w:firstLine="640"/>
        <w:rPr>
          <w:rFonts w:ascii="方正仿宋_GBK" w:eastAsia="方正仿宋_GBK" w:cs="仿宋_GB2312"/>
          <w:color w:val="000000"/>
          <w:sz w:val="32"/>
        </w:rPr>
      </w:pPr>
      <w:r>
        <w:rPr>
          <w:rFonts w:ascii="方正楷体_GBK" w:eastAsia="方正楷体_GBK" w:hAnsi="方正楷体_GBK" w:cs="方正楷体_GBK" w:hint="eastAsia"/>
          <w:sz w:val="32"/>
        </w:rPr>
        <w:t>（三）绩效目标设置情况</w:t>
      </w:r>
      <w:r>
        <w:rPr>
          <w:rFonts w:eastAsia="方正仿宋_GBK" w:cs="仿宋_GB2312" w:hint="eastAsia"/>
          <w:sz w:val="32"/>
        </w:rPr>
        <w:t>。</w:t>
      </w:r>
      <w:r>
        <w:rPr>
          <w:rFonts w:ascii="方正仿宋_GBK" w:eastAsia="方正仿宋_GBK" w:cs="仿宋_GB2312" w:hint="eastAsia"/>
          <w:color w:val="000000"/>
          <w:sz w:val="32"/>
        </w:rPr>
        <w:t>2025年</w:t>
      </w:r>
      <w:r w:rsidRPr="00046B41">
        <w:rPr>
          <w:rFonts w:ascii="方正仿宋_GBK" w:eastAsia="方正仿宋_GBK" w:cs="仿宋_GB2312" w:hint="eastAsia"/>
          <w:color w:val="000000"/>
          <w:sz w:val="32"/>
        </w:rPr>
        <w:t>项目支出均实行了绩效目标管理，涉及一般公共预算财政拨款0</w:t>
      </w:r>
      <w:r>
        <w:rPr>
          <w:rFonts w:ascii="方正仿宋_GBK" w:eastAsia="方正仿宋_GBK" w:cs="仿宋_GB2312"/>
          <w:color w:val="000000"/>
          <w:sz w:val="32"/>
        </w:rPr>
        <w:t>.00</w:t>
      </w:r>
      <w:r w:rsidRPr="00046B41">
        <w:rPr>
          <w:rFonts w:ascii="方正仿宋_GBK" w:eastAsia="方正仿宋_GBK" w:cs="仿宋_GB2312" w:hint="eastAsia"/>
          <w:color w:val="000000"/>
          <w:sz w:val="32"/>
        </w:rPr>
        <w:t>万元。</w:t>
      </w:r>
    </w:p>
    <w:p w:rsidR="00E31362" w:rsidRPr="00046B41" w:rsidRDefault="00E31362" w:rsidP="00E31362">
      <w:pPr>
        <w:snapToGrid w:val="0"/>
        <w:spacing w:line="600" w:lineRule="exact"/>
        <w:ind w:firstLineChars="200" w:firstLine="640"/>
        <w:rPr>
          <w:rFonts w:ascii="方正仿宋_GBK" w:eastAsia="方正仿宋_GBK" w:cs="仿宋_GB2312"/>
          <w:color w:val="000000"/>
          <w:sz w:val="32"/>
        </w:rPr>
      </w:pPr>
      <w:r>
        <w:rPr>
          <w:rFonts w:ascii="方正楷体_GBK" w:eastAsia="方正楷体_GBK" w:hAnsi="方正楷体_GBK" w:cs="方正楷体_GBK" w:hint="eastAsia"/>
          <w:sz w:val="32"/>
        </w:rPr>
        <w:t>（四）国有资产占有使用情况</w:t>
      </w:r>
      <w:r>
        <w:rPr>
          <w:rFonts w:eastAsia="方正仿宋_GBK" w:cs="仿宋_GB2312" w:hint="eastAsia"/>
          <w:color w:val="000000"/>
          <w:sz w:val="32"/>
        </w:rPr>
        <w:t>。</w:t>
      </w:r>
      <w:r w:rsidRPr="00046B41">
        <w:rPr>
          <w:rFonts w:ascii="方正仿宋_GBK" w:eastAsia="方正仿宋_GBK" w:cs="仿宋_GB2312" w:hint="eastAsia"/>
          <w:color w:val="000000"/>
          <w:sz w:val="32"/>
        </w:rPr>
        <w:t>截止202</w:t>
      </w:r>
      <w:r>
        <w:rPr>
          <w:rFonts w:ascii="方正仿宋_GBK" w:eastAsia="方正仿宋_GBK" w:cs="仿宋_GB2312"/>
          <w:color w:val="000000"/>
          <w:sz w:val="32"/>
        </w:rPr>
        <w:t>4</w:t>
      </w:r>
      <w:r w:rsidRPr="00046B41">
        <w:rPr>
          <w:rFonts w:ascii="方正仿宋_GBK" w:eastAsia="方正仿宋_GBK" w:cs="仿宋_GB2312" w:hint="eastAsia"/>
          <w:color w:val="000000"/>
          <w:sz w:val="32"/>
        </w:rPr>
        <w:t>年12月，本单位共有车辆0辆，其中一般公务用车0辆、执勤执法用车0辆。</w:t>
      </w:r>
      <w:r>
        <w:rPr>
          <w:rFonts w:ascii="方正仿宋_GBK" w:eastAsia="方正仿宋_GBK" w:cs="仿宋_GB2312" w:hint="eastAsia"/>
          <w:color w:val="000000"/>
          <w:sz w:val="32"/>
        </w:rPr>
        <w:t>2025年</w:t>
      </w:r>
      <w:r w:rsidRPr="00046B41">
        <w:rPr>
          <w:rFonts w:ascii="方正仿宋_GBK" w:eastAsia="方正仿宋_GBK" w:cs="仿宋_GB2312" w:hint="eastAsia"/>
          <w:color w:val="000000"/>
          <w:sz w:val="32"/>
        </w:rPr>
        <w:t>一般公共预算安排购置车辆0辆，其中一般公务用车0辆、执勤执法用车0辆。</w:t>
      </w:r>
    </w:p>
    <w:p w:rsidR="00E31362" w:rsidRDefault="00E31362" w:rsidP="00E31362">
      <w:pPr>
        <w:snapToGrid w:val="0"/>
        <w:spacing w:line="600" w:lineRule="exact"/>
        <w:ind w:firstLineChars="200" w:firstLine="640"/>
        <w:rPr>
          <w:rFonts w:eastAsia="方正黑体_GBK" w:cs="仿宋_GB2312"/>
          <w:sz w:val="32"/>
        </w:rPr>
      </w:pPr>
      <w:r>
        <w:rPr>
          <w:rFonts w:eastAsia="方正黑体_GBK" w:cs="仿宋_GB2312" w:hint="eastAsia"/>
          <w:sz w:val="32"/>
        </w:rPr>
        <w:t>六</w:t>
      </w:r>
      <w:r>
        <w:rPr>
          <w:rFonts w:eastAsia="方正黑体_GBK" w:cs="仿宋_GB2312"/>
          <w:sz w:val="32"/>
        </w:rPr>
        <w:t>、</w:t>
      </w:r>
      <w:r>
        <w:rPr>
          <w:rFonts w:eastAsia="方正黑体_GBK" w:cs="仿宋_GB2312" w:hint="eastAsia"/>
          <w:sz w:val="32"/>
        </w:rPr>
        <w:t>专业</w:t>
      </w:r>
      <w:proofErr w:type="gramStart"/>
      <w:r>
        <w:rPr>
          <w:rFonts w:eastAsia="方正黑体_GBK" w:cs="仿宋_GB2312" w:hint="eastAsia"/>
          <w:sz w:val="32"/>
        </w:rPr>
        <w:t>性名</w:t>
      </w:r>
      <w:proofErr w:type="gramEnd"/>
      <w:r>
        <w:rPr>
          <w:rFonts w:eastAsia="方正黑体_GBK" w:cs="仿宋_GB2312" w:hint="eastAsia"/>
          <w:sz w:val="32"/>
        </w:rPr>
        <w:t>词解释</w:t>
      </w:r>
    </w:p>
    <w:p w:rsidR="00E31362" w:rsidRDefault="00E31362" w:rsidP="00E31362">
      <w:pPr>
        <w:pStyle w:val="a8"/>
        <w:tabs>
          <w:tab w:val="center" w:pos="4153"/>
          <w:tab w:val="left" w:pos="7275"/>
        </w:tabs>
        <w:snapToGrid w:val="0"/>
        <w:spacing w:line="600" w:lineRule="exact"/>
        <w:ind w:firstLine="640"/>
        <w:jc w:val="left"/>
        <w:rPr>
          <w:rFonts w:eastAsia="方正仿宋_GBK"/>
          <w:sz w:val="32"/>
          <w:szCs w:val="32"/>
        </w:rPr>
      </w:pPr>
      <w:r>
        <w:rPr>
          <w:rFonts w:ascii="方正楷体_GBK" w:eastAsia="方正楷体_GBK" w:hAnsi="方正楷体_GBK" w:cs="方正楷体_GBK" w:hint="eastAsia"/>
          <w:sz w:val="32"/>
        </w:rPr>
        <w:lastRenderedPageBreak/>
        <w:t>（一）财政拨款收入</w:t>
      </w:r>
      <w:r>
        <w:rPr>
          <w:rFonts w:eastAsia="方正仿宋_GBK" w:hint="eastAsia"/>
          <w:sz w:val="32"/>
          <w:szCs w:val="32"/>
        </w:rPr>
        <w:t>。指本年度从本级财政部门取得的财政拨款，包括一般公共预算财政拨款和政府性基金预算财政拨款。</w:t>
      </w:r>
    </w:p>
    <w:p w:rsidR="00E31362" w:rsidRDefault="00E31362" w:rsidP="00E31362">
      <w:pPr>
        <w:pStyle w:val="a8"/>
        <w:tabs>
          <w:tab w:val="center" w:pos="4153"/>
          <w:tab w:val="left" w:pos="7275"/>
        </w:tabs>
        <w:snapToGrid w:val="0"/>
        <w:spacing w:line="600" w:lineRule="exact"/>
        <w:ind w:firstLine="640"/>
        <w:jc w:val="left"/>
        <w:rPr>
          <w:rFonts w:eastAsia="方正仿宋_GBK"/>
          <w:sz w:val="32"/>
          <w:szCs w:val="32"/>
        </w:rPr>
      </w:pPr>
      <w:r>
        <w:rPr>
          <w:rFonts w:ascii="方正楷体_GBK" w:eastAsia="方正楷体_GBK" w:hAnsi="方正楷体_GBK" w:cs="方正楷体_GBK" w:hint="eastAsia"/>
          <w:sz w:val="32"/>
        </w:rPr>
        <w:t>（二）其他收入</w:t>
      </w:r>
      <w:r>
        <w:rPr>
          <w:rFonts w:eastAsia="方正仿宋_GBK" w:hint="eastAsia"/>
          <w:sz w:val="32"/>
          <w:szCs w:val="32"/>
        </w:rPr>
        <w:t>。指单位取得的除“财政拨款收入”、“事业收入”、“经营收入”等以外的收入。</w:t>
      </w:r>
    </w:p>
    <w:p w:rsidR="00E31362" w:rsidRDefault="00E31362" w:rsidP="00E31362">
      <w:pPr>
        <w:pStyle w:val="a8"/>
        <w:tabs>
          <w:tab w:val="center" w:pos="4153"/>
          <w:tab w:val="left" w:pos="7275"/>
        </w:tabs>
        <w:snapToGrid w:val="0"/>
        <w:spacing w:line="600" w:lineRule="exact"/>
        <w:ind w:firstLine="640"/>
        <w:jc w:val="left"/>
        <w:rPr>
          <w:rFonts w:eastAsia="方正仿宋_GBK"/>
          <w:sz w:val="32"/>
          <w:szCs w:val="32"/>
        </w:rPr>
      </w:pPr>
      <w:r>
        <w:rPr>
          <w:rFonts w:ascii="方正楷体_GBK" w:eastAsia="方正楷体_GBK" w:hAnsi="方正楷体_GBK" w:cs="方正楷体_GBK" w:hint="eastAsia"/>
          <w:sz w:val="32"/>
        </w:rPr>
        <w:t>（三）基本支出</w:t>
      </w:r>
      <w:r>
        <w:rPr>
          <w:rFonts w:eastAsia="方正仿宋_GBK" w:hint="eastAsia"/>
          <w:sz w:val="32"/>
          <w:szCs w:val="32"/>
        </w:rPr>
        <w:t>。指为保障机构正常运转、完成日常工作任务而发生的人员经费和公用经费。</w:t>
      </w:r>
    </w:p>
    <w:p w:rsidR="00E31362" w:rsidRDefault="00E31362" w:rsidP="00E31362">
      <w:pPr>
        <w:pStyle w:val="a8"/>
        <w:tabs>
          <w:tab w:val="center" w:pos="4153"/>
          <w:tab w:val="left" w:pos="7275"/>
        </w:tabs>
        <w:snapToGrid w:val="0"/>
        <w:spacing w:line="600" w:lineRule="exact"/>
        <w:ind w:firstLine="640"/>
        <w:jc w:val="left"/>
        <w:rPr>
          <w:rFonts w:eastAsia="方正仿宋_GBK"/>
          <w:sz w:val="32"/>
          <w:szCs w:val="32"/>
        </w:rPr>
      </w:pPr>
      <w:r>
        <w:rPr>
          <w:rFonts w:ascii="方正楷体_GBK" w:eastAsia="方正楷体_GBK" w:hAnsi="方正楷体_GBK" w:cs="方正楷体_GBK" w:hint="eastAsia"/>
          <w:sz w:val="32"/>
        </w:rPr>
        <w:t>（四）项目支出</w:t>
      </w:r>
      <w:r>
        <w:rPr>
          <w:rFonts w:eastAsia="方正仿宋_GBK" w:hint="eastAsia"/>
          <w:sz w:val="32"/>
          <w:szCs w:val="32"/>
        </w:rPr>
        <w:t>。指在基本支出之外为完成特定行政任务和事业发展目标所发生的支出。</w:t>
      </w:r>
    </w:p>
    <w:p w:rsidR="00E31362" w:rsidRDefault="00E31362" w:rsidP="00E31362">
      <w:pPr>
        <w:snapToGrid w:val="0"/>
        <w:spacing w:line="600" w:lineRule="exact"/>
        <w:ind w:firstLineChars="200" w:firstLine="640"/>
        <w:rPr>
          <w:rFonts w:eastAsia="方正仿宋_GBK" w:cs="仿宋_GB2312"/>
          <w:color w:val="000000"/>
          <w:sz w:val="32"/>
        </w:rPr>
      </w:pPr>
      <w:r>
        <w:rPr>
          <w:rFonts w:ascii="方正楷体_GBK" w:eastAsia="方正楷体_GBK" w:hAnsi="方正楷体_GBK" w:cs="方正楷体_GBK" w:hint="eastAsia"/>
          <w:sz w:val="32"/>
        </w:rPr>
        <w:t>（五）“三公”经费</w:t>
      </w:r>
      <w:r>
        <w:rPr>
          <w:rFonts w:eastAsia="方正仿宋_GBK" w:hint="eastAsia"/>
          <w:sz w:val="32"/>
          <w:szCs w:val="32"/>
        </w:rPr>
        <w:t>。指用一般公共预算财政拨款安排的因公出国（境）费、公务用车购置及运行维护费、公务接待费。其中，因公出国（境）</w:t>
      </w:r>
      <w:proofErr w:type="gramStart"/>
      <w:r>
        <w:rPr>
          <w:rFonts w:eastAsia="方正仿宋_GBK" w:hint="eastAsia"/>
          <w:sz w:val="32"/>
          <w:szCs w:val="32"/>
        </w:rPr>
        <w:t>费反映</w:t>
      </w:r>
      <w:proofErr w:type="gramEnd"/>
      <w:r>
        <w:rPr>
          <w:rFonts w:eastAsia="方正仿宋_GBK" w:hint="eastAsia"/>
          <w:sz w:val="32"/>
          <w:szCs w:val="32"/>
        </w:rPr>
        <w:t>单位公务出国（境）的国际旅费、国外城市间交通费、住宿费、伙食费、培训费、公杂费等支出；公务用车购置</w:t>
      </w:r>
      <w:proofErr w:type="gramStart"/>
      <w:r>
        <w:rPr>
          <w:rFonts w:eastAsia="方正仿宋_GBK" w:hint="eastAsia"/>
          <w:sz w:val="32"/>
          <w:szCs w:val="32"/>
        </w:rPr>
        <w:t>费反映</w:t>
      </w:r>
      <w:proofErr w:type="gramEnd"/>
      <w:r>
        <w:rPr>
          <w:rFonts w:eastAsia="方正仿宋_GBK" w:hint="eastAsia"/>
          <w:sz w:val="32"/>
          <w:szCs w:val="32"/>
        </w:rPr>
        <w:t>单位公务用车购置支出（</w:t>
      </w:r>
      <w:proofErr w:type="gramStart"/>
      <w:r>
        <w:rPr>
          <w:rFonts w:eastAsia="方正仿宋_GBK" w:hint="eastAsia"/>
          <w:sz w:val="32"/>
          <w:szCs w:val="32"/>
        </w:rPr>
        <w:t>含车辆</w:t>
      </w:r>
      <w:proofErr w:type="gramEnd"/>
      <w:r>
        <w:rPr>
          <w:rFonts w:eastAsia="方正仿宋_GBK" w:hint="eastAsia"/>
          <w:sz w:val="32"/>
          <w:szCs w:val="32"/>
        </w:rPr>
        <w:t>购置税）；公务用车运行维护费反映单位按规定保留的公务用车燃料费、维修费、过路过桥费、保险费、安全奖励费用等支出；公务接待</w:t>
      </w:r>
      <w:proofErr w:type="gramStart"/>
      <w:r>
        <w:rPr>
          <w:rFonts w:eastAsia="方正仿宋_GBK" w:hint="eastAsia"/>
          <w:sz w:val="32"/>
          <w:szCs w:val="32"/>
        </w:rPr>
        <w:t>费反映</w:t>
      </w:r>
      <w:proofErr w:type="gramEnd"/>
      <w:r>
        <w:rPr>
          <w:rFonts w:eastAsia="方正仿宋_GBK" w:hint="eastAsia"/>
          <w:sz w:val="32"/>
          <w:szCs w:val="32"/>
        </w:rPr>
        <w:t>单位按规定开支的各类公务接待（含外宾接待）支出。</w:t>
      </w:r>
    </w:p>
    <w:p w:rsidR="00E31362" w:rsidRPr="00046B41" w:rsidRDefault="00E31362" w:rsidP="00E31362">
      <w:pPr>
        <w:snapToGrid w:val="0"/>
        <w:spacing w:line="600" w:lineRule="exact"/>
        <w:ind w:firstLineChars="200" w:firstLine="640"/>
        <w:rPr>
          <w:rFonts w:ascii="方正仿宋_GBK" w:eastAsia="方正仿宋_GBK" w:cs="仿宋_GB2312"/>
          <w:sz w:val="32"/>
        </w:rPr>
      </w:pPr>
      <w:r w:rsidRPr="00046B41">
        <w:rPr>
          <w:rFonts w:ascii="方正仿宋_GBK" w:eastAsia="方正仿宋_GBK" w:cs="仿宋_GB2312" w:hint="eastAsia"/>
          <w:sz w:val="32"/>
        </w:rPr>
        <w:t>单位预算公开联系人：</w:t>
      </w:r>
      <w:proofErr w:type="gramStart"/>
      <w:r w:rsidRPr="00046B41">
        <w:rPr>
          <w:rFonts w:ascii="方正仿宋_GBK" w:eastAsia="方正仿宋_GBK" w:cs="仿宋_GB2312" w:hint="eastAsia"/>
          <w:sz w:val="32"/>
        </w:rPr>
        <w:t>梁伦军</w:t>
      </w:r>
      <w:proofErr w:type="gramEnd"/>
    </w:p>
    <w:p w:rsidR="00E31362" w:rsidRPr="00046B41" w:rsidRDefault="00E31362" w:rsidP="00E31362">
      <w:pPr>
        <w:snapToGrid w:val="0"/>
        <w:spacing w:line="600" w:lineRule="exact"/>
        <w:ind w:firstLineChars="200" w:firstLine="640"/>
        <w:rPr>
          <w:rFonts w:ascii="方正仿宋_GBK" w:eastAsia="方正仿宋_GBK" w:cs="仿宋_GB2312"/>
          <w:sz w:val="32"/>
        </w:rPr>
      </w:pPr>
      <w:r w:rsidRPr="00046B41">
        <w:rPr>
          <w:rFonts w:ascii="方正仿宋_GBK" w:eastAsia="方正仿宋_GBK" w:cs="仿宋_GB2312" w:hint="eastAsia"/>
          <w:sz w:val="32"/>
        </w:rPr>
        <w:t>联系方式：023-58454082</w:t>
      </w:r>
    </w:p>
    <w:p w:rsidR="008A20F6" w:rsidRPr="00E31362" w:rsidRDefault="008A20F6" w:rsidP="00E31362"/>
    <w:sectPr w:rsidR="008A20F6" w:rsidRPr="00E31362">
      <w:footerReference w:type="even" r:id="rId6"/>
      <w:footerReference w:type="default" r:id="rId7"/>
      <w:pgSz w:w="11906" w:h="16838"/>
      <w:pgMar w:top="2098" w:right="1474" w:bottom="1984" w:left="1587"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E8" w:rsidRDefault="000902E8">
      <w:r>
        <w:separator/>
      </w:r>
    </w:p>
  </w:endnote>
  <w:endnote w:type="continuationSeparator" w:id="0">
    <w:p w:rsidR="000902E8" w:rsidRDefault="0009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宋体">
    <w:altName w:val="SimSun"/>
    <w:panose1 w:val="02010600030101010101"/>
    <w:charset w:val="86"/>
    <w:family w:val="roman"/>
    <w:pitch w:val="variable"/>
    <w:sig w:usb0="21002A87" w:usb1="298F0000" w:usb2="00000016" w:usb3="00000000" w:csb0="003F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0F6" w:rsidRDefault="005144F8">
    <w:pPr>
      <w:pStyle w:val="a4"/>
      <w:ind w:right="360"/>
      <w:rPr>
        <w:rFonts w:eastAsia="方正楷体_GBK"/>
        <w:sz w:val="28"/>
      </w:rPr>
    </w:pPr>
    <w:r>
      <w:rPr>
        <w:rStyle w:val="a7"/>
        <w:rFonts w:eastAsia="方正楷体_GBK"/>
        <w:sz w:val="28"/>
      </w:rPr>
      <w:t>―</w:t>
    </w:r>
    <w:r>
      <w:rPr>
        <w:rFonts w:eastAsia="方正楷体_GBK"/>
        <w:kern w:val="0"/>
        <w:sz w:val="28"/>
      </w:rPr>
      <w:t xml:space="preserve"> </w:t>
    </w:r>
    <w:r>
      <w:rPr>
        <w:rFonts w:eastAsia="方正楷体_GBK"/>
        <w:kern w:val="0"/>
        <w:sz w:val="28"/>
      </w:rPr>
      <w:fldChar w:fldCharType="begin"/>
    </w:r>
    <w:r>
      <w:rPr>
        <w:rFonts w:eastAsia="方正楷体_GBK"/>
        <w:kern w:val="0"/>
        <w:sz w:val="28"/>
      </w:rPr>
      <w:instrText xml:space="preserve"> PAGE </w:instrText>
    </w:r>
    <w:r>
      <w:rPr>
        <w:rFonts w:eastAsia="方正楷体_GBK"/>
        <w:kern w:val="0"/>
        <w:sz w:val="28"/>
      </w:rPr>
      <w:fldChar w:fldCharType="separate"/>
    </w:r>
    <w:r w:rsidR="00D428D2">
      <w:rPr>
        <w:rFonts w:eastAsia="方正楷体_GBK"/>
        <w:noProof/>
        <w:kern w:val="0"/>
        <w:sz w:val="28"/>
      </w:rPr>
      <w:t>4</w:t>
    </w:r>
    <w:r>
      <w:rPr>
        <w:rFonts w:eastAsia="方正楷体_GBK"/>
        <w:kern w:val="0"/>
        <w:sz w:val="28"/>
      </w:rPr>
      <w:fldChar w:fldCharType="end"/>
    </w:r>
    <w:r>
      <w:rPr>
        <w:rFonts w:eastAsia="方正楷体_GBK"/>
        <w:kern w:val="0"/>
        <w:sz w:val="28"/>
      </w:rPr>
      <w:t xml:space="preserve"> </w:t>
    </w:r>
    <w:r>
      <w:rPr>
        <w:rStyle w:val="a7"/>
        <w:rFonts w:eastAsia="方正楷体_GBK"/>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0F6" w:rsidRDefault="005144F8">
    <w:pPr>
      <w:pStyle w:val="a4"/>
      <w:jc w:val="right"/>
      <w:rPr>
        <w:rFonts w:eastAsia="方正楷体_GBK"/>
        <w:sz w:val="28"/>
      </w:rPr>
    </w:pPr>
    <w:r>
      <w:rPr>
        <w:rStyle w:val="a7"/>
        <w:rFonts w:eastAsia="方正楷体_GBK"/>
        <w:sz w:val="28"/>
      </w:rPr>
      <w:t>―</w:t>
    </w:r>
    <w:r>
      <w:rPr>
        <w:rFonts w:eastAsia="方正楷体_GBK"/>
        <w:kern w:val="0"/>
        <w:sz w:val="28"/>
      </w:rPr>
      <w:t xml:space="preserve"> </w:t>
    </w:r>
    <w:r>
      <w:rPr>
        <w:rFonts w:eastAsia="方正楷体_GBK"/>
        <w:kern w:val="0"/>
        <w:sz w:val="28"/>
      </w:rPr>
      <w:fldChar w:fldCharType="begin"/>
    </w:r>
    <w:r>
      <w:rPr>
        <w:rFonts w:eastAsia="方正楷体_GBK"/>
        <w:kern w:val="0"/>
        <w:sz w:val="28"/>
      </w:rPr>
      <w:instrText xml:space="preserve"> PAGE </w:instrText>
    </w:r>
    <w:r>
      <w:rPr>
        <w:rFonts w:eastAsia="方正楷体_GBK"/>
        <w:kern w:val="0"/>
        <w:sz w:val="28"/>
      </w:rPr>
      <w:fldChar w:fldCharType="separate"/>
    </w:r>
    <w:r w:rsidR="00D428D2">
      <w:rPr>
        <w:rFonts w:eastAsia="方正楷体_GBK"/>
        <w:noProof/>
        <w:kern w:val="0"/>
        <w:sz w:val="28"/>
      </w:rPr>
      <w:t>3</w:t>
    </w:r>
    <w:r>
      <w:rPr>
        <w:rFonts w:eastAsia="方正楷体_GBK"/>
        <w:kern w:val="0"/>
        <w:sz w:val="28"/>
      </w:rPr>
      <w:fldChar w:fldCharType="end"/>
    </w:r>
    <w:r>
      <w:rPr>
        <w:rFonts w:eastAsia="方正楷体_GBK"/>
        <w:kern w:val="0"/>
        <w:sz w:val="28"/>
      </w:rPr>
      <w:t xml:space="preserve"> </w:t>
    </w:r>
    <w:r>
      <w:rPr>
        <w:rStyle w:val="a7"/>
        <w:rFonts w:eastAsia="方正楷体_GBK"/>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E8" w:rsidRDefault="000902E8">
      <w:r>
        <w:separator/>
      </w:r>
    </w:p>
  </w:footnote>
  <w:footnote w:type="continuationSeparator" w:id="0">
    <w:p w:rsidR="000902E8" w:rsidRDefault="00090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1MTJjODVlZjBkNjhiNmE2MTJlNjI4N2E4MDdmMzYifQ=="/>
  </w:docVars>
  <w:rsids>
    <w:rsidRoot w:val="004F7D1D"/>
    <w:rsid w:val="00006FB1"/>
    <w:rsid w:val="0001271B"/>
    <w:rsid w:val="00023A4C"/>
    <w:rsid w:val="00042219"/>
    <w:rsid w:val="00047C7A"/>
    <w:rsid w:val="00053834"/>
    <w:rsid w:val="000551A4"/>
    <w:rsid w:val="000624D8"/>
    <w:rsid w:val="0007330D"/>
    <w:rsid w:val="00075914"/>
    <w:rsid w:val="0008570C"/>
    <w:rsid w:val="000902E8"/>
    <w:rsid w:val="00091B93"/>
    <w:rsid w:val="00093301"/>
    <w:rsid w:val="00096685"/>
    <w:rsid w:val="000A60FC"/>
    <w:rsid w:val="000C3BC5"/>
    <w:rsid w:val="000C594E"/>
    <w:rsid w:val="000D2E8F"/>
    <w:rsid w:val="000D6437"/>
    <w:rsid w:val="000F1499"/>
    <w:rsid w:val="000F5707"/>
    <w:rsid w:val="0010264D"/>
    <w:rsid w:val="00106A76"/>
    <w:rsid w:val="00107991"/>
    <w:rsid w:val="00125C07"/>
    <w:rsid w:val="0014404E"/>
    <w:rsid w:val="001525DD"/>
    <w:rsid w:val="00161474"/>
    <w:rsid w:val="00165A74"/>
    <w:rsid w:val="00191ADC"/>
    <w:rsid w:val="001957F9"/>
    <w:rsid w:val="001A0622"/>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1339"/>
    <w:rsid w:val="003B33C4"/>
    <w:rsid w:val="003B36C2"/>
    <w:rsid w:val="003D14F0"/>
    <w:rsid w:val="003D7234"/>
    <w:rsid w:val="003D7504"/>
    <w:rsid w:val="003E4EB6"/>
    <w:rsid w:val="003F6450"/>
    <w:rsid w:val="00430B72"/>
    <w:rsid w:val="00437D88"/>
    <w:rsid w:val="004417DC"/>
    <w:rsid w:val="00445520"/>
    <w:rsid w:val="00462595"/>
    <w:rsid w:val="004756B4"/>
    <w:rsid w:val="00481BAA"/>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44F8"/>
    <w:rsid w:val="005174B9"/>
    <w:rsid w:val="00536713"/>
    <w:rsid w:val="00543257"/>
    <w:rsid w:val="00572736"/>
    <w:rsid w:val="00580DDD"/>
    <w:rsid w:val="0058350C"/>
    <w:rsid w:val="00595C24"/>
    <w:rsid w:val="005A1227"/>
    <w:rsid w:val="005A4606"/>
    <w:rsid w:val="005A4AD7"/>
    <w:rsid w:val="005B0F11"/>
    <w:rsid w:val="005C3DD7"/>
    <w:rsid w:val="005D7F70"/>
    <w:rsid w:val="005E18A6"/>
    <w:rsid w:val="005F1960"/>
    <w:rsid w:val="006115F1"/>
    <w:rsid w:val="00620BCE"/>
    <w:rsid w:val="00643CE5"/>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2A6E"/>
    <w:rsid w:val="00876439"/>
    <w:rsid w:val="00880920"/>
    <w:rsid w:val="00893BF5"/>
    <w:rsid w:val="008A13B7"/>
    <w:rsid w:val="008A20F6"/>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250D"/>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95DFE"/>
    <w:rsid w:val="00CA4340"/>
    <w:rsid w:val="00CB0296"/>
    <w:rsid w:val="00CC4A96"/>
    <w:rsid w:val="00CD1C4A"/>
    <w:rsid w:val="00CE1014"/>
    <w:rsid w:val="00CF42ED"/>
    <w:rsid w:val="00D0143D"/>
    <w:rsid w:val="00D10AB7"/>
    <w:rsid w:val="00D160DD"/>
    <w:rsid w:val="00D21CDE"/>
    <w:rsid w:val="00D40ADE"/>
    <w:rsid w:val="00D411DD"/>
    <w:rsid w:val="00D428D2"/>
    <w:rsid w:val="00D46486"/>
    <w:rsid w:val="00D64C2C"/>
    <w:rsid w:val="00D66063"/>
    <w:rsid w:val="00D77D37"/>
    <w:rsid w:val="00D80BC2"/>
    <w:rsid w:val="00D8620E"/>
    <w:rsid w:val="00DA5630"/>
    <w:rsid w:val="00DA7788"/>
    <w:rsid w:val="00DA7FE6"/>
    <w:rsid w:val="00DB0EC5"/>
    <w:rsid w:val="00DB4539"/>
    <w:rsid w:val="00DE3685"/>
    <w:rsid w:val="00DE5805"/>
    <w:rsid w:val="00E00D68"/>
    <w:rsid w:val="00E01CEB"/>
    <w:rsid w:val="00E11FB2"/>
    <w:rsid w:val="00E275D0"/>
    <w:rsid w:val="00E31362"/>
    <w:rsid w:val="00E40ED1"/>
    <w:rsid w:val="00E466FA"/>
    <w:rsid w:val="00E4747D"/>
    <w:rsid w:val="00E712B9"/>
    <w:rsid w:val="00E96899"/>
    <w:rsid w:val="00EC09E7"/>
    <w:rsid w:val="00EE21B6"/>
    <w:rsid w:val="00EF1B14"/>
    <w:rsid w:val="00EF782E"/>
    <w:rsid w:val="00EF7D6B"/>
    <w:rsid w:val="00F00CED"/>
    <w:rsid w:val="00F11A07"/>
    <w:rsid w:val="00F22254"/>
    <w:rsid w:val="00F258CE"/>
    <w:rsid w:val="00F46DD2"/>
    <w:rsid w:val="00F605C0"/>
    <w:rsid w:val="00F649FE"/>
    <w:rsid w:val="00F66710"/>
    <w:rsid w:val="00F84112"/>
    <w:rsid w:val="00F84AC6"/>
    <w:rsid w:val="00F86A3C"/>
    <w:rsid w:val="00F90464"/>
    <w:rsid w:val="00F9492F"/>
    <w:rsid w:val="00FC2169"/>
    <w:rsid w:val="00FC2267"/>
    <w:rsid w:val="00FE12C3"/>
    <w:rsid w:val="00FE28C5"/>
    <w:rsid w:val="00FF0B1F"/>
    <w:rsid w:val="00FF197F"/>
    <w:rsid w:val="121041F7"/>
    <w:rsid w:val="18CC21E2"/>
    <w:rsid w:val="19D75DEA"/>
    <w:rsid w:val="1F0A1A24"/>
    <w:rsid w:val="1F2F4F07"/>
    <w:rsid w:val="1FE11437"/>
    <w:rsid w:val="24C37CD9"/>
    <w:rsid w:val="32541B4C"/>
    <w:rsid w:val="332803CB"/>
    <w:rsid w:val="3BC5739B"/>
    <w:rsid w:val="3BCB0DAA"/>
    <w:rsid w:val="42543C1B"/>
    <w:rsid w:val="48310C7F"/>
    <w:rsid w:val="4C1113EE"/>
    <w:rsid w:val="4DEE1ABC"/>
    <w:rsid w:val="52C57B1F"/>
    <w:rsid w:val="5FA06086"/>
    <w:rsid w:val="60AA1EFF"/>
    <w:rsid w:val="60DD5C04"/>
    <w:rsid w:val="6A282807"/>
    <w:rsid w:val="76160881"/>
    <w:rsid w:val="78D91D29"/>
    <w:rsid w:val="79F23ED9"/>
    <w:rsid w:val="7BFC4EE7"/>
    <w:rsid w:val="7DC477BF"/>
    <w:rsid w:val="7F80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5F2EC8-1EDD-4D48-9944-8E12FA40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character" w:customStyle="1" w:styleId="Char">
    <w:name w:val="批注框文本 Char"/>
    <w:link w:val="a3"/>
    <w:rPr>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link w:val="a4"/>
    <w:rPr>
      <w:kern w:val="2"/>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rPr>
      <w:kern w:val="2"/>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7">
    <w:name w:val="page number"/>
    <w:unhideWhenUsed/>
  </w:style>
  <w:style w:type="character" w:customStyle="1" w:styleId="10">
    <w:name w:val="页脚 字符1"/>
    <w:semiHidden/>
    <w:locked/>
    <w:rPr>
      <w:kern w:val="2"/>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wdzx97.dot</Template>
  <TotalTime>14</TotalTime>
  <Pages>4</Pages>
  <Words>286</Words>
  <Characters>1632</Characters>
  <Application>Microsoft Office Word</Application>
  <DocSecurity>0</DocSecurity>
  <PresentationFormat/>
  <Lines>13</Lines>
  <Paragraphs>3</Paragraphs>
  <Slides>0</Slides>
  <Notes>0</Notes>
  <HiddenSlides>0</HiddenSlides>
  <MMClips>0</MMClips>
  <ScaleCrop>false</ScaleCrop>
  <Manager/>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8</cp:revision>
  <cp:lastPrinted>2023-03-03T09:22:00Z</cp:lastPrinted>
  <dcterms:created xsi:type="dcterms:W3CDTF">2024-03-22T08:53:00Z</dcterms:created>
  <dcterms:modified xsi:type="dcterms:W3CDTF">2025-02-13T08:49:00Z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8FCBDE95974B4F20912E3DE6E50E6700</vt:lpwstr>
  </property>
</Properties>
</file>