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0B4E" w:rsidRDefault="00210B4E">
      <w:pPr>
        <w:snapToGrid w:val="0"/>
        <w:spacing w:line="580" w:lineRule="exact"/>
        <w:rPr>
          <w:rFonts w:eastAsia="方正仿宋_GBK"/>
          <w:sz w:val="32"/>
        </w:rPr>
      </w:pPr>
    </w:p>
    <w:p w:rsidR="00210B4E" w:rsidRDefault="00210B4E">
      <w:pPr>
        <w:snapToGrid w:val="0"/>
        <w:spacing w:line="580" w:lineRule="exact"/>
        <w:jc w:val="center"/>
        <w:rPr>
          <w:rFonts w:eastAsia="方正小标宋_GBK"/>
          <w:sz w:val="44"/>
          <w:szCs w:val="44"/>
        </w:rPr>
      </w:pPr>
      <w:r>
        <w:rPr>
          <w:rFonts w:eastAsia="方正小标宋_GBK" w:hint="eastAsia"/>
          <w:sz w:val="44"/>
          <w:szCs w:val="44"/>
        </w:rPr>
        <w:t>重庆市万州区</w:t>
      </w:r>
      <w:r w:rsidR="0039348D">
        <w:rPr>
          <w:rFonts w:eastAsia="方正小标宋_GBK" w:hint="eastAsia"/>
          <w:sz w:val="44"/>
          <w:szCs w:val="44"/>
        </w:rPr>
        <w:t>弹子</w:t>
      </w:r>
      <w:r>
        <w:rPr>
          <w:rFonts w:eastAsia="方正小标宋_GBK" w:hint="eastAsia"/>
          <w:sz w:val="44"/>
          <w:szCs w:val="44"/>
        </w:rPr>
        <w:t>镇人民政府</w:t>
      </w:r>
    </w:p>
    <w:p w:rsidR="00210B4E" w:rsidRDefault="00210B4E">
      <w:pPr>
        <w:snapToGrid w:val="0"/>
        <w:spacing w:line="580" w:lineRule="exact"/>
        <w:jc w:val="center"/>
        <w:rPr>
          <w:rFonts w:eastAsia="方正小标宋_GBK"/>
          <w:sz w:val="44"/>
          <w:szCs w:val="44"/>
        </w:rPr>
      </w:pPr>
      <w:r>
        <w:rPr>
          <w:rFonts w:eastAsia="方正小标宋_GBK" w:hint="eastAsia"/>
          <w:sz w:val="44"/>
          <w:szCs w:val="44"/>
        </w:rPr>
        <w:t>2024</w:t>
      </w:r>
      <w:r>
        <w:rPr>
          <w:rFonts w:eastAsia="方正小标宋_GBK" w:hint="eastAsia"/>
          <w:sz w:val="44"/>
          <w:szCs w:val="44"/>
        </w:rPr>
        <w:t>年部门预算情况说明</w:t>
      </w:r>
    </w:p>
    <w:p w:rsidR="00210B4E" w:rsidRDefault="00210B4E">
      <w:pPr>
        <w:snapToGrid w:val="0"/>
        <w:spacing w:line="580" w:lineRule="exact"/>
        <w:rPr>
          <w:rFonts w:eastAsia="方正仿宋_GBK"/>
          <w:sz w:val="32"/>
        </w:rPr>
      </w:pPr>
    </w:p>
    <w:p w:rsidR="00210B4E" w:rsidRDefault="00210B4E">
      <w:pPr>
        <w:snapToGrid w:val="0"/>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一、单位基本情况</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（一）职能职责</w:t>
      </w:r>
    </w:p>
    <w:p w:rsidR="00210B4E" w:rsidRDefault="0039348D">
      <w:pPr>
        <w:snapToGrid w:val="0"/>
        <w:spacing w:line="580" w:lineRule="exact"/>
        <w:ind w:firstLineChars="200" w:firstLine="640"/>
        <w:rPr>
          <w:rFonts w:eastAsia="方正仿宋_GBK"/>
          <w:sz w:val="32"/>
          <w:szCs w:val="32"/>
        </w:rPr>
      </w:pPr>
      <w:r>
        <w:rPr>
          <w:rFonts w:eastAsia="方正仿宋_GBK" w:hint="eastAsia"/>
          <w:sz w:val="32"/>
          <w:szCs w:val="32"/>
        </w:rPr>
        <w:t>部门现行的职能职责：</w:t>
      </w:r>
      <w:r w:rsidR="00210B4E">
        <w:rPr>
          <w:rFonts w:eastAsia="方正仿宋_GBK" w:hint="eastAsia"/>
          <w:sz w:val="32"/>
          <w:szCs w:val="32"/>
        </w:rPr>
        <w:t>贯彻执行党的路线方针政策和国家的法律法规，深学</w:t>
      </w:r>
      <w:proofErr w:type="gramStart"/>
      <w:r w:rsidR="00210B4E">
        <w:rPr>
          <w:rFonts w:eastAsia="方正仿宋_GBK" w:hint="eastAsia"/>
          <w:sz w:val="32"/>
          <w:szCs w:val="32"/>
        </w:rPr>
        <w:t>笃用习</w:t>
      </w:r>
      <w:proofErr w:type="gramEnd"/>
      <w:r w:rsidR="00210B4E">
        <w:rPr>
          <w:rFonts w:eastAsia="方正仿宋_GBK" w:hint="eastAsia"/>
          <w:sz w:val="32"/>
          <w:szCs w:val="32"/>
        </w:rPr>
        <w:t>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w:t>
      </w:r>
      <w:proofErr w:type="gramStart"/>
      <w:r w:rsidR="00210B4E">
        <w:rPr>
          <w:rFonts w:eastAsia="方正仿宋_GBK" w:hint="eastAsia"/>
          <w:sz w:val="32"/>
          <w:szCs w:val="32"/>
        </w:rPr>
        <w:t>构建职能</w:t>
      </w:r>
      <w:proofErr w:type="gramEnd"/>
      <w:r w:rsidR="00210B4E">
        <w:rPr>
          <w:rFonts w:eastAsia="方正仿宋_GBK" w:hint="eastAsia"/>
          <w:sz w:val="32"/>
          <w:szCs w:val="32"/>
        </w:rPr>
        <w:t>科学、运转有序、保障有力、服务高效、人民满意的镇政府服务管理体制机制。</w:t>
      </w:r>
    </w:p>
    <w:p w:rsidR="00210B4E" w:rsidRDefault="00210B4E">
      <w:pPr>
        <w:snapToGrid w:val="0"/>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（二）单位构成</w:t>
      </w:r>
    </w:p>
    <w:p w:rsidR="00210B4E" w:rsidRDefault="00210B4E">
      <w:pPr>
        <w:snapToGrid w:val="0"/>
        <w:spacing w:line="580" w:lineRule="exact"/>
        <w:ind w:firstLineChars="200" w:firstLine="640"/>
        <w:rPr>
          <w:rFonts w:eastAsia="方正仿宋_GBK"/>
          <w:sz w:val="32"/>
          <w:szCs w:val="32"/>
        </w:rPr>
      </w:pPr>
      <w:r>
        <w:rPr>
          <w:rFonts w:eastAsia="方正仿宋_GBK" w:hint="eastAsia"/>
          <w:sz w:val="32"/>
          <w:szCs w:val="32"/>
        </w:rPr>
        <w:t>重庆市万州区</w:t>
      </w:r>
      <w:r w:rsidR="0039348D">
        <w:rPr>
          <w:rFonts w:eastAsia="方正仿宋_GBK" w:hint="eastAsia"/>
          <w:sz w:val="32"/>
          <w:szCs w:val="32"/>
        </w:rPr>
        <w:t>弹子</w:t>
      </w:r>
      <w:r>
        <w:rPr>
          <w:rFonts w:eastAsia="方正仿宋_GBK" w:hint="eastAsia"/>
          <w:sz w:val="32"/>
          <w:szCs w:val="32"/>
        </w:rPr>
        <w:t>镇人民政府设置综合办事机构</w:t>
      </w:r>
      <w:r>
        <w:rPr>
          <w:rFonts w:eastAsia="方正仿宋_GBK" w:hint="eastAsia"/>
          <w:sz w:val="32"/>
          <w:szCs w:val="32"/>
        </w:rPr>
        <w:t>9</w:t>
      </w:r>
      <w:r>
        <w:rPr>
          <w:rFonts w:eastAsia="方正仿宋_GBK" w:hint="eastAsia"/>
          <w:sz w:val="32"/>
          <w:szCs w:val="32"/>
        </w:rPr>
        <w:t>个，机构规格为正科级。分别是：党政办公室、党群工作办公室、经济发展办公室（</w:t>
      </w:r>
      <w:proofErr w:type="gramStart"/>
      <w:r>
        <w:rPr>
          <w:rFonts w:eastAsia="方正仿宋_GBK" w:hint="eastAsia"/>
          <w:sz w:val="32"/>
          <w:szCs w:val="32"/>
        </w:rPr>
        <w:t>挂统计</w:t>
      </w:r>
      <w:proofErr w:type="gramEnd"/>
      <w:r>
        <w:rPr>
          <w:rFonts w:eastAsia="方正仿宋_GBK" w:hint="eastAsia"/>
          <w:sz w:val="32"/>
          <w:szCs w:val="32"/>
        </w:rPr>
        <w:t>办公室、农村经营管理办公室牌子）、民政和社会事务办公室（</w:t>
      </w:r>
      <w:proofErr w:type="gramStart"/>
      <w:r>
        <w:rPr>
          <w:rFonts w:eastAsia="方正仿宋_GBK" w:hint="eastAsia"/>
          <w:sz w:val="32"/>
          <w:szCs w:val="32"/>
        </w:rPr>
        <w:t>挂卫生</w:t>
      </w:r>
      <w:proofErr w:type="gramEnd"/>
      <w:r>
        <w:rPr>
          <w:rFonts w:eastAsia="方正仿宋_GBK" w:hint="eastAsia"/>
          <w:sz w:val="32"/>
          <w:szCs w:val="32"/>
        </w:rPr>
        <w:t>健康办公室牌子）、平安建设办公室、</w:t>
      </w:r>
      <w:r>
        <w:rPr>
          <w:rFonts w:eastAsia="方正仿宋_GBK" w:hint="eastAsia"/>
          <w:sz w:val="32"/>
          <w:szCs w:val="32"/>
        </w:rPr>
        <w:lastRenderedPageBreak/>
        <w:t>规划建设管理环保办公室、财政办公室、应急管理办公室、综合行政执法办公室。另按相关规定成立镇人大办公室、镇纪委、武装部和工会、团委、妇联、残联等组织机构。设置事业站所</w:t>
      </w:r>
      <w:r>
        <w:rPr>
          <w:rFonts w:eastAsia="方正仿宋_GBK" w:hint="eastAsia"/>
          <w:sz w:val="32"/>
          <w:szCs w:val="32"/>
        </w:rPr>
        <w:t>6</w:t>
      </w:r>
      <w:r>
        <w:rPr>
          <w:rFonts w:eastAsia="方正仿宋_GBK" w:hint="eastAsia"/>
          <w:sz w:val="32"/>
          <w:szCs w:val="32"/>
        </w:rPr>
        <w:t>个，机构规格为正科级。分别是：农业服务中心、文化服务中心、劳动就业和社会保障服务所、村镇建设环保服务中心、退役军人服务站、综合行政执法大队。</w:t>
      </w:r>
    </w:p>
    <w:p w:rsidR="00210B4E" w:rsidRDefault="00210B4E">
      <w:pPr>
        <w:snapToGrid w:val="0"/>
        <w:spacing w:line="580" w:lineRule="exact"/>
        <w:ind w:firstLineChars="200" w:firstLine="640"/>
        <w:rPr>
          <w:rFonts w:eastAsia="方正仿宋_GBK"/>
          <w:sz w:val="32"/>
          <w:szCs w:val="32"/>
        </w:rPr>
      </w:pPr>
      <w:r>
        <w:rPr>
          <w:rFonts w:eastAsia="方正仿宋_GBK" w:hint="eastAsia"/>
          <w:sz w:val="32"/>
          <w:szCs w:val="32"/>
        </w:rPr>
        <w:t>2024</w:t>
      </w:r>
      <w:r>
        <w:rPr>
          <w:rFonts w:eastAsia="方正仿宋_GBK" w:hint="eastAsia"/>
          <w:sz w:val="32"/>
          <w:szCs w:val="32"/>
        </w:rPr>
        <w:t>年重庆市万州区</w:t>
      </w:r>
      <w:r w:rsidR="0039348D">
        <w:rPr>
          <w:rFonts w:eastAsia="方正仿宋_GBK" w:hint="eastAsia"/>
          <w:sz w:val="32"/>
          <w:szCs w:val="32"/>
        </w:rPr>
        <w:t>弹子</w:t>
      </w:r>
      <w:r>
        <w:rPr>
          <w:rFonts w:eastAsia="方正仿宋_GBK" w:hint="eastAsia"/>
          <w:sz w:val="32"/>
          <w:szCs w:val="32"/>
        </w:rPr>
        <w:t>镇人民政府下级预算单位有</w:t>
      </w:r>
      <w:r>
        <w:rPr>
          <w:rFonts w:eastAsia="方正仿宋_GBK" w:hint="eastAsia"/>
          <w:sz w:val="32"/>
          <w:szCs w:val="32"/>
        </w:rPr>
        <w:t>7</w:t>
      </w:r>
      <w:r>
        <w:rPr>
          <w:rFonts w:eastAsia="方正仿宋_GBK" w:hint="eastAsia"/>
          <w:sz w:val="32"/>
          <w:szCs w:val="32"/>
        </w:rPr>
        <w:t>个，其中：行政单位</w:t>
      </w:r>
      <w:r>
        <w:rPr>
          <w:rFonts w:eastAsia="方正仿宋_GBK" w:hint="eastAsia"/>
          <w:sz w:val="32"/>
          <w:szCs w:val="32"/>
        </w:rPr>
        <w:t>1</w:t>
      </w:r>
      <w:r>
        <w:rPr>
          <w:rFonts w:eastAsia="方正仿宋_GBK" w:hint="eastAsia"/>
          <w:sz w:val="32"/>
          <w:szCs w:val="32"/>
        </w:rPr>
        <w:t>个，即重庆市万州区</w:t>
      </w:r>
      <w:r w:rsidR="0039348D">
        <w:rPr>
          <w:rFonts w:eastAsia="方正仿宋_GBK" w:hint="eastAsia"/>
          <w:sz w:val="32"/>
          <w:szCs w:val="32"/>
        </w:rPr>
        <w:t>弹子</w:t>
      </w:r>
      <w:r>
        <w:rPr>
          <w:rFonts w:eastAsia="方正仿宋_GBK" w:hint="eastAsia"/>
          <w:sz w:val="32"/>
          <w:szCs w:val="32"/>
        </w:rPr>
        <w:t>镇人民政府（本级）；事业单位</w:t>
      </w:r>
      <w:r>
        <w:rPr>
          <w:rFonts w:eastAsia="方正仿宋_GBK" w:hint="eastAsia"/>
          <w:sz w:val="32"/>
          <w:szCs w:val="32"/>
        </w:rPr>
        <w:t>6</w:t>
      </w:r>
      <w:r>
        <w:rPr>
          <w:rFonts w:eastAsia="方正仿宋_GBK" w:hint="eastAsia"/>
          <w:sz w:val="32"/>
          <w:szCs w:val="32"/>
        </w:rPr>
        <w:t>个，即重庆市万州区</w:t>
      </w:r>
      <w:r w:rsidR="0039348D">
        <w:rPr>
          <w:rFonts w:eastAsia="方正仿宋_GBK" w:hint="eastAsia"/>
          <w:sz w:val="32"/>
          <w:szCs w:val="32"/>
        </w:rPr>
        <w:t>弹子</w:t>
      </w:r>
      <w:r>
        <w:rPr>
          <w:rFonts w:eastAsia="方正仿宋_GBK" w:hint="eastAsia"/>
          <w:sz w:val="32"/>
          <w:szCs w:val="32"/>
        </w:rPr>
        <w:t>镇农业服务中心、重庆市万州区</w:t>
      </w:r>
      <w:r w:rsidR="0039348D">
        <w:rPr>
          <w:rFonts w:eastAsia="方正仿宋_GBK" w:hint="eastAsia"/>
          <w:sz w:val="32"/>
          <w:szCs w:val="32"/>
        </w:rPr>
        <w:t>弹子</w:t>
      </w:r>
      <w:r>
        <w:rPr>
          <w:rFonts w:eastAsia="方正仿宋_GBK" w:hint="eastAsia"/>
          <w:sz w:val="32"/>
          <w:szCs w:val="32"/>
        </w:rPr>
        <w:t>镇文化服务中心、重庆市万州区</w:t>
      </w:r>
      <w:r w:rsidR="0039348D">
        <w:rPr>
          <w:rFonts w:eastAsia="方正仿宋_GBK" w:hint="eastAsia"/>
          <w:sz w:val="32"/>
          <w:szCs w:val="32"/>
        </w:rPr>
        <w:t>弹子</w:t>
      </w:r>
      <w:r>
        <w:rPr>
          <w:rFonts w:eastAsia="方正仿宋_GBK" w:hint="eastAsia"/>
          <w:sz w:val="32"/>
          <w:szCs w:val="32"/>
        </w:rPr>
        <w:t>镇劳动就业和社会保障服务所、重庆市万州区</w:t>
      </w:r>
      <w:r w:rsidR="0039348D">
        <w:rPr>
          <w:rFonts w:eastAsia="方正仿宋_GBK" w:hint="eastAsia"/>
          <w:sz w:val="32"/>
          <w:szCs w:val="32"/>
        </w:rPr>
        <w:t>弹子</w:t>
      </w:r>
      <w:r>
        <w:rPr>
          <w:rFonts w:eastAsia="方正仿宋_GBK" w:hint="eastAsia"/>
          <w:sz w:val="32"/>
          <w:szCs w:val="32"/>
        </w:rPr>
        <w:t>镇村镇建设环保服务中心、重庆市万州区</w:t>
      </w:r>
      <w:r w:rsidR="0039348D">
        <w:rPr>
          <w:rFonts w:eastAsia="方正仿宋_GBK" w:hint="eastAsia"/>
          <w:sz w:val="32"/>
          <w:szCs w:val="32"/>
        </w:rPr>
        <w:t>弹子</w:t>
      </w:r>
      <w:r>
        <w:rPr>
          <w:rFonts w:eastAsia="方正仿宋_GBK" w:hint="eastAsia"/>
          <w:sz w:val="32"/>
          <w:szCs w:val="32"/>
        </w:rPr>
        <w:t>镇退役军人服务站、重庆市万州区</w:t>
      </w:r>
      <w:r w:rsidR="0039348D">
        <w:rPr>
          <w:rFonts w:eastAsia="方正仿宋_GBK" w:hint="eastAsia"/>
          <w:sz w:val="32"/>
          <w:szCs w:val="32"/>
        </w:rPr>
        <w:t>弹子</w:t>
      </w:r>
      <w:r>
        <w:rPr>
          <w:rFonts w:eastAsia="方正仿宋_GBK" w:hint="eastAsia"/>
          <w:sz w:val="32"/>
          <w:szCs w:val="32"/>
        </w:rPr>
        <w:t>镇综合行政执法大队。</w:t>
      </w:r>
    </w:p>
    <w:p w:rsidR="00210B4E" w:rsidRDefault="00210B4E">
      <w:pPr>
        <w:snapToGrid w:val="0"/>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二、部门收支总体情况</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（一）收入</w:t>
      </w:r>
      <w:bookmarkStart w:id="0" w:name="_GoBack"/>
      <w:bookmarkEnd w:id="0"/>
      <w:r>
        <w:rPr>
          <w:rFonts w:ascii="方正楷体_GBK" w:eastAsia="方正楷体_GBK" w:hAnsi="方正楷体_GBK" w:cs="方正楷体_GBK" w:hint="eastAsia"/>
          <w:sz w:val="32"/>
          <w:szCs w:val="32"/>
        </w:rPr>
        <w:t>预算</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年年初预算数</w:t>
      </w:r>
      <w:r w:rsidR="0039348D">
        <w:rPr>
          <w:rFonts w:eastAsia="方正仿宋_GBK"/>
          <w:sz w:val="32"/>
          <w:szCs w:val="32"/>
        </w:rPr>
        <w:t>1688.56</w:t>
      </w:r>
      <w:r>
        <w:rPr>
          <w:rFonts w:eastAsia="方正仿宋_GBK" w:hint="eastAsia"/>
          <w:sz w:val="32"/>
          <w:szCs w:val="32"/>
        </w:rPr>
        <w:t>万元，其中：一般公共预算拨款</w:t>
      </w:r>
      <w:r w:rsidR="0039348D">
        <w:rPr>
          <w:rFonts w:eastAsia="方正仿宋_GBK"/>
          <w:sz w:val="32"/>
          <w:szCs w:val="32"/>
        </w:rPr>
        <w:t>1685.56</w:t>
      </w:r>
      <w:r>
        <w:rPr>
          <w:rFonts w:eastAsia="方正仿宋_GBK" w:hint="eastAsia"/>
          <w:sz w:val="32"/>
          <w:szCs w:val="32"/>
        </w:rPr>
        <w:t>万元，政府性基金预算拨款</w:t>
      </w:r>
      <w:r w:rsidR="0039348D">
        <w:rPr>
          <w:rFonts w:eastAsia="方正仿宋_GBK"/>
          <w:sz w:val="32"/>
          <w:szCs w:val="32"/>
        </w:rPr>
        <w:t>3</w:t>
      </w:r>
      <w:r>
        <w:rPr>
          <w:rFonts w:eastAsia="方正仿宋_GBK" w:hint="eastAsia"/>
          <w:sz w:val="32"/>
          <w:szCs w:val="32"/>
        </w:rPr>
        <w:t>万元，国有资本经营预算收入</w:t>
      </w:r>
      <w:r>
        <w:rPr>
          <w:rFonts w:eastAsia="方正仿宋_GBK" w:hint="eastAsia"/>
          <w:sz w:val="32"/>
          <w:szCs w:val="32"/>
        </w:rPr>
        <w:t>0</w:t>
      </w:r>
      <w:r>
        <w:rPr>
          <w:rFonts w:eastAsia="方正仿宋_GBK" w:hint="eastAsia"/>
          <w:sz w:val="32"/>
          <w:szCs w:val="32"/>
        </w:rPr>
        <w:t>万元，事业收入</w:t>
      </w:r>
      <w:r>
        <w:rPr>
          <w:rFonts w:eastAsia="方正仿宋_GBK" w:hint="eastAsia"/>
          <w:sz w:val="32"/>
          <w:szCs w:val="32"/>
        </w:rPr>
        <w:t>0</w:t>
      </w:r>
      <w:r>
        <w:rPr>
          <w:rFonts w:eastAsia="方正仿宋_GBK" w:hint="eastAsia"/>
          <w:sz w:val="32"/>
          <w:szCs w:val="32"/>
        </w:rPr>
        <w:t>万元，事业单位经营收入</w:t>
      </w:r>
      <w:r>
        <w:rPr>
          <w:rFonts w:eastAsia="方正仿宋_GBK" w:hint="eastAsia"/>
          <w:sz w:val="32"/>
          <w:szCs w:val="32"/>
        </w:rPr>
        <w:t>0</w:t>
      </w:r>
      <w:r>
        <w:rPr>
          <w:rFonts w:eastAsia="方正仿宋_GBK" w:hint="eastAsia"/>
          <w:sz w:val="32"/>
          <w:szCs w:val="32"/>
        </w:rPr>
        <w:t>万元，其他收入</w:t>
      </w:r>
      <w:r>
        <w:rPr>
          <w:rFonts w:eastAsia="方正仿宋_GBK" w:hint="eastAsia"/>
          <w:sz w:val="32"/>
          <w:szCs w:val="32"/>
        </w:rPr>
        <w:t>0</w:t>
      </w:r>
      <w:r>
        <w:rPr>
          <w:rFonts w:eastAsia="方正仿宋_GBK" w:hint="eastAsia"/>
          <w:sz w:val="32"/>
          <w:szCs w:val="32"/>
        </w:rPr>
        <w:t>万元；收入较去年增加</w:t>
      </w:r>
      <w:r w:rsidR="0039348D">
        <w:rPr>
          <w:rFonts w:eastAsia="方正仿宋_GBK"/>
          <w:sz w:val="32"/>
          <w:szCs w:val="32"/>
        </w:rPr>
        <w:t>70.41</w:t>
      </w:r>
      <w:r>
        <w:rPr>
          <w:rFonts w:eastAsia="方正仿宋_GBK" w:hint="eastAsia"/>
          <w:sz w:val="32"/>
          <w:szCs w:val="32"/>
        </w:rPr>
        <w:t>万元，主要是一般公共预算拨款增加</w:t>
      </w:r>
      <w:r w:rsidR="0039348D">
        <w:rPr>
          <w:rFonts w:eastAsia="方正仿宋_GBK"/>
          <w:sz w:val="32"/>
          <w:szCs w:val="32"/>
        </w:rPr>
        <w:t>72.41</w:t>
      </w:r>
      <w:r>
        <w:rPr>
          <w:rFonts w:eastAsia="方正仿宋_GBK" w:hint="eastAsia"/>
          <w:sz w:val="32"/>
          <w:szCs w:val="32"/>
        </w:rPr>
        <w:t>万元</w:t>
      </w:r>
      <w:r w:rsidR="00B41338">
        <w:rPr>
          <w:rFonts w:eastAsia="方正仿宋_GBK" w:hint="eastAsia"/>
          <w:sz w:val="32"/>
          <w:szCs w:val="32"/>
        </w:rPr>
        <w:t>，政府性基金收入减少</w:t>
      </w:r>
      <w:r w:rsidR="00B41338">
        <w:rPr>
          <w:rFonts w:eastAsia="方正仿宋_GBK" w:hint="eastAsia"/>
          <w:sz w:val="32"/>
          <w:szCs w:val="32"/>
        </w:rPr>
        <w:t>2</w:t>
      </w:r>
      <w:r w:rsidR="00B41338">
        <w:rPr>
          <w:rFonts w:eastAsia="方正仿宋_GBK" w:hint="eastAsia"/>
          <w:sz w:val="32"/>
          <w:szCs w:val="32"/>
        </w:rPr>
        <w:t>万元</w:t>
      </w:r>
      <w:r>
        <w:rPr>
          <w:rFonts w:eastAsia="方正仿宋_GBK" w:hint="eastAsia"/>
          <w:sz w:val="32"/>
          <w:szCs w:val="32"/>
        </w:rPr>
        <w:t>。</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（二）支出预算</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年年初预算数</w:t>
      </w:r>
      <w:r w:rsidR="0039348D">
        <w:rPr>
          <w:rFonts w:eastAsia="方正仿宋_GBK"/>
          <w:sz w:val="32"/>
          <w:szCs w:val="32"/>
        </w:rPr>
        <w:t>1688.56</w:t>
      </w:r>
      <w:r>
        <w:rPr>
          <w:rFonts w:eastAsia="方正仿宋_GBK" w:hint="eastAsia"/>
          <w:sz w:val="32"/>
          <w:szCs w:val="32"/>
        </w:rPr>
        <w:t>万元，其中：</w:t>
      </w:r>
      <w:r>
        <w:rPr>
          <w:rFonts w:eastAsia="方正仿宋_GBK" w:hint="eastAsia"/>
          <w:sz w:val="32"/>
          <w:szCs w:val="32"/>
        </w:rPr>
        <w:lastRenderedPageBreak/>
        <w:t>一般公共服务支出</w:t>
      </w:r>
      <w:r w:rsidR="0039348D">
        <w:rPr>
          <w:rFonts w:eastAsia="方正仿宋_GBK"/>
          <w:sz w:val="32"/>
          <w:szCs w:val="32"/>
        </w:rPr>
        <w:t>560.64</w:t>
      </w:r>
      <w:r>
        <w:rPr>
          <w:rFonts w:eastAsia="方正仿宋_GBK" w:hint="eastAsia"/>
          <w:sz w:val="32"/>
          <w:szCs w:val="32"/>
        </w:rPr>
        <w:t>万元，国防支出</w:t>
      </w:r>
      <w:r w:rsidR="0039348D">
        <w:rPr>
          <w:rFonts w:eastAsia="方正仿宋_GBK"/>
          <w:sz w:val="32"/>
          <w:szCs w:val="32"/>
        </w:rPr>
        <w:t>1</w:t>
      </w:r>
      <w:r>
        <w:rPr>
          <w:rFonts w:eastAsia="方正仿宋_GBK" w:hint="eastAsia"/>
          <w:sz w:val="32"/>
          <w:szCs w:val="32"/>
        </w:rPr>
        <w:t>万元，公共安全支出</w:t>
      </w:r>
      <w:r w:rsidR="0039348D">
        <w:rPr>
          <w:rFonts w:eastAsia="方正仿宋_GBK"/>
          <w:sz w:val="32"/>
          <w:szCs w:val="32"/>
        </w:rPr>
        <w:t>10</w:t>
      </w:r>
      <w:r>
        <w:rPr>
          <w:rFonts w:eastAsia="方正仿宋_GBK" w:hint="eastAsia"/>
          <w:sz w:val="32"/>
          <w:szCs w:val="32"/>
        </w:rPr>
        <w:t>万元，文化旅游体育与传媒支出</w:t>
      </w:r>
      <w:r w:rsidR="0039348D">
        <w:rPr>
          <w:rFonts w:eastAsia="方正仿宋_GBK"/>
          <w:sz w:val="32"/>
          <w:szCs w:val="32"/>
        </w:rPr>
        <w:t>31.39</w:t>
      </w:r>
      <w:r>
        <w:rPr>
          <w:rFonts w:eastAsia="方正仿宋_GBK" w:hint="eastAsia"/>
          <w:sz w:val="32"/>
          <w:szCs w:val="32"/>
        </w:rPr>
        <w:t>万元，社会保障和就业支出</w:t>
      </w:r>
      <w:r w:rsidR="0039348D">
        <w:rPr>
          <w:rFonts w:eastAsia="方正仿宋_GBK"/>
          <w:sz w:val="32"/>
          <w:szCs w:val="32"/>
        </w:rPr>
        <w:t>424.97</w:t>
      </w:r>
      <w:r>
        <w:rPr>
          <w:rFonts w:eastAsia="方正仿宋_GBK" w:hint="eastAsia"/>
          <w:sz w:val="32"/>
          <w:szCs w:val="32"/>
        </w:rPr>
        <w:t>万元，卫生健康支出</w:t>
      </w:r>
      <w:r w:rsidR="0039348D">
        <w:rPr>
          <w:rFonts w:eastAsia="方正仿宋_GBK"/>
          <w:sz w:val="32"/>
          <w:szCs w:val="32"/>
        </w:rPr>
        <w:t>71.46</w:t>
      </w:r>
      <w:r>
        <w:rPr>
          <w:rFonts w:eastAsia="方正仿宋_GBK" w:hint="eastAsia"/>
          <w:sz w:val="32"/>
          <w:szCs w:val="32"/>
        </w:rPr>
        <w:t>万元，城乡社区支出</w:t>
      </w:r>
      <w:r w:rsidR="0039348D">
        <w:rPr>
          <w:rFonts w:eastAsia="方正仿宋_GBK"/>
          <w:sz w:val="32"/>
          <w:szCs w:val="32"/>
        </w:rPr>
        <w:t>83.77</w:t>
      </w:r>
      <w:r>
        <w:rPr>
          <w:rFonts w:eastAsia="方正仿宋_GBK" w:hint="eastAsia"/>
          <w:sz w:val="32"/>
          <w:szCs w:val="32"/>
        </w:rPr>
        <w:t>万元，农林水支出</w:t>
      </w:r>
      <w:r w:rsidR="0039348D">
        <w:rPr>
          <w:rFonts w:eastAsia="方正仿宋_GBK"/>
          <w:sz w:val="32"/>
          <w:szCs w:val="32"/>
        </w:rPr>
        <w:t>433.83</w:t>
      </w:r>
      <w:r>
        <w:rPr>
          <w:rFonts w:eastAsia="方正仿宋_GBK" w:hint="eastAsia"/>
          <w:sz w:val="32"/>
          <w:szCs w:val="32"/>
        </w:rPr>
        <w:t>万元，住房保障支出</w:t>
      </w:r>
      <w:r w:rsidR="00B41338">
        <w:rPr>
          <w:rFonts w:eastAsia="方正仿宋_GBK"/>
          <w:sz w:val="32"/>
          <w:szCs w:val="32"/>
        </w:rPr>
        <w:t>71.50</w:t>
      </w:r>
      <w:r>
        <w:rPr>
          <w:rFonts w:eastAsia="方正仿宋_GBK" w:hint="eastAsia"/>
          <w:sz w:val="32"/>
          <w:szCs w:val="32"/>
        </w:rPr>
        <w:t>万元；支出较去年增加</w:t>
      </w:r>
      <w:r w:rsidR="00B41338">
        <w:rPr>
          <w:rFonts w:eastAsia="方正仿宋_GBK"/>
          <w:sz w:val="32"/>
          <w:szCs w:val="32"/>
        </w:rPr>
        <w:t>70.41</w:t>
      </w:r>
      <w:r>
        <w:rPr>
          <w:rFonts w:eastAsia="方正仿宋_GBK" w:hint="eastAsia"/>
          <w:sz w:val="32"/>
          <w:szCs w:val="32"/>
        </w:rPr>
        <w:t>万元，主要是基本支出增加</w:t>
      </w:r>
      <w:r w:rsidR="00B41338">
        <w:rPr>
          <w:rFonts w:eastAsia="方正仿宋_GBK"/>
          <w:sz w:val="32"/>
          <w:szCs w:val="32"/>
        </w:rPr>
        <w:t>96.18</w:t>
      </w:r>
      <w:r>
        <w:rPr>
          <w:rFonts w:eastAsia="方正仿宋_GBK" w:hint="eastAsia"/>
          <w:sz w:val="32"/>
          <w:szCs w:val="32"/>
        </w:rPr>
        <w:t>万元，项目支出</w:t>
      </w:r>
      <w:r w:rsidR="00B41338">
        <w:rPr>
          <w:rFonts w:eastAsia="方正仿宋_GBK" w:hint="eastAsia"/>
          <w:sz w:val="32"/>
          <w:szCs w:val="32"/>
        </w:rPr>
        <w:t>减少</w:t>
      </w:r>
      <w:r w:rsidR="00B41338">
        <w:rPr>
          <w:rFonts w:eastAsia="方正仿宋_GBK" w:hint="eastAsia"/>
          <w:sz w:val="32"/>
          <w:szCs w:val="32"/>
        </w:rPr>
        <w:t>2</w:t>
      </w:r>
      <w:r w:rsidR="00B41338">
        <w:rPr>
          <w:rFonts w:eastAsia="方正仿宋_GBK"/>
          <w:sz w:val="32"/>
          <w:szCs w:val="32"/>
        </w:rPr>
        <w:t>5.77</w:t>
      </w:r>
      <w:r>
        <w:rPr>
          <w:rFonts w:eastAsia="方正仿宋_GBK" w:hint="eastAsia"/>
          <w:sz w:val="32"/>
          <w:szCs w:val="32"/>
        </w:rPr>
        <w:t>万元。</w:t>
      </w:r>
    </w:p>
    <w:p w:rsidR="00210B4E" w:rsidRDefault="00210B4E">
      <w:pPr>
        <w:snapToGrid w:val="0"/>
        <w:spacing w:line="580" w:lineRule="exact"/>
        <w:ind w:firstLineChars="200" w:firstLine="640"/>
        <w:rPr>
          <w:rFonts w:ascii="方正黑体_GBK" w:eastAsia="方正黑体_GBK"/>
          <w:sz w:val="32"/>
          <w:szCs w:val="32"/>
        </w:rPr>
      </w:pPr>
      <w:r>
        <w:rPr>
          <w:rFonts w:ascii="方正黑体_GBK" w:eastAsia="方正黑体_GBK" w:hint="eastAsia"/>
          <w:sz w:val="32"/>
          <w:szCs w:val="32"/>
        </w:rPr>
        <w:t>三、部门预算情况说明</w:t>
      </w:r>
    </w:p>
    <w:p w:rsidR="00210B4E" w:rsidRDefault="00210B4E">
      <w:pPr>
        <w:snapToGrid w:val="0"/>
        <w:spacing w:line="580" w:lineRule="exact"/>
        <w:ind w:firstLineChars="200" w:firstLine="640"/>
        <w:rPr>
          <w:rFonts w:eastAsia="方正仿宋_GBK"/>
          <w:sz w:val="32"/>
          <w:szCs w:val="32"/>
        </w:rPr>
      </w:pPr>
      <w:r>
        <w:rPr>
          <w:rFonts w:eastAsia="方正仿宋_GBK" w:hint="eastAsia"/>
          <w:sz w:val="32"/>
          <w:szCs w:val="32"/>
        </w:rPr>
        <w:t>2024</w:t>
      </w:r>
      <w:r>
        <w:rPr>
          <w:rFonts w:eastAsia="方正仿宋_GBK" w:hint="eastAsia"/>
          <w:sz w:val="32"/>
          <w:szCs w:val="32"/>
        </w:rPr>
        <w:t>年一般公共预算财政拨款收入</w:t>
      </w:r>
      <w:r w:rsidR="00AC3058">
        <w:rPr>
          <w:rFonts w:eastAsia="方正仿宋_GBK"/>
          <w:sz w:val="32"/>
          <w:szCs w:val="32"/>
        </w:rPr>
        <w:t>1685.56</w:t>
      </w:r>
      <w:r>
        <w:rPr>
          <w:rFonts w:eastAsia="方正仿宋_GBK" w:hint="eastAsia"/>
          <w:sz w:val="32"/>
          <w:szCs w:val="32"/>
        </w:rPr>
        <w:t>万元，一般公共预算财政拨款支出</w:t>
      </w:r>
      <w:r w:rsidR="00AC3058">
        <w:rPr>
          <w:rFonts w:eastAsia="方正仿宋_GBK"/>
          <w:sz w:val="32"/>
          <w:szCs w:val="32"/>
        </w:rPr>
        <w:t>1685.56</w:t>
      </w:r>
      <w:r>
        <w:rPr>
          <w:rFonts w:eastAsia="方正仿宋_GBK" w:hint="eastAsia"/>
          <w:sz w:val="32"/>
          <w:szCs w:val="32"/>
        </w:rPr>
        <w:t>万元，比</w:t>
      </w:r>
      <w:r>
        <w:rPr>
          <w:rFonts w:eastAsia="方正仿宋_GBK" w:hint="eastAsia"/>
          <w:sz w:val="32"/>
          <w:szCs w:val="32"/>
        </w:rPr>
        <w:t>2023</w:t>
      </w:r>
      <w:r>
        <w:rPr>
          <w:rFonts w:eastAsia="方正仿宋_GBK" w:hint="eastAsia"/>
          <w:sz w:val="32"/>
          <w:szCs w:val="32"/>
        </w:rPr>
        <w:t>年增加</w:t>
      </w:r>
      <w:r w:rsidR="00AC3058">
        <w:rPr>
          <w:rFonts w:eastAsia="方正仿宋_GBK"/>
          <w:sz w:val="32"/>
          <w:szCs w:val="32"/>
        </w:rPr>
        <w:t>72.41</w:t>
      </w:r>
      <w:r>
        <w:rPr>
          <w:rFonts w:eastAsia="方正仿宋_GBK" w:hint="eastAsia"/>
          <w:sz w:val="32"/>
          <w:szCs w:val="32"/>
        </w:rPr>
        <w:t>万元。其中：基本支出</w:t>
      </w:r>
      <w:r w:rsidR="00AC3058">
        <w:rPr>
          <w:rFonts w:eastAsia="方正仿宋_GBK"/>
          <w:sz w:val="32"/>
          <w:szCs w:val="32"/>
        </w:rPr>
        <w:t>1270.64</w:t>
      </w:r>
      <w:r>
        <w:rPr>
          <w:rFonts w:eastAsia="方正仿宋_GBK" w:hint="eastAsia"/>
          <w:sz w:val="32"/>
          <w:szCs w:val="32"/>
        </w:rPr>
        <w:t>万元，比</w:t>
      </w:r>
      <w:r>
        <w:rPr>
          <w:rFonts w:eastAsia="方正仿宋_GBK" w:hint="eastAsia"/>
          <w:sz w:val="32"/>
          <w:szCs w:val="32"/>
        </w:rPr>
        <w:t>2023</w:t>
      </w:r>
      <w:r>
        <w:rPr>
          <w:rFonts w:eastAsia="方正仿宋_GBK" w:hint="eastAsia"/>
          <w:sz w:val="32"/>
          <w:szCs w:val="32"/>
        </w:rPr>
        <w:t>年增加</w:t>
      </w:r>
      <w:r w:rsidR="00AC3058">
        <w:rPr>
          <w:rFonts w:eastAsia="方正仿宋_GBK"/>
          <w:sz w:val="32"/>
          <w:szCs w:val="32"/>
        </w:rPr>
        <w:t>96.18</w:t>
      </w:r>
      <w:r>
        <w:rPr>
          <w:rFonts w:eastAsia="方正仿宋_GBK" w:hint="eastAsia"/>
          <w:sz w:val="32"/>
          <w:szCs w:val="32"/>
        </w:rPr>
        <w:t>万元，主要原因是预算编制口径发生变化，主要用于保障部门在职人员工资福利及社会保险缴费、退休人员补助等，保障部门正常运转的各项商品服务支出；项目支出</w:t>
      </w:r>
      <w:r w:rsidR="00AC3058">
        <w:rPr>
          <w:rFonts w:eastAsia="方正仿宋_GBK"/>
          <w:sz w:val="32"/>
          <w:szCs w:val="32"/>
        </w:rPr>
        <w:t>414.92</w:t>
      </w:r>
      <w:r>
        <w:rPr>
          <w:rFonts w:eastAsia="方正仿宋_GBK" w:hint="eastAsia"/>
          <w:sz w:val="32"/>
          <w:szCs w:val="32"/>
        </w:rPr>
        <w:t>万元，比</w:t>
      </w:r>
      <w:r>
        <w:rPr>
          <w:rFonts w:eastAsia="方正仿宋_GBK" w:hint="eastAsia"/>
          <w:sz w:val="32"/>
          <w:szCs w:val="32"/>
        </w:rPr>
        <w:t>2023</w:t>
      </w:r>
      <w:r>
        <w:rPr>
          <w:rFonts w:eastAsia="方正仿宋_GBK" w:hint="eastAsia"/>
          <w:sz w:val="32"/>
          <w:szCs w:val="32"/>
        </w:rPr>
        <w:t>年</w:t>
      </w:r>
      <w:r w:rsidR="00AC3058">
        <w:rPr>
          <w:rFonts w:eastAsia="方正仿宋_GBK" w:hint="eastAsia"/>
          <w:sz w:val="32"/>
          <w:szCs w:val="32"/>
        </w:rPr>
        <w:t>减少</w:t>
      </w:r>
      <w:r w:rsidR="00AC3058">
        <w:rPr>
          <w:rFonts w:eastAsia="方正仿宋_GBK" w:hint="eastAsia"/>
          <w:sz w:val="32"/>
          <w:szCs w:val="32"/>
        </w:rPr>
        <w:t>2</w:t>
      </w:r>
      <w:r w:rsidR="00AC3058">
        <w:rPr>
          <w:rFonts w:eastAsia="方正仿宋_GBK"/>
          <w:sz w:val="32"/>
          <w:szCs w:val="32"/>
        </w:rPr>
        <w:t>3.77</w:t>
      </w:r>
      <w:r>
        <w:rPr>
          <w:rFonts w:eastAsia="方正仿宋_GBK" w:hint="eastAsia"/>
          <w:sz w:val="32"/>
          <w:szCs w:val="32"/>
        </w:rPr>
        <w:t>万元，</w:t>
      </w:r>
      <w:r w:rsidR="00AC3058" w:rsidRPr="00AC3058">
        <w:rPr>
          <w:rFonts w:eastAsia="方正仿宋_GBK" w:hint="eastAsia"/>
          <w:sz w:val="32"/>
          <w:szCs w:val="32"/>
        </w:rPr>
        <w:t>主要原因是本年度基建类项目减少</w:t>
      </w:r>
      <w:r>
        <w:rPr>
          <w:rFonts w:eastAsia="方正仿宋_GBK" w:hint="eastAsia"/>
          <w:sz w:val="32"/>
          <w:szCs w:val="32"/>
        </w:rPr>
        <w:t>。</w:t>
      </w:r>
    </w:p>
    <w:p w:rsidR="00210B4E" w:rsidRDefault="00210B4E">
      <w:pPr>
        <w:snapToGrid w:val="0"/>
        <w:spacing w:line="580" w:lineRule="exact"/>
        <w:ind w:firstLineChars="200" w:firstLine="640"/>
        <w:rPr>
          <w:rFonts w:eastAsia="方正仿宋_GBK"/>
          <w:sz w:val="32"/>
          <w:szCs w:val="32"/>
        </w:rPr>
      </w:pPr>
      <w:r>
        <w:rPr>
          <w:rFonts w:eastAsia="方正仿宋_GBK" w:hint="eastAsia"/>
          <w:sz w:val="32"/>
          <w:szCs w:val="32"/>
        </w:rPr>
        <w:t>2024</w:t>
      </w:r>
      <w:r>
        <w:rPr>
          <w:rFonts w:eastAsia="方正仿宋_GBK" w:hint="eastAsia"/>
          <w:sz w:val="32"/>
          <w:szCs w:val="32"/>
        </w:rPr>
        <w:t>年政府性基金预算收入</w:t>
      </w:r>
      <w:r w:rsidR="00AC3058">
        <w:rPr>
          <w:rFonts w:eastAsia="方正仿宋_GBK"/>
          <w:sz w:val="32"/>
          <w:szCs w:val="32"/>
        </w:rPr>
        <w:t>3</w:t>
      </w:r>
      <w:r>
        <w:rPr>
          <w:rFonts w:eastAsia="方正仿宋_GBK" w:hint="eastAsia"/>
          <w:sz w:val="32"/>
          <w:szCs w:val="32"/>
        </w:rPr>
        <w:t>万元，政府性基金预算支出</w:t>
      </w:r>
      <w:r w:rsidR="00AC3058">
        <w:rPr>
          <w:rFonts w:eastAsia="方正仿宋_GBK"/>
          <w:sz w:val="32"/>
          <w:szCs w:val="32"/>
        </w:rPr>
        <w:t>3</w:t>
      </w:r>
      <w:r>
        <w:rPr>
          <w:rFonts w:eastAsia="方正仿宋_GBK" w:hint="eastAsia"/>
          <w:sz w:val="32"/>
          <w:szCs w:val="32"/>
        </w:rPr>
        <w:t>万元，比</w:t>
      </w:r>
      <w:r>
        <w:rPr>
          <w:rFonts w:eastAsia="方正仿宋_GBK" w:hint="eastAsia"/>
          <w:sz w:val="32"/>
          <w:szCs w:val="32"/>
        </w:rPr>
        <w:t>2023</w:t>
      </w:r>
      <w:r>
        <w:rPr>
          <w:rFonts w:eastAsia="方正仿宋_GBK" w:hint="eastAsia"/>
          <w:sz w:val="32"/>
          <w:szCs w:val="32"/>
        </w:rPr>
        <w:t>年</w:t>
      </w:r>
      <w:r w:rsidR="00AC3058">
        <w:rPr>
          <w:rFonts w:eastAsia="方正仿宋_GBK" w:hint="eastAsia"/>
          <w:sz w:val="32"/>
          <w:szCs w:val="32"/>
        </w:rPr>
        <w:t>减少</w:t>
      </w:r>
      <w:r>
        <w:rPr>
          <w:rFonts w:eastAsia="方正仿宋_GBK" w:hint="eastAsia"/>
          <w:sz w:val="32"/>
          <w:szCs w:val="32"/>
        </w:rPr>
        <w:t>2</w:t>
      </w:r>
      <w:r>
        <w:rPr>
          <w:rFonts w:eastAsia="方正仿宋_GBK" w:hint="eastAsia"/>
          <w:sz w:val="32"/>
          <w:szCs w:val="32"/>
        </w:rPr>
        <w:t>万元，主要原因是污水管网维护预算</w:t>
      </w:r>
      <w:r w:rsidR="00AC3058">
        <w:rPr>
          <w:rFonts w:eastAsia="方正仿宋_GBK" w:hint="eastAsia"/>
          <w:sz w:val="32"/>
          <w:szCs w:val="32"/>
        </w:rPr>
        <w:t>减少</w:t>
      </w:r>
      <w:r>
        <w:rPr>
          <w:rFonts w:eastAsia="方正仿宋_GBK" w:hint="eastAsia"/>
          <w:sz w:val="32"/>
          <w:szCs w:val="32"/>
        </w:rPr>
        <w:t>，主要用于污水管网设施建设维护等支出。</w:t>
      </w:r>
    </w:p>
    <w:p w:rsidR="00210B4E" w:rsidRDefault="00210B4E">
      <w:pPr>
        <w:snapToGrid w:val="0"/>
        <w:spacing w:line="580" w:lineRule="exact"/>
        <w:ind w:firstLineChars="200" w:firstLine="640"/>
        <w:rPr>
          <w:rFonts w:ascii="方正黑体_GBK" w:eastAsia="方正黑体_GBK"/>
          <w:sz w:val="32"/>
          <w:szCs w:val="32"/>
        </w:rPr>
      </w:pPr>
      <w:r>
        <w:rPr>
          <w:rFonts w:ascii="方正黑体_GBK" w:eastAsia="方正黑体_GBK" w:hint="eastAsia"/>
          <w:sz w:val="32"/>
          <w:szCs w:val="32"/>
        </w:rPr>
        <w:t>四、“三公”经费情况说明</w:t>
      </w:r>
    </w:p>
    <w:p w:rsidR="00210B4E" w:rsidRDefault="00210B4E">
      <w:pPr>
        <w:snapToGrid w:val="0"/>
        <w:spacing w:line="580" w:lineRule="exact"/>
        <w:ind w:firstLineChars="200" w:firstLine="640"/>
        <w:rPr>
          <w:rFonts w:eastAsia="方正仿宋_GBK"/>
          <w:color w:val="000000"/>
          <w:sz w:val="32"/>
          <w:szCs w:val="32"/>
        </w:rPr>
      </w:pPr>
      <w:r>
        <w:rPr>
          <w:rFonts w:eastAsia="方正仿宋_GBK" w:hint="eastAsia"/>
          <w:color w:val="000000"/>
          <w:sz w:val="32"/>
          <w:szCs w:val="32"/>
        </w:rPr>
        <w:t>2024</w:t>
      </w:r>
      <w:r>
        <w:rPr>
          <w:rFonts w:eastAsia="方正仿宋_GBK" w:hint="eastAsia"/>
          <w:color w:val="000000"/>
          <w:sz w:val="32"/>
          <w:szCs w:val="32"/>
        </w:rPr>
        <w:t>年“三公”经费预算</w:t>
      </w:r>
      <w:r w:rsidR="00AC3058">
        <w:rPr>
          <w:rFonts w:eastAsia="方正仿宋_GBK"/>
          <w:color w:val="000000"/>
          <w:sz w:val="32"/>
          <w:szCs w:val="32"/>
        </w:rPr>
        <w:t>0.76</w:t>
      </w:r>
      <w:r>
        <w:rPr>
          <w:rFonts w:eastAsia="方正仿宋_GBK" w:hint="eastAsia"/>
          <w:color w:val="000000"/>
          <w:sz w:val="32"/>
          <w:szCs w:val="32"/>
        </w:rPr>
        <w:t>万元，比</w:t>
      </w:r>
      <w:r>
        <w:rPr>
          <w:rFonts w:eastAsia="方正仿宋_GBK" w:hint="eastAsia"/>
          <w:color w:val="000000"/>
          <w:sz w:val="32"/>
          <w:szCs w:val="32"/>
        </w:rPr>
        <w:t>2023</w:t>
      </w:r>
      <w:r>
        <w:rPr>
          <w:rFonts w:eastAsia="方正仿宋_GBK" w:hint="eastAsia"/>
          <w:color w:val="000000"/>
          <w:sz w:val="32"/>
          <w:szCs w:val="32"/>
        </w:rPr>
        <w:t>年减少</w:t>
      </w:r>
      <w:r w:rsidR="00AC3058">
        <w:rPr>
          <w:rFonts w:eastAsia="方正仿宋_GBK"/>
          <w:color w:val="000000"/>
          <w:sz w:val="32"/>
          <w:szCs w:val="32"/>
        </w:rPr>
        <w:t>0.24</w:t>
      </w:r>
      <w:r>
        <w:rPr>
          <w:rFonts w:eastAsia="方正仿宋_GBK" w:hint="eastAsia"/>
          <w:color w:val="000000"/>
          <w:sz w:val="32"/>
          <w:szCs w:val="32"/>
        </w:rPr>
        <w:t>万元。其中：因公出国（境）费用</w:t>
      </w:r>
      <w:r>
        <w:rPr>
          <w:rFonts w:eastAsia="方正仿宋_GBK" w:hint="eastAsia"/>
          <w:color w:val="000000"/>
          <w:sz w:val="32"/>
          <w:szCs w:val="32"/>
        </w:rPr>
        <w:t>0</w:t>
      </w:r>
      <w:r>
        <w:rPr>
          <w:rFonts w:eastAsia="方正仿宋_GBK" w:hint="eastAsia"/>
          <w:color w:val="000000"/>
          <w:sz w:val="32"/>
          <w:szCs w:val="32"/>
        </w:rPr>
        <w:t>万元，比</w:t>
      </w:r>
      <w:r>
        <w:rPr>
          <w:rFonts w:eastAsia="方正仿宋_GBK" w:hint="eastAsia"/>
          <w:color w:val="000000"/>
          <w:sz w:val="32"/>
          <w:szCs w:val="32"/>
        </w:rPr>
        <w:t>2023</w:t>
      </w:r>
      <w:r>
        <w:rPr>
          <w:rFonts w:eastAsia="方正仿宋_GBK" w:hint="eastAsia"/>
          <w:color w:val="000000"/>
          <w:sz w:val="32"/>
          <w:szCs w:val="32"/>
        </w:rPr>
        <w:t>年减少</w:t>
      </w:r>
      <w:r>
        <w:rPr>
          <w:rFonts w:eastAsia="方正仿宋_GBK" w:hint="eastAsia"/>
          <w:color w:val="000000"/>
          <w:sz w:val="32"/>
          <w:szCs w:val="32"/>
        </w:rPr>
        <w:t>0</w:t>
      </w:r>
      <w:r>
        <w:rPr>
          <w:rFonts w:eastAsia="方正仿宋_GBK" w:hint="eastAsia"/>
          <w:color w:val="000000"/>
          <w:sz w:val="32"/>
          <w:szCs w:val="32"/>
        </w:rPr>
        <w:t>万元，主要原因是本部门无因公出国（境）计划；公务接待费</w:t>
      </w:r>
      <w:r w:rsidR="00AC3058">
        <w:rPr>
          <w:rFonts w:eastAsia="方正仿宋_GBK"/>
          <w:color w:val="000000"/>
          <w:sz w:val="32"/>
          <w:szCs w:val="32"/>
        </w:rPr>
        <w:t>0.37</w:t>
      </w:r>
      <w:r>
        <w:rPr>
          <w:rFonts w:eastAsia="方正仿宋_GBK" w:hint="eastAsia"/>
          <w:color w:val="000000"/>
          <w:sz w:val="32"/>
          <w:szCs w:val="32"/>
        </w:rPr>
        <w:t>万</w:t>
      </w:r>
      <w:r>
        <w:rPr>
          <w:rFonts w:eastAsia="方正仿宋_GBK" w:hint="eastAsia"/>
          <w:color w:val="000000"/>
          <w:sz w:val="32"/>
          <w:szCs w:val="32"/>
        </w:rPr>
        <w:lastRenderedPageBreak/>
        <w:t>元，比</w:t>
      </w:r>
      <w:r>
        <w:rPr>
          <w:rFonts w:eastAsia="方正仿宋_GBK" w:hint="eastAsia"/>
          <w:color w:val="000000"/>
          <w:sz w:val="32"/>
          <w:szCs w:val="32"/>
        </w:rPr>
        <w:t>2023</w:t>
      </w:r>
      <w:r>
        <w:rPr>
          <w:rFonts w:eastAsia="方正仿宋_GBK" w:hint="eastAsia"/>
          <w:color w:val="000000"/>
          <w:sz w:val="32"/>
          <w:szCs w:val="32"/>
        </w:rPr>
        <w:t>年减少</w:t>
      </w:r>
      <w:r w:rsidR="00AC3058">
        <w:rPr>
          <w:rFonts w:eastAsia="方正仿宋_GBK"/>
          <w:color w:val="000000"/>
          <w:sz w:val="32"/>
          <w:szCs w:val="32"/>
        </w:rPr>
        <w:t>0.63</w:t>
      </w:r>
      <w:r>
        <w:rPr>
          <w:rFonts w:eastAsia="方正仿宋_GBK" w:hint="eastAsia"/>
          <w:color w:val="000000"/>
          <w:sz w:val="32"/>
          <w:szCs w:val="32"/>
        </w:rPr>
        <w:t>万元，主要原因是公务接待严格执行中央八项规定，</w:t>
      </w:r>
      <w:r>
        <w:rPr>
          <w:rFonts w:ascii="方正仿宋_GBK" w:eastAsia="方正仿宋_GBK" w:hAnsi="方正仿宋_GBK" w:cs="方正仿宋_GBK"/>
          <w:color w:val="000000"/>
          <w:kern w:val="0"/>
          <w:sz w:val="32"/>
          <w:szCs w:val="32"/>
          <w:lang w:bidi="ar"/>
        </w:rPr>
        <w:t>厉行节约</w:t>
      </w:r>
      <w:r>
        <w:rPr>
          <w:rFonts w:eastAsia="方正仿宋_GBK" w:hint="eastAsia"/>
          <w:color w:val="000000"/>
          <w:sz w:val="32"/>
          <w:szCs w:val="32"/>
        </w:rPr>
        <w:t>；公务用车运行维护费</w:t>
      </w:r>
      <w:r w:rsidR="00AC3058">
        <w:rPr>
          <w:rFonts w:eastAsia="方正仿宋_GBK"/>
          <w:color w:val="000000"/>
          <w:sz w:val="32"/>
          <w:szCs w:val="32"/>
        </w:rPr>
        <w:t>0.39</w:t>
      </w:r>
      <w:r>
        <w:rPr>
          <w:rFonts w:eastAsia="方正仿宋_GBK" w:hint="eastAsia"/>
          <w:color w:val="000000"/>
          <w:sz w:val="32"/>
          <w:szCs w:val="32"/>
        </w:rPr>
        <w:t>万元，比</w:t>
      </w:r>
      <w:r>
        <w:rPr>
          <w:rFonts w:eastAsia="方正仿宋_GBK" w:hint="eastAsia"/>
          <w:color w:val="000000"/>
          <w:sz w:val="32"/>
          <w:szCs w:val="32"/>
        </w:rPr>
        <w:t>2023</w:t>
      </w:r>
      <w:r>
        <w:rPr>
          <w:rFonts w:eastAsia="方正仿宋_GBK" w:hint="eastAsia"/>
          <w:color w:val="000000"/>
          <w:sz w:val="32"/>
          <w:szCs w:val="32"/>
        </w:rPr>
        <w:t>年</w:t>
      </w:r>
      <w:r w:rsidR="00306B95">
        <w:rPr>
          <w:rFonts w:eastAsia="方正仿宋_GBK" w:hint="eastAsia"/>
          <w:color w:val="000000"/>
          <w:sz w:val="32"/>
          <w:szCs w:val="32"/>
        </w:rPr>
        <w:t>增加</w:t>
      </w:r>
      <w:r w:rsidR="00306B95">
        <w:rPr>
          <w:rFonts w:eastAsia="方正仿宋_GBK" w:hint="eastAsia"/>
          <w:color w:val="000000"/>
          <w:sz w:val="32"/>
          <w:szCs w:val="32"/>
        </w:rPr>
        <w:t>0</w:t>
      </w:r>
      <w:r w:rsidR="00306B95">
        <w:rPr>
          <w:rFonts w:eastAsia="方正仿宋_GBK"/>
          <w:color w:val="000000"/>
          <w:sz w:val="32"/>
          <w:szCs w:val="32"/>
        </w:rPr>
        <w:t>.39</w:t>
      </w:r>
      <w:r>
        <w:rPr>
          <w:rFonts w:eastAsia="方正仿宋_GBK" w:hint="eastAsia"/>
          <w:color w:val="000000"/>
          <w:sz w:val="32"/>
          <w:szCs w:val="32"/>
        </w:rPr>
        <w:t>万元，主要原因是</w:t>
      </w:r>
      <w:r w:rsidR="00306B95">
        <w:rPr>
          <w:rFonts w:eastAsia="方正仿宋_GBK" w:hint="eastAsia"/>
          <w:color w:val="000000"/>
          <w:sz w:val="32"/>
          <w:szCs w:val="32"/>
        </w:rPr>
        <w:t>公务车使用年限较久，维修成本增加</w:t>
      </w:r>
      <w:r>
        <w:rPr>
          <w:rFonts w:eastAsia="方正仿宋_GBK" w:hint="eastAsia"/>
          <w:color w:val="000000"/>
          <w:sz w:val="32"/>
          <w:szCs w:val="32"/>
        </w:rPr>
        <w:t>；公务用车购置费</w:t>
      </w:r>
      <w:r>
        <w:rPr>
          <w:rFonts w:eastAsia="方正仿宋_GBK" w:hint="eastAsia"/>
          <w:color w:val="000000"/>
          <w:sz w:val="32"/>
          <w:szCs w:val="32"/>
        </w:rPr>
        <w:t>0</w:t>
      </w:r>
      <w:r>
        <w:rPr>
          <w:rFonts w:eastAsia="方正仿宋_GBK" w:hint="eastAsia"/>
          <w:color w:val="000000"/>
          <w:sz w:val="32"/>
          <w:szCs w:val="32"/>
        </w:rPr>
        <w:t>万元，比</w:t>
      </w:r>
      <w:r>
        <w:rPr>
          <w:rFonts w:eastAsia="方正仿宋_GBK" w:hint="eastAsia"/>
          <w:color w:val="000000"/>
          <w:sz w:val="32"/>
          <w:szCs w:val="32"/>
        </w:rPr>
        <w:t>2023</w:t>
      </w:r>
      <w:r>
        <w:rPr>
          <w:rFonts w:eastAsia="方正仿宋_GBK" w:hint="eastAsia"/>
          <w:color w:val="000000"/>
          <w:sz w:val="32"/>
          <w:szCs w:val="32"/>
        </w:rPr>
        <w:t>年减少</w:t>
      </w:r>
      <w:r>
        <w:rPr>
          <w:rFonts w:eastAsia="方正仿宋_GBK" w:hint="eastAsia"/>
          <w:color w:val="000000"/>
          <w:sz w:val="32"/>
          <w:szCs w:val="32"/>
        </w:rPr>
        <w:t>0</w:t>
      </w:r>
      <w:r>
        <w:rPr>
          <w:rFonts w:eastAsia="方正仿宋_GBK" w:hint="eastAsia"/>
          <w:color w:val="000000"/>
          <w:sz w:val="32"/>
          <w:szCs w:val="32"/>
        </w:rPr>
        <w:t>万元，主要原因是本部门无公务用车购置计划。</w:t>
      </w:r>
      <w:r>
        <w:rPr>
          <w:rFonts w:eastAsia="方正仿宋_GBK" w:hint="eastAsia"/>
          <w:color w:val="000000"/>
          <w:sz w:val="32"/>
          <w:szCs w:val="32"/>
        </w:rPr>
        <w:t xml:space="preserve">  </w:t>
      </w:r>
    </w:p>
    <w:p w:rsidR="00210B4E" w:rsidRDefault="00210B4E">
      <w:pPr>
        <w:snapToGrid w:val="0"/>
        <w:spacing w:line="580" w:lineRule="exact"/>
        <w:ind w:firstLineChars="200" w:firstLine="640"/>
        <w:rPr>
          <w:rFonts w:ascii="方正黑体_GBK" w:eastAsia="方正黑体_GBK"/>
          <w:sz w:val="32"/>
          <w:szCs w:val="32"/>
        </w:rPr>
      </w:pPr>
      <w:r>
        <w:rPr>
          <w:rFonts w:ascii="方正黑体_GBK" w:eastAsia="方正黑体_GBK" w:hint="eastAsia"/>
          <w:sz w:val="32"/>
          <w:szCs w:val="32"/>
        </w:rPr>
        <w:t>五、其他重要事项的情况说明</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（一）机关运行经费</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年一般公共预算财政拨款运行经费</w:t>
      </w:r>
      <w:r w:rsidR="00306B95">
        <w:rPr>
          <w:rFonts w:eastAsia="方正仿宋_GBK"/>
          <w:sz w:val="32"/>
          <w:szCs w:val="32"/>
        </w:rPr>
        <w:t>123.16</w:t>
      </w:r>
      <w:r>
        <w:rPr>
          <w:rFonts w:eastAsia="方正仿宋_GBK" w:hint="eastAsia"/>
          <w:sz w:val="32"/>
          <w:szCs w:val="32"/>
        </w:rPr>
        <w:t>万元，比上年</w:t>
      </w:r>
      <w:r w:rsidR="00306B95">
        <w:rPr>
          <w:rFonts w:eastAsia="方正仿宋_GBK" w:hint="eastAsia"/>
          <w:sz w:val="32"/>
          <w:szCs w:val="32"/>
        </w:rPr>
        <w:t>增加</w:t>
      </w:r>
      <w:r w:rsidR="00306B95">
        <w:rPr>
          <w:rFonts w:eastAsia="方正仿宋_GBK" w:hint="eastAsia"/>
          <w:sz w:val="32"/>
          <w:szCs w:val="32"/>
        </w:rPr>
        <w:t>1</w:t>
      </w:r>
      <w:r w:rsidR="00306B95">
        <w:rPr>
          <w:rFonts w:eastAsia="方正仿宋_GBK"/>
          <w:sz w:val="32"/>
          <w:szCs w:val="32"/>
        </w:rPr>
        <w:t>8.74</w:t>
      </w:r>
      <w:r>
        <w:rPr>
          <w:rFonts w:eastAsia="方正仿宋_GBK" w:hint="eastAsia"/>
          <w:sz w:val="32"/>
          <w:szCs w:val="32"/>
        </w:rPr>
        <w:t>万元，</w:t>
      </w:r>
      <w:r w:rsidR="00C3644B" w:rsidRPr="0048245D">
        <w:rPr>
          <w:rFonts w:ascii="方正仿宋_GBK" w:eastAsia="方正仿宋_GBK" w:hint="eastAsia"/>
          <w:sz w:val="32"/>
          <w:szCs w:val="32"/>
          <w:shd w:val="clear" w:color="auto" w:fill="FFFFFF"/>
        </w:rPr>
        <w:t>主要原因</w:t>
      </w:r>
      <w:r w:rsidR="00B5512F">
        <w:rPr>
          <w:rFonts w:ascii="方正仿宋_GBK" w:eastAsia="方正仿宋_GBK" w:hint="eastAsia"/>
          <w:sz w:val="32"/>
          <w:szCs w:val="32"/>
          <w:shd w:val="clear" w:color="auto" w:fill="FFFFFF"/>
        </w:rPr>
        <w:t>是</w:t>
      </w:r>
      <w:r w:rsidR="00C3644B" w:rsidRPr="0048245D">
        <w:rPr>
          <w:rFonts w:ascii="方正仿宋_GBK" w:eastAsia="方正仿宋_GBK" w:hint="eastAsia"/>
          <w:sz w:val="32"/>
          <w:szCs w:val="32"/>
          <w:shd w:val="clear" w:color="auto" w:fill="FFFFFF"/>
        </w:rPr>
        <w:t>人员增加</w:t>
      </w:r>
      <w:r w:rsidR="0048245D" w:rsidRPr="0048245D">
        <w:rPr>
          <w:rFonts w:ascii="方正仿宋_GBK" w:eastAsia="方正仿宋_GBK" w:hint="eastAsia"/>
          <w:sz w:val="32"/>
          <w:szCs w:val="32"/>
          <w:shd w:val="clear" w:color="auto" w:fill="FFFFFF"/>
        </w:rPr>
        <w:t>，</w:t>
      </w:r>
      <w:r w:rsidR="00C3644B" w:rsidRPr="0048245D">
        <w:rPr>
          <w:rFonts w:ascii="方正仿宋_GBK" w:eastAsia="方正仿宋_GBK" w:hint="eastAsia"/>
          <w:sz w:val="32"/>
          <w:szCs w:val="32"/>
          <w:shd w:val="clear" w:color="auto" w:fill="FFFFFF"/>
        </w:rPr>
        <w:t>本年预算收入安排机关运行经费增加</w:t>
      </w:r>
      <w:r>
        <w:rPr>
          <w:rFonts w:eastAsia="方正仿宋_GBK" w:hint="eastAsia"/>
          <w:sz w:val="32"/>
          <w:szCs w:val="32"/>
        </w:rPr>
        <w:t>；主要用于办公费、印刷费、邮电费、水电费、物管费、差旅费、会议费、培训费及其他商品和服务支出等。</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（二）政府采购情况</w:t>
      </w:r>
      <w:r>
        <w:rPr>
          <w:rFonts w:eastAsia="方正仿宋_GBK" w:hint="eastAsia"/>
          <w:sz w:val="32"/>
          <w:szCs w:val="32"/>
        </w:rPr>
        <w:t>。所属各预算单位政府采购预算总额</w:t>
      </w:r>
      <w:r>
        <w:rPr>
          <w:rFonts w:eastAsia="方正仿宋_GBK" w:hint="eastAsia"/>
          <w:sz w:val="32"/>
          <w:szCs w:val="32"/>
        </w:rPr>
        <w:t>0</w:t>
      </w:r>
      <w:r>
        <w:rPr>
          <w:rFonts w:eastAsia="方正仿宋_GBK" w:hint="eastAsia"/>
          <w:sz w:val="32"/>
          <w:szCs w:val="32"/>
        </w:rPr>
        <w:t>万元：政府采购货物预算</w:t>
      </w:r>
      <w:r>
        <w:rPr>
          <w:rFonts w:eastAsia="方正仿宋_GBK" w:hint="eastAsia"/>
          <w:sz w:val="32"/>
          <w:szCs w:val="32"/>
        </w:rPr>
        <w:t>0</w:t>
      </w:r>
      <w:r>
        <w:rPr>
          <w:rFonts w:eastAsia="方正仿宋_GBK" w:hint="eastAsia"/>
          <w:sz w:val="32"/>
          <w:szCs w:val="32"/>
        </w:rPr>
        <w:t>万元、政府采购工程预算</w:t>
      </w:r>
      <w:r>
        <w:rPr>
          <w:rFonts w:eastAsia="方正仿宋_GBK" w:hint="eastAsia"/>
          <w:sz w:val="32"/>
          <w:szCs w:val="32"/>
        </w:rPr>
        <w:t>0</w:t>
      </w:r>
      <w:r>
        <w:rPr>
          <w:rFonts w:eastAsia="方正仿宋_GBK" w:hint="eastAsia"/>
          <w:sz w:val="32"/>
          <w:szCs w:val="32"/>
        </w:rPr>
        <w:t>万元、政府采购服务预算</w:t>
      </w:r>
      <w:r>
        <w:rPr>
          <w:rFonts w:eastAsia="方正仿宋_GBK" w:hint="eastAsia"/>
          <w:sz w:val="32"/>
          <w:szCs w:val="32"/>
        </w:rPr>
        <w:t>0</w:t>
      </w:r>
      <w:r>
        <w:rPr>
          <w:rFonts w:eastAsia="方正仿宋_GBK" w:hint="eastAsia"/>
          <w:sz w:val="32"/>
          <w:szCs w:val="32"/>
        </w:rPr>
        <w:t>万元；其中一般公共预算拨款政府采购</w:t>
      </w:r>
      <w:r>
        <w:rPr>
          <w:rFonts w:eastAsia="方正仿宋_GBK" w:hint="eastAsia"/>
          <w:sz w:val="32"/>
          <w:szCs w:val="32"/>
        </w:rPr>
        <w:t>0</w:t>
      </w:r>
      <w:r>
        <w:rPr>
          <w:rFonts w:eastAsia="方正仿宋_GBK" w:hint="eastAsia"/>
          <w:sz w:val="32"/>
          <w:szCs w:val="32"/>
        </w:rPr>
        <w:t>万元：政府采购货物预算</w:t>
      </w:r>
      <w:r>
        <w:rPr>
          <w:rFonts w:eastAsia="方正仿宋_GBK" w:hint="eastAsia"/>
          <w:sz w:val="32"/>
          <w:szCs w:val="32"/>
        </w:rPr>
        <w:t>0</w:t>
      </w:r>
      <w:r>
        <w:rPr>
          <w:rFonts w:eastAsia="方正仿宋_GBK" w:hint="eastAsia"/>
          <w:sz w:val="32"/>
          <w:szCs w:val="32"/>
        </w:rPr>
        <w:t>万元、政府采购工程预算</w:t>
      </w:r>
      <w:r>
        <w:rPr>
          <w:rFonts w:eastAsia="方正仿宋_GBK" w:hint="eastAsia"/>
          <w:sz w:val="32"/>
          <w:szCs w:val="32"/>
        </w:rPr>
        <w:t>0</w:t>
      </w:r>
      <w:r>
        <w:rPr>
          <w:rFonts w:eastAsia="方正仿宋_GBK" w:hint="eastAsia"/>
          <w:sz w:val="32"/>
          <w:szCs w:val="32"/>
        </w:rPr>
        <w:t>万元、政府采购服务预算</w:t>
      </w:r>
      <w:r>
        <w:rPr>
          <w:rFonts w:eastAsia="方正仿宋_GBK" w:hint="eastAsia"/>
          <w:sz w:val="32"/>
          <w:szCs w:val="32"/>
        </w:rPr>
        <w:t>0</w:t>
      </w:r>
      <w:r>
        <w:rPr>
          <w:rFonts w:eastAsia="方正仿宋_GBK" w:hint="eastAsia"/>
          <w:sz w:val="32"/>
          <w:szCs w:val="32"/>
        </w:rPr>
        <w:t>万元。</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（三）绩效目标设置情况</w:t>
      </w:r>
      <w:r>
        <w:rPr>
          <w:rFonts w:eastAsia="方正仿宋_GBK" w:hint="eastAsia"/>
          <w:sz w:val="32"/>
          <w:szCs w:val="32"/>
        </w:rPr>
        <w:t>。</w:t>
      </w:r>
      <w:r>
        <w:rPr>
          <w:rFonts w:eastAsia="方正仿宋_GBK" w:hint="eastAsia"/>
          <w:sz w:val="32"/>
          <w:szCs w:val="32"/>
        </w:rPr>
        <w:t>2024</w:t>
      </w:r>
      <w:r>
        <w:rPr>
          <w:rFonts w:eastAsia="方正仿宋_GBK" w:hint="eastAsia"/>
          <w:sz w:val="32"/>
          <w:szCs w:val="32"/>
        </w:rPr>
        <w:t>年项目支出均实行了绩效目标管理，涉及一般公共预算财政拨款</w:t>
      </w:r>
      <w:r w:rsidR="00C3644B">
        <w:rPr>
          <w:rFonts w:eastAsia="方正仿宋_GBK"/>
          <w:sz w:val="32"/>
          <w:szCs w:val="32"/>
        </w:rPr>
        <w:t>414.92</w:t>
      </w:r>
      <w:r>
        <w:rPr>
          <w:rFonts w:eastAsia="方正仿宋_GBK" w:hint="eastAsia"/>
          <w:sz w:val="32"/>
          <w:szCs w:val="32"/>
        </w:rPr>
        <w:t>万元。</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（四）国有资产占有使用情况</w:t>
      </w:r>
      <w:r>
        <w:rPr>
          <w:rFonts w:eastAsia="方正仿宋_GBK" w:hint="eastAsia"/>
          <w:sz w:val="32"/>
          <w:szCs w:val="32"/>
        </w:rPr>
        <w:t>。截止</w:t>
      </w:r>
      <w:r>
        <w:rPr>
          <w:rFonts w:eastAsia="方正仿宋_GBK" w:hint="eastAsia"/>
          <w:sz w:val="32"/>
          <w:szCs w:val="32"/>
        </w:rPr>
        <w:t>2023</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月，所属各预算单位共有车辆</w:t>
      </w:r>
      <w:r>
        <w:rPr>
          <w:rFonts w:eastAsia="方正仿宋_GBK" w:hint="eastAsia"/>
          <w:sz w:val="32"/>
          <w:szCs w:val="32"/>
        </w:rPr>
        <w:t>3</w:t>
      </w:r>
      <w:r>
        <w:rPr>
          <w:rFonts w:eastAsia="方正仿宋_GBK" w:hint="eastAsia"/>
          <w:sz w:val="32"/>
          <w:szCs w:val="32"/>
        </w:rPr>
        <w:t>辆，其中一般公务用车</w:t>
      </w:r>
      <w:r>
        <w:rPr>
          <w:rFonts w:eastAsia="方正仿宋_GBK" w:hint="eastAsia"/>
          <w:sz w:val="32"/>
          <w:szCs w:val="32"/>
        </w:rPr>
        <w:t>3</w:t>
      </w:r>
      <w:r>
        <w:rPr>
          <w:rFonts w:eastAsia="方正仿宋_GBK" w:hint="eastAsia"/>
          <w:sz w:val="32"/>
          <w:szCs w:val="32"/>
        </w:rPr>
        <w:t>辆、执勤执法用车</w:t>
      </w:r>
      <w:r>
        <w:rPr>
          <w:rFonts w:eastAsia="方正仿宋_GBK" w:hint="eastAsia"/>
          <w:sz w:val="32"/>
          <w:szCs w:val="32"/>
        </w:rPr>
        <w:t>0</w:t>
      </w:r>
      <w:r>
        <w:rPr>
          <w:rFonts w:eastAsia="方正仿宋_GBK" w:hint="eastAsia"/>
          <w:sz w:val="32"/>
          <w:szCs w:val="32"/>
        </w:rPr>
        <w:t>辆。</w:t>
      </w:r>
      <w:r>
        <w:rPr>
          <w:rFonts w:eastAsia="方正仿宋_GBK" w:hint="eastAsia"/>
          <w:sz w:val="32"/>
          <w:szCs w:val="32"/>
        </w:rPr>
        <w:t>2024</w:t>
      </w:r>
      <w:r>
        <w:rPr>
          <w:rFonts w:eastAsia="方正仿宋_GBK" w:hint="eastAsia"/>
          <w:sz w:val="32"/>
          <w:szCs w:val="32"/>
        </w:rPr>
        <w:t>年一般公共预算安排购置车辆</w:t>
      </w:r>
      <w:r>
        <w:rPr>
          <w:rFonts w:eastAsia="方正仿宋_GBK" w:hint="eastAsia"/>
          <w:sz w:val="32"/>
          <w:szCs w:val="32"/>
        </w:rPr>
        <w:t>0</w:t>
      </w:r>
      <w:r>
        <w:rPr>
          <w:rFonts w:eastAsia="方正仿宋_GBK" w:hint="eastAsia"/>
          <w:sz w:val="32"/>
          <w:szCs w:val="32"/>
        </w:rPr>
        <w:t>辆，其中一般公务用</w:t>
      </w:r>
      <w:r>
        <w:rPr>
          <w:rFonts w:eastAsia="方正仿宋_GBK" w:hint="eastAsia"/>
          <w:sz w:val="32"/>
          <w:szCs w:val="32"/>
        </w:rPr>
        <w:lastRenderedPageBreak/>
        <w:t>车</w:t>
      </w:r>
      <w:r>
        <w:rPr>
          <w:rFonts w:eastAsia="方正仿宋_GBK" w:hint="eastAsia"/>
          <w:sz w:val="32"/>
          <w:szCs w:val="32"/>
        </w:rPr>
        <w:t>0</w:t>
      </w:r>
      <w:r>
        <w:rPr>
          <w:rFonts w:eastAsia="方正仿宋_GBK" w:hint="eastAsia"/>
          <w:sz w:val="32"/>
          <w:szCs w:val="32"/>
        </w:rPr>
        <w:t>辆、执勤执法用车</w:t>
      </w:r>
      <w:r>
        <w:rPr>
          <w:rFonts w:eastAsia="方正仿宋_GBK" w:hint="eastAsia"/>
          <w:sz w:val="32"/>
          <w:szCs w:val="32"/>
        </w:rPr>
        <w:t>0</w:t>
      </w:r>
      <w:r>
        <w:rPr>
          <w:rFonts w:eastAsia="方正仿宋_GBK" w:hint="eastAsia"/>
          <w:sz w:val="32"/>
          <w:szCs w:val="32"/>
        </w:rPr>
        <w:t>辆。</w:t>
      </w:r>
    </w:p>
    <w:p w:rsidR="00210B4E" w:rsidRDefault="00210B4E">
      <w:pPr>
        <w:snapToGrid w:val="0"/>
        <w:spacing w:line="580" w:lineRule="exact"/>
        <w:ind w:firstLineChars="200" w:firstLine="640"/>
        <w:rPr>
          <w:rFonts w:eastAsia="方正仿宋_GBK"/>
          <w:sz w:val="32"/>
          <w:szCs w:val="32"/>
        </w:rPr>
      </w:pPr>
      <w:r>
        <w:rPr>
          <w:rFonts w:ascii="方正黑体_GBK" w:eastAsia="方正黑体_GBK" w:hint="eastAsia"/>
          <w:sz w:val="32"/>
          <w:szCs w:val="32"/>
        </w:rPr>
        <w:t>六、专业</w:t>
      </w:r>
      <w:proofErr w:type="gramStart"/>
      <w:r>
        <w:rPr>
          <w:rFonts w:ascii="方正黑体_GBK" w:eastAsia="方正黑体_GBK" w:hint="eastAsia"/>
          <w:sz w:val="32"/>
          <w:szCs w:val="32"/>
        </w:rPr>
        <w:t>性名</w:t>
      </w:r>
      <w:proofErr w:type="gramEnd"/>
      <w:r>
        <w:rPr>
          <w:rFonts w:ascii="方正黑体_GBK" w:eastAsia="方正黑体_GBK" w:hint="eastAsia"/>
          <w:sz w:val="32"/>
          <w:szCs w:val="32"/>
        </w:rPr>
        <w:t>词解释</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（一）财政拨款收入</w:t>
      </w:r>
      <w:r>
        <w:rPr>
          <w:rFonts w:eastAsia="方正仿宋_GBK" w:hint="eastAsia"/>
          <w:sz w:val="32"/>
          <w:szCs w:val="32"/>
        </w:rPr>
        <w:t>。指本年度从本级财政部门取得的财政拨款，包括一般公共预算财政拨款和政府性基金预算财政拨款。</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（二）其他收入</w:t>
      </w:r>
      <w:r>
        <w:rPr>
          <w:rFonts w:eastAsia="方正仿宋_GBK" w:hint="eastAsia"/>
          <w:sz w:val="32"/>
          <w:szCs w:val="32"/>
        </w:rPr>
        <w:t>。指单位取得的除“财政拨款收入”、“事业收入”、“经营收入”等以外的收入。</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（三）基本支出</w:t>
      </w:r>
      <w:r>
        <w:rPr>
          <w:rFonts w:eastAsia="方正仿宋_GBK" w:hint="eastAsia"/>
          <w:sz w:val="32"/>
          <w:szCs w:val="32"/>
        </w:rPr>
        <w:t>。指为保障机构正常运转、完成日常工作任务而发生的人员经费和公用经费。</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（四）项目支出</w:t>
      </w:r>
      <w:r>
        <w:rPr>
          <w:rFonts w:eastAsia="方正仿宋_GBK" w:hint="eastAsia"/>
          <w:sz w:val="32"/>
          <w:szCs w:val="32"/>
        </w:rPr>
        <w:t>。指在基本支出之外为完成特定行政任务和事业发展目标所发生的支出。</w:t>
      </w:r>
    </w:p>
    <w:p w:rsidR="00210B4E" w:rsidRDefault="00210B4E">
      <w:pPr>
        <w:snapToGrid w:val="0"/>
        <w:spacing w:line="58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110843" w:rsidRDefault="00110843">
      <w:pPr>
        <w:snapToGrid w:val="0"/>
        <w:spacing w:line="580" w:lineRule="exact"/>
        <w:ind w:firstLineChars="200" w:firstLine="640"/>
        <w:rPr>
          <w:rFonts w:eastAsia="方正仿宋_GBK" w:hint="eastAsia"/>
          <w:sz w:val="32"/>
          <w:szCs w:val="32"/>
        </w:rPr>
      </w:pPr>
    </w:p>
    <w:p w:rsidR="00210B4E" w:rsidRPr="00110843" w:rsidRDefault="00210B4E" w:rsidP="00110843">
      <w:pPr>
        <w:wordWrap w:val="0"/>
        <w:snapToGrid w:val="0"/>
        <w:spacing w:line="560" w:lineRule="exact"/>
        <w:ind w:firstLineChars="200" w:firstLine="640"/>
        <w:jc w:val="right"/>
        <w:rPr>
          <w:rFonts w:eastAsia="方正仿宋_GBK" w:cs="仿宋_GB2312"/>
          <w:sz w:val="32"/>
          <w:szCs w:val="32"/>
        </w:rPr>
      </w:pPr>
      <w:r w:rsidRPr="00110843">
        <w:rPr>
          <w:rFonts w:eastAsia="方正仿宋_GBK" w:cs="仿宋_GB2312" w:hint="eastAsia"/>
          <w:sz w:val="32"/>
          <w:szCs w:val="32"/>
        </w:rPr>
        <w:t>单位预算公开联系人：</w:t>
      </w:r>
      <w:proofErr w:type="gramStart"/>
      <w:r w:rsidR="00C3644B" w:rsidRPr="00110843">
        <w:rPr>
          <w:rFonts w:eastAsia="方正仿宋_GBK" w:cs="仿宋_GB2312" w:hint="eastAsia"/>
          <w:sz w:val="32"/>
          <w:szCs w:val="32"/>
        </w:rPr>
        <w:t>梁伦军</w:t>
      </w:r>
      <w:proofErr w:type="gramEnd"/>
      <w:r w:rsidR="00110843">
        <w:rPr>
          <w:rFonts w:eastAsia="方正仿宋_GBK" w:cs="仿宋_GB2312" w:hint="eastAsia"/>
          <w:sz w:val="32"/>
          <w:szCs w:val="32"/>
        </w:rPr>
        <w:t xml:space="preserve"> </w:t>
      </w:r>
      <w:r w:rsidR="00110843">
        <w:rPr>
          <w:rFonts w:eastAsia="方正仿宋_GBK" w:cs="仿宋_GB2312"/>
          <w:sz w:val="32"/>
          <w:szCs w:val="32"/>
        </w:rPr>
        <w:t xml:space="preserve"> </w:t>
      </w:r>
    </w:p>
    <w:p w:rsidR="00210B4E" w:rsidRPr="00110843" w:rsidRDefault="00210B4E" w:rsidP="00110843">
      <w:pPr>
        <w:wordWrap w:val="0"/>
        <w:snapToGrid w:val="0"/>
        <w:spacing w:line="560" w:lineRule="exact"/>
        <w:ind w:firstLineChars="200" w:firstLine="640"/>
        <w:jc w:val="right"/>
        <w:rPr>
          <w:rFonts w:eastAsia="方正仿宋_GBK"/>
          <w:sz w:val="32"/>
        </w:rPr>
      </w:pPr>
      <w:r w:rsidRPr="00110843">
        <w:rPr>
          <w:rFonts w:eastAsia="方正仿宋_GBK" w:cs="仿宋_GB2312" w:hint="eastAsia"/>
          <w:sz w:val="32"/>
          <w:szCs w:val="32"/>
        </w:rPr>
        <w:t>联系方式：</w:t>
      </w:r>
      <w:r w:rsidR="006F02EE" w:rsidRPr="00110843">
        <w:rPr>
          <w:rFonts w:eastAsia="方正仿宋_GBK" w:cs="仿宋_GB2312"/>
          <w:sz w:val="32"/>
        </w:rPr>
        <w:t>023-58454082</w:t>
      </w:r>
      <w:r w:rsidR="00110843">
        <w:rPr>
          <w:rFonts w:eastAsia="方正仿宋_GBK" w:cs="仿宋_GB2312"/>
          <w:sz w:val="32"/>
        </w:rPr>
        <w:t xml:space="preserve">    </w:t>
      </w:r>
    </w:p>
    <w:sectPr w:rsidR="00210B4E" w:rsidRPr="00110843">
      <w:footerReference w:type="even" r:id="rId6"/>
      <w:footerReference w:type="default" r:id="rId7"/>
      <w:pgSz w:w="11906" w:h="16838"/>
      <w:pgMar w:top="2098" w:right="1474" w:bottom="1984" w:left="1587" w:header="850"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4E" w:rsidRDefault="0012754E">
      <w:r>
        <w:separator/>
      </w:r>
    </w:p>
  </w:endnote>
  <w:endnote w:type="continuationSeparator" w:id="0">
    <w:p w:rsidR="0012754E" w:rsidRDefault="0012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4E" w:rsidRDefault="00210B4E">
    <w:pPr>
      <w:pStyle w:val="a4"/>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110843" w:rsidRPr="00110843">
      <w:rPr>
        <w:noProof/>
        <w:sz w:val="28"/>
        <w:szCs w:val="28"/>
        <w:lang w:val="zh-CN"/>
      </w:rPr>
      <w:t>4</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4E" w:rsidRDefault="00210B4E">
    <w:pPr>
      <w:pStyle w:val="a4"/>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110843" w:rsidRPr="00110843">
      <w:rPr>
        <w:noProof/>
        <w:sz w:val="28"/>
        <w:szCs w:val="28"/>
        <w:lang w:val="zh-CN"/>
      </w:rPr>
      <w:t>3</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4E" w:rsidRDefault="0012754E">
      <w:r>
        <w:separator/>
      </w:r>
    </w:p>
  </w:footnote>
  <w:footnote w:type="continuationSeparator" w:id="0">
    <w:p w:rsidR="0012754E" w:rsidRDefault="00127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42A2"/>
    <w:rsid w:val="00106A76"/>
    <w:rsid w:val="00110843"/>
    <w:rsid w:val="00125C07"/>
    <w:rsid w:val="0012754E"/>
    <w:rsid w:val="0014404E"/>
    <w:rsid w:val="001525DD"/>
    <w:rsid w:val="00161474"/>
    <w:rsid w:val="00165A74"/>
    <w:rsid w:val="0019526F"/>
    <w:rsid w:val="001957F9"/>
    <w:rsid w:val="001C0A7C"/>
    <w:rsid w:val="001C2D94"/>
    <w:rsid w:val="001D0CAA"/>
    <w:rsid w:val="001D4937"/>
    <w:rsid w:val="001E1AED"/>
    <w:rsid w:val="001E31D9"/>
    <w:rsid w:val="00202E0A"/>
    <w:rsid w:val="00210B4E"/>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2F1998"/>
    <w:rsid w:val="0030024E"/>
    <w:rsid w:val="003019D9"/>
    <w:rsid w:val="00306B95"/>
    <w:rsid w:val="003244F7"/>
    <w:rsid w:val="0032711B"/>
    <w:rsid w:val="00341606"/>
    <w:rsid w:val="00346387"/>
    <w:rsid w:val="0034700C"/>
    <w:rsid w:val="00357A28"/>
    <w:rsid w:val="00367516"/>
    <w:rsid w:val="00375FC9"/>
    <w:rsid w:val="00383298"/>
    <w:rsid w:val="003872D5"/>
    <w:rsid w:val="0039348D"/>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8245D"/>
    <w:rsid w:val="00487B34"/>
    <w:rsid w:val="0049017F"/>
    <w:rsid w:val="00492FB3"/>
    <w:rsid w:val="004B1650"/>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E18A6"/>
    <w:rsid w:val="005F1960"/>
    <w:rsid w:val="006115F1"/>
    <w:rsid w:val="00620BCE"/>
    <w:rsid w:val="00620C0D"/>
    <w:rsid w:val="006275C9"/>
    <w:rsid w:val="006342F3"/>
    <w:rsid w:val="0066585E"/>
    <w:rsid w:val="006809FA"/>
    <w:rsid w:val="006C01C3"/>
    <w:rsid w:val="006C76E6"/>
    <w:rsid w:val="006D0C33"/>
    <w:rsid w:val="006D1609"/>
    <w:rsid w:val="006E0BEC"/>
    <w:rsid w:val="006E455F"/>
    <w:rsid w:val="006F02EE"/>
    <w:rsid w:val="006F7539"/>
    <w:rsid w:val="00714828"/>
    <w:rsid w:val="007155AD"/>
    <w:rsid w:val="007158F8"/>
    <w:rsid w:val="0071734A"/>
    <w:rsid w:val="007252E3"/>
    <w:rsid w:val="007254C7"/>
    <w:rsid w:val="00742C4D"/>
    <w:rsid w:val="007620B8"/>
    <w:rsid w:val="00762CF8"/>
    <w:rsid w:val="00765DF5"/>
    <w:rsid w:val="007713EB"/>
    <w:rsid w:val="00776917"/>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149C"/>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4D90"/>
    <w:rsid w:val="00A35F07"/>
    <w:rsid w:val="00A4236E"/>
    <w:rsid w:val="00A45A23"/>
    <w:rsid w:val="00A52D34"/>
    <w:rsid w:val="00A61D96"/>
    <w:rsid w:val="00A712EA"/>
    <w:rsid w:val="00A8020D"/>
    <w:rsid w:val="00A802E9"/>
    <w:rsid w:val="00A80B6C"/>
    <w:rsid w:val="00AA324B"/>
    <w:rsid w:val="00AB25DF"/>
    <w:rsid w:val="00AC3058"/>
    <w:rsid w:val="00AC6F85"/>
    <w:rsid w:val="00AE0A20"/>
    <w:rsid w:val="00AE4156"/>
    <w:rsid w:val="00B1352B"/>
    <w:rsid w:val="00B24FA7"/>
    <w:rsid w:val="00B257E3"/>
    <w:rsid w:val="00B41338"/>
    <w:rsid w:val="00B43B4D"/>
    <w:rsid w:val="00B54CE7"/>
    <w:rsid w:val="00B5512F"/>
    <w:rsid w:val="00B558CC"/>
    <w:rsid w:val="00B55EAD"/>
    <w:rsid w:val="00B646B9"/>
    <w:rsid w:val="00B65450"/>
    <w:rsid w:val="00B72347"/>
    <w:rsid w:val="00B86388"/>
    <w:rsid w:val="00BA1AA9"/>
    <w:rsid w:val="00BB318A"/>
    <w:rsid w:val="00BB3B39"/>
    <w:rsid w:val="00BC2C3D"/>
    <w:rsid w:val="00BD5FA5"/>
    <w:rsid w:val="00BE55DB"/>
    <w:rsid w:val="00BE573E"/>
    <w:rsid w:val="00BF67E7"/>
    <w:rsid w:val="00C0710B"/>
    <w:rsid w:val="00C22B7C"/>
    <w:rsid w:val="00C2696C"/>
    <w:rsid w:val="00C26CFA"/>
    <w:rsid w:val="00C3644B"/>
    <w:rsid w:val="00C427D3"/>
    <w:rsid w:val="00C47446"/>
    <w:rsid w:val="00C5758E"/>
    <w:rsid w:val="00C601F9"/>
    <w:rsid w:val="00C7602D"/>
    <w:rsid w:val="00C827DC"/>
    <w:rsid w:val="00C95346"/>
    <w:rsid w:val="00CA4340"/>
    <w:rsid w:val="00CB0296"/>
    <w:rsid w:val="00CC4A96"/>
    <w:rsid w:val="00CD1C4A"/>
    <w:rsid w:val="00CE1014"/>
    <w:rsid w:val="00CF42ED"/>
    <w:rsid w:val="00CF5C2E"/>
    <w:rsid w:val="00CF7762"/>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D379B"/>
    <w:rsid w:val="00DE3685"/>
    <w:rsid w:val="00DE5805"/>
    <w:rsid w:val="00E00D68"/>
    <w:rsid w:val="00E01CEB"/>
    <w:rsid w:val="00E03A3F"/>
    <w:rsid w:val="00E11FB2"/>
    <w:rsid w:val="00E275D0"/>
    <w:rsid w:val="00E405BB"/>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2169"/>
    <w:rsid w:val="00FC2267"/>
    <w:rsid w:val="00FE12C3"/>
    <w:rsid w:val="00FE28C5"/>
    <w:rsid w:val="017A5C75"/>
    <w:rsid w:val="02C90CB4"/>
    <w:rsid w:val="04960E70"/>
    <w:rsid w:val="0EC03FF3"/>
    <w:rsid w:val="12BE1A66"/>
    <w:rsid w:val="18CC21E2"/>
    <w:rsid w:val="19D75DEA"/>
    <w:rsid w:val="1A001F8D"/>
    <w:rsid w:val="2964576A"/>
    <w:rsid w:val="2CBA4B2E"/>
    <w:rsid w:val="3BC5739B"/>
    <w:rsid w:val="3E504056"/>
    <w:rsid w:val="3F305BD9"/>
    <w:rsid w:val="3F7A47B7"/>
    <w:rsid w:val="48310C7F"/>
    <w:rsid w:val="490F32DC"/>
    <w:rsid w:val="491B1F1C"/>
    <w:rsid w:val="4F755F52"/>
    <w:rsid w:val="55D427CE"/>
    <w:rsid w:val="58120221"/>
    <w:rsid w:val="67764C6B"/>
    <w:rsid w:val="6AE6509F"/>
    <w:rsid w:val="701730B6"/>
    <w:rsid w:val="787E4057"/>
    <w:rsid w:val="7C11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81792-587E-4FB8-BEC6-8ABE95D8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qFormat/>
  </w:style>
  <w:style w:type="character" w:customStyle="1" w:styleId="1">
    <w:name w:val="页脚 字符1"/>
    <w:uiPriority w:val="99"/>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37</TotalTime>
  <Pages>5</Pages>
  <Words>381</Words>
  <Characters>2173</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6</cp:revision>
  <cp:lastPrinted>2023-03-03T09:19:00Z</cp:lastPrinted>
  <dcterms:created xsi:type="dcterms:W3CDTF">2024-03-22T08:23:00Z</dcterms:created>
  <dcterms:modified xsi:type="dcterms:W3CDTF">2024-03-25T02:12:00Z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7FBEB09754704D1D8FB765B6181F318F</vt:lpwstr>
  </property>
</Properties>
</file>