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eastAsia="zh-CN"/>
        </w:rPr>
        <w:t>重庆市</w:t>
      </w:r>
      <w:r>
        <w:rPr>
          <w:rFonts w:hint="eastAsia" w:ascii="Times New Roman" w:hAnsi="Times New Roman" w:eastAsia="方正小标宋_GBK"/>
          <w:sz w:val="44"/>
          <w:szCs w:val="44"/>
        </w:rPr>
        <w:t>万州区</w:t>
      </w:r>
      <w:r>
        <w:rPr>
          <w:rFonts w:hint="eastAsia" w:ascii="Times New Roman" w:hAnsi="Times New Roman" w:eastAsia="方正小标宋_GBK"/>
          <w:sz w:val="44"/>
          <w:szCs w:val="44"/>
          <w:lang w:val="en-US" w:eastAsia="zh-CN"/>
        </w:rPr>
        <w:t>白羊镇人民政府</w:t>
      </w:r>
    </w:p>
    <w:p>
      <w:pPr>
        <w:keepNext w:val="0"/>
        <w:keepLines w:val="0"/>
        <w:pageBreakBefore w:val="0"/>
        <w:widowControl w:val="0"/>
        <w:kinsoku/>
        <w:wordWrap/>
        <w:overflowPunct/>
        <w:topLinePunct w:val="0"/>
        <w:autoSpaceDE/>
        <w:autoSpaceDN/>
        <w:bidi w:val="0"/>
        <w:adjustRightInd/>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关于做好农村房屋安全管理工作的通知</w:t>
      </w:r>
    </w:p>
    <w:p>
      <w:pPr>
        <w:jc w:val="center"/>
        <w:rPr>
          <w:rFonts w:hint="eastAsia" w:ascii="方正仿宋_GBK" w:eastAsia="方正仿宋_GBK"/>
          <w:sz w:val="32"/>
        </w:rPr>
      </w:pPr>
      <w:r>
        <w:rPr>
          <w:rFonts w:hint="eastAsia" w:ascii="方正仿宋_GBK" w:eastAsia="方正仿宋_GBK"/>
          <w:sz w:val="32"/>
        </w:rPr>
        <w:t>万州白羊府发〔20</w:t>
      </w:r>
      <w:r>
        <w:rPr>
          <w:rFonts w:hint="eastAsia" w:ascii="方正仿宋_GBK" w:eastAsia="方正仿宋_GBK"/>
          <w:sz w:val="32"/>
          <w:lang w:val="en-US" w:eastAsia="zh-CN"/>
        </w:rPr>
        <w:t>23</w:t>
      </w:r>
      <w:r>
        <w:rPr>
          <w:rFonts w:hint="eastAsia" w:ascii="方正仿宋_GBK" w:eastAsia="方正仿宋_GBK"/>
          <w:sz w:val="32"/>
        </w:rPr>
        <w:t>〕</w:t>
      </w:r>
      <w:r>
        <w:rPr>
          <w:rFonts w:hint="eastAsia" w:ascii="方正仿宋_GBK" w:eastAsia="方正仿宋_GBK"/>
          <w:sz w:val="32"/>
          <w:lang w:val="en-US" w:eastAsia="zh-CN"/>
        </w:rPr>
        <w:t>23</w:t>
      </w:r>
      <w:r>
        <w:rPr>
          <w:rFonts w:hint="eastAsia" w:ascii="方正仿宋_GBK" w:eastAsia="方正仿宋_GBK"/>
          <w:sz w:val="32"/>
        </w:rPr>
        <w:t>号</w:t>
      </w:r>
    </w:p>
    <w:p>
      <w:pPr>
        <w:keepNext w:val="0"/>
        <w:keepLines w:val="0"/>
        <w:pageBreakBefore w:val="0"/>
        <w:widowControl w:val="0"/>
        <w:kinsoku/>
        <w:wordWrap/>
        <w:overflowPunct/>
        <w:topLinePunct w:val="0"/>
        <w:autoSpaceDE/>
        <w:autoSpaceDN/>
        <w:bidi w:val="0"/>
        <w:adjustRightInd/>
        <w:spacing w:line="560" w:lineRule="exact"/>
        <w:jc w:val="center"/>
        <w:rPr>
          <w:rFonts w:ascii="Times New Roman" w:hAnsi="Times New Roman" w:eastAsia="方正小标宋_GBK"/>
          <w:sz w:val="36"/>
          <w:szCs w:val="36"/>
        </w:rPr>
      </w:pPr>
    </w:p>
    <w:p>
      <w:pPr>
        <w:keepNext w:val="0"/>
        <w:keepLines w:val="0"/>
        <w:pageBreakBefore w:val="0"/>
        <w:widowControl w:val="0"/>
        <w:kinsoku/>
        <w:wordWrap/>
        <w:overflowPunct/>
        <w:topLinePunct w:val="0"/>
        <w:autoSpaceDE/>
        <w:autoSpaceDN/>
        <w:bidi w:val="0"/>
        <w:adjustRightInd/>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lang w:val="en-US" w:eastAsia="zh-CN"/>
        </w:rPr>
        <w:t>委会</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s="Times New Roman"/>
          <w:sz w:val="32"/>
          <w:szCs w:val="32"/>
        </w:rPr>
        <w:t>为深入吸取四川省达州市</w:t>
      </w:r>
      <w:r>
        <w:rPr>
          <w:rFonts w:ascii="Times New Roman" w:hAnsi="Times New Roman" w:eastAsia="方正仿宋_GBK" w:cs="Times New Roman"/>
          <w:sz w:val="32"/>
          <w:szCs w:val="32"/>
        </w:rPr>
        <w:t>宣汉县</w:t>
      </w:r>
      <w:r>
        <w:rPr>
          <w:rFonts w:hint="eastAsia" w:ascii="Times New Roman" w:hAnsi="Times New Roman" w:eastAsia="方正仿宋_GBK" w:cs="Times New Roman"/>
          <w:sz w:val="32"/>
          <w:szCs w:val="32"/>
          <w:lang w:eastAsia="zh-CN"/>
        </w:rPr>
        <w:t>综合楼垮塌</w:t>
      </w:r>
      <w:r>
        <w:rPr>
          <w:rFonts w:hint="eastAsia" w:ascii="Times New Roman" w:hAnsi="Times New Roman" w:eastAsia="方正仿宋_GBK" w:cs="Times New Roman"/>
          <w:sz w:val="32"/>
          <w:szCs w:val="32"/>
        </w:rPr>
        <w:t>事故教训，进一步做好我</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rPr>
        <w:t>农村房屋安全管理工作，</w:t>
      </w:r>
      <w:r>
        <w:rPr>
          <w:rFonts w:hint="eastAsia" w:ascii="方正仿宋_GBK" w:hAnsi="方正仿宋_GBK" w:eastAsia="方正仿宋_GBK" w:cs="方正仿宋_GBK"/>
          <w:sz w:val="32"/>
          <w:szCs w:val="32"/>
        </w:rPr>
        <w:t>切实维护好人民群众生命财产安全，</w:t>
      </w:r>
      <w:r>
        <w:rPr>
          <w:rFonts w:hint="eastAsia" w:ascii="Times New Roman" w:hAnsi="Times New Roman" w:eastAsia="方正仿宋_GBK" w:cs="Times New Roman"/>
          <w:sz w:val="32"/>
          <w:szCs w:val="32"/>
        </w:rPr>
        <w:t>决定对我</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rPr>
        <w:t>农村房屋安全</w:t>
      </w:r>
      <w:bookmarkStart w:id="0" w:name="_GoBack"/>
      <w:bookmarkEnd w:id="0"/>
      <w:r>
        <w:rPr>
          <w:rFonts w:hint="eastAsia" w:ascii="Times New Roman" w:hAnsi="Times New Roman" w:eastAsia="方正仿宋_GBK" w:cs="Times New Roman"/>
          <w:sz w:val="32"/>
          <w:szCs w:val="32"/>
        </w:rPr>
        <w:t>隐患进行一次全面排查，</w:t>
      </w:r>
      <w:r>
        <w:rPr>
          <w:rFonts w:hint="eastAsia" w:ascii="Times New Roman" w:hAnsi="Times New Roman" w:eastAsia="方正仿宋_GBK"/>
          <w:sz w:val="32"/>
          <w:szCs w:val="32"/>
        </w:rPr>
        <w:t>现将有关事宜通知如下：</w:t>
      </w:r>
    </w:p>
    <w:p>
      <w:pPr>
        <w:pStyle w:val="10"/>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突出重点</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全面排查</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要充分利用</w:t>
      </w:r>
      <w:r>
        <w:rPr>
          <w:rFonts w:hint="eastAsia" w:ascii="Times New Roman" w:hAnsi="Times New Roman" w:eastAsia="方正仿宋_GBK" w:cs="Times New Roman"/>
          <w:sz w:val="32"/>
          <w:szCs w:val="32"/>
        </w:rPr>
        <w:t>前期已有的农村房屋安全隐患排查整治和自建房安全专项整治</w:t>
      </w:r>
      <w:r>
        <w:rPr>
          <w:rFonts w:hint="eastAsia" w:ascii="Times New Roman" w:hAnsi="Times New Roman" w:eastAsia="方正仿宋_GBK"/>
          <w:sz w:val="32"/>
          <w:szCs w:val="32"/>
        </w:rPr>
        <w:t>的排查录入数据，查漏补缺，再次</w:t>
      </w:r>
      <w:r>
        <w:rPr>
          <w:rFonts w:ascii="Times New Roman" w:hAnsi="Times New Roman" w:eastAsia="方正仿宋_GBK"/>
          <w:sz w:val="32"/>
          <w:szCs w:val="32"/>
        </w:rPr>
        <w:t>对</w:t>
      </w:r>
      <w:r>
        <w:rPr>
          <w:rFonts w:hint="eastAsia" w:ascii="Times New Roman" w:hAnsi="Times New Roman" w:eastAsia="方正仿宋_GBK"/>
          <w:sz w:val="32"/>
          <w:szCs w:val="32"/>
        </w:rPr>
        <w:t>辖区内的农村</w:t>
      </w:r>
      <w:r>
        <w:rPr>
          <w:rFonts w:hint="eastAsia" w:ascii="方正仿宋_GBK" w:hAnsi="方正仿宋_GBK" w:eastAsia="方正仿宋_GBK" w:cs="方正仿宋_GBK"/>
          <w:sz w:val="32"/>
          <w:szCs w:val="32"/>
        </w:rPr>
        <w:t>房屋</w:t>
      </w:r>
      <w:r>
        <w:rPr>
          <w:rFonts w:hint="eastAsia" w:ascii="方正仿宋_GBK" w:hAnsi="方正仿宋_GBK" w:eastAsia="方正仿宋_GBK" w:cs="方正仿宋_GBK"/>
          <w:spacing w:val="-4"/>
          <w:sz w:val="32"/>
          <w:szCs w:val="32"/>
        </w:rPr>
        <w:t>进行一次拉网式、地毯式的全面排查。重点排查整治范围：一</w:t>
      </w:r>
      <w:r>
        <w:rPr>
          <w:rFonts w:hint="eastAsia" w:ascii="方正仿宋_GBK" w:eastAsia="方正仿宋_GBK"/>
          <w:sz w:val="32"/>
          <w:szCs w:val="32"/>
        </w:rPr>
        <w:t>是享受过危房改造等住房保障政策的房屋或正在实施危房改造处于过渡期间安置的房屋；二</w:t>
      </w:r>
      <w:r>
        <w:rPr>
          <w:rFonts w:hint="eastAsia" w:ascii="方正仿宋_GBK" w:hAnsi="方正仿宋_GBK" w:eastAsia="方正仿宋_GBK" w:cs="方正仿宋_GBK"/>
          <w:spacing w:val="-4"/>
          <w:sz w:val="32"/>
          <w:szCs w:val="32"/>
        </w:rPr>
        <w:t>是</w:t>
      </w:r>
      <w:r>
        <w:rPr>
          <w:rFonts w:hint="eastAsia" w:ascii="方正仿宋_GBK" w:eastAsia="方正仿宋_GBK"/>
          <w:sz w:val="32"/>
          <w:szCs w:val="32"/>
        </w:rPr>
        <w:t>涉及餐饮、住宿、休闲、娱乐、农家乐等用途的农村经营性自建房；三是易受汛期影响的临涯、涉水等区域内房屋</w:t>
      </w:r>
      <w:r>
        <w:rPr>
          <w:rFonts w:hint="eastAsia" w:ascii="Times New Roman" w:hAnsi="Times New Roman" w:eastAsia="方正仿宋_GBK" w:cs="Times New Roman"/>
          <w:sz w:val="32"/>
          <w:szCs w:val="32"/>
        </w:rPr>
        <w:t>；四是老旧、闲置、年久失修、地灾隐患点、C级、D级和存在结构垮塌风险等房屋；五是</w:t>
      </w:r>
      <w:r>
        <w:rPr>
          <w:rFonts w:hint="eastAsia" w:ascii="方正仿宋_GBK" w:eastAsia="方正仿宋_GBK"/>
          <w:sz w:val="32"/>
          <w:szCs w:val="32"/>
        </w:rPr>
        <w:t>存在</w:t>
      </w:r>
      <w:r>
        <w:rPr>
          <w:rFonts w:hint="eastAsia" w:ascii="Times New Roman" w:hAnsi="Times New Roman" w:eastAsia="方正仿宋_GBK"/>
          <w:sz w:val="32"/>
          <w:szCs w:val="32"/>
        </w:rPr>
        <w:t>违规</w:t>
      </w:r>
      <w:r>
        <w:rPr>
          <w:rFonts w:hint="eastAsia" w:ascii="方正仿宋_GBK" w:eastAsia="方正仿宋_GBK"/>
          <w:sz w:val="32"/>
          <w:szCs w:val="32"/>
        </w:rPr>
        <w:t>扩建加层、违规装修、改变使用用途、</w:t>
      </w:r>
      <w:r>
        <w:rPr>
          <w:rFonts w:ascii="Times New Roman" w:hAnsi="Times New Roman" w:eastAsia="方正仿宋_GBK"/>
          <w:sz w:val="32"/>
          <w:szCs w:val="32"/>
        </w:rPr>
        <w:t>破坏主体或承重结构</w:t>
      </w:r>
      <w:r>
        <w:rPr>
          <w:rFonts w:hint="eastAsia" w:ascii="方正仿宋_GBK" w:eastAsia="方正仿宋_GBK"/>
          <w:sz w:val="32"/>
          <w:szCs w:val="32"/>
        </w:rPr>
        <w:t>等现象的房屋或近期开展过或正在开展装饰装修的房屋。</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二、严格管控，清除隐患</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rPr>
          <w:rFonts w:ascii="Times New Roman" w:hAnsi="Times New Roman" w:eastAsia="方正仿宋_GBK" w:cs="Times New Roman"/>
          <w:sz w:val="32"/>
          <w:szCs w:val="32"/>
        </w:rPr>
      </w:pPr>
      <w:r>
        <w:rPr>
          <w:rFonts w:hint="eastAsia" w:ascii="方正仿宋_GBK" w:eastAsia="方正仿宋_GBK"/>
          <w:sz w:val="32"/>
          <w:szCs w:val="32"/>
        </w:rPr>
        <w:t>一是要对旅游、住宿、餐饮、休闲、娱乐等重点领域提前预判，发现问题</w:t>
      </w:r>
      <w:r>
        <w:rPr>
          <w:rFonts w:hint="eastAsia" w:ascii="方正仿宋_GBK" w:eastAsia="方正仿宋_GBK"/>
          <w:sz w:val="32"/>
          <w:szCs w:val="32"/>
          <w:lang w:eastAsia="zh-CN"/>
        </w:rPr>
        <w:t>第一时间</w:t>
      </w:r>
      <w:r>
        <w:rPr>
          <w:rFonts w:hint="eastAsia" w:ascii="方正仿宋_GBK" w:eastAsia="方正仿宋_GBK"/>
          <w:sz w:val="32"/>
          <w:szCs w:val="32"/>
        </w:rPr>
        <w:t>疏散人群</w:t>
      </w:r>
      <w:r>
        <w:rPr>
          <w:rFonts w:hint="eastAsia" w:ascii="方正仿宋_GBK" w:eastAsia="方正仿宋_GBK"/>
          <w:sz w:val="32"/>
          <w:szCs w:val="32"/>
          <w:lang w:eastAsia="zh-CN"/>
        </w:rPr>
        <w:t>并上报</w:t>
      </w:r>
      <w:r>
        <w:rPr>
          <w:rFonts w:hint="eastAsia" w:ascii="方正仿宋_GBK" w:eastAsia="方正仿宋_GBK"/>
          <w:sz w:val="32"/>
          <w:szCs w:val="32"/>
        </w:rPr>
        <w:t>，避免群体性人员伤亡；二是对临涯、涉水地带、易受山洪地灾等危险的房屋提前预判，必要时</w:t>
      </w:r>
      <w:r>
        <w:rPr>
          <w:rFonts w:hint="eastAsia" w:ascii="方正仿宋_GBK" w:eastAsia="方正仿宋_GBK"/>
          <w:sz w:val="32"/>
          <w:szCs w:val="32"/>
          <w:lang w:eastAsia="zh-CN"/>
        </w:rPr>
        <w:t>申报</w:t>
      </w:r>
      <w:r>
        <w:rPr>
          <w:rFonts w:hint="eastAsia" w:ascii="方正仿宋_GBK" w:eastAsia="方正仿宋_GBK"/>
          <w:sz w:val="32"/>
          <w:szCs w:val="32"/>
        </w:rPr>
        <w:t>避让搬迁或工程防治措施；</w:t>
      </w:r>
      <w:r>
        <w:rPr>
          <w:rFonts w:hint="eastAsia" w:eastAsia="方正仿宋_GBK"/>
          <w:sz w:val="32"/>
          <w:szCs w:val="32"/>
        </w:rPr>
        <w:t>三是针对排查出存在隐患的房屋，坚决第一时间采取针对性措施，该搬离的立即搬离、该停用的立即停用、该拆除的立即拆除、该加固的立即加固、该封存的立即封存，坚决遏制房屋安全事故；四</w:t>
      </w:r>
      <w:r>
        <w:rPr>
          <w:rFonts w:hint="eastAsia" w:ascii="方正仿宋_GBK" w:eastAsia="方正仿宋_GBK"/>
          <w:sz w:val="32"/>
          <w:szCs w:val="32"/>
        </w:rPr>
        <w:t>是对已经实施停止经营、人员搬离、封控警示的隐患房屋开展巡查值守，严禁人员返流、逗留，防止人员擅自进入或靠近发生安全事故，确保管控措施持续有效。</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rPr>
          <w:rFonts w:hAnsi="方正仿宋_GBK" w:eastAsia="方正仿宋_GBK"/>
          <w:sz w:val="32"/>
          <w:szCs w:val="32"/>
        </w:rPr>
      </w:pPr>
      <w:r>
        <w:rPr>
          <w:rFonts w:hint="eastAsia" w:ascii="方正楷体_GBK" w:hAnsi="方正楷体_GBK" w:eastAsia="方正楷体_GBK" w:cs="方正楷体_GBK"/>
          <w:sz w:val="32"/>
          <w:szCs w:val="32"/>
        </w:rPr>
        <w:t>（一）严格落实责任。</w:t>
      </w:r>
      <w:r>
        <w:rPr>
          <w:rFonts w:hint="eastAsia" w:ascii="方正仿宋_GBK" w:hAnsi="方正仿宋_GBK" w:eastAsia="方正仿宋_GBK" w:cs="方正仿宋_GBK"/>
          <w:color w:val="333333"/>
          <w:sz w:val="32"/>
          <w:szCs w:val="32"/>
          <w:shd w:val="clear" w:color="auto" w:fill="FFFFFF"/>
        </w:rPr>
        <w:t>坚持产权人为房屋安全第一责任人，严格落实产权人和使用人安全责任。督促指导产权人和使用人加强房屋日常管理，定期开展安全自查，</w:t>
      </w:r>
      <w:r>
        <w:rPr>
          <w:rFonts w:hint="eastAsia" w:ascii="方正仿宋_GBK" w:hAnsi="方正仿宋_GBK" w:eastAsia="方正仿宋_GBK" w:cs="方正仿宋_GBK"/>
          <w:sz w:val="32"/>
          <w:szCs w:val="32"/>
        </w:rPr>
        <w:t>采取整治措施，</w:t>
      </w:r>
      <w:r>
        <w:rPr>
          <w:rFonts w:hint="eastAsia" w:hAnsi="方正仿宋_GBK" w:eastAsia="方正仿宋_GBK"/>
          <w:sz w:val="32"/>
          <w:szCs w:val="32"/>
        </w:rPr>
        <w:t>举一反三，落实落细农房安全隐患排查整治工作，切实保障人民群众生命财产安全。</w:t>
      </w:r>
    </w:p>
    <w:p>
      <w:pPr>
        <w:pStyle w:val="6"/>
        <w:keepNext w:val="0"/>
        <w:keepLines w:val="0"/>
        <w:pageBreakBefore w:val="0"/>
        <w:widowControl w:val="0"/>
        <w:kinsoku/>
        <w:wordWrap/>
        <w:overflowPunct/>
        <w:topLinePunct w:val="0"/>
        <w:autoSpaceDE/>
        <w:autoSpaceDN/>
        <w:bidi w:val="0"/>
        <w:adjustRightInd/>
        <w:spacing w:after="0" w:line="560" w:lineRule="exact"/>
        <w:ind w:firstLine="640" w:firstLineChars="200"/>
        <w:rPr>
          <w:rFonts w:ascii="方正仿宋_GBK" w:hAnsi="方正仿宋_GBK" w:eastAsia="方正仿宋_GBK" w:cs="方正仿宋_GBK"/>
          <w:color w:val="333333"/>
          <w:shd w:val="clear" w:color="auto" w:fill="FFFFFF"/>
        </w:rPr>
      </w:pPr>
      <w:r>
        <w:rPr>
          <w:rFonts w:hint="eastAsia" w:ascii="方正楷体_GBK" w:hAnsi="方正楷体_GBK" w:eastAsia="方正楷体_GBK" w:cs="方正楷体_GBK"/>
        </w:rPr>
        <w:t>（二）从严监管。</w:t>
      </w:r>
      <w:r>
        <w:rPr>
          <w:rFonts w:hint="eastAsia" w:ascii="Times New Roman" w:hAnsi="Times New Roman" w:eastAsia="方正仿宋_GBK" w:cs="Times New Roman"/>
        </w:rPr>
        <w:t>在</w:t>
      </w:r>
      <w:r>
        <w:rPr>
          <w:rFonts w:hint="eastAsia" w:ascii="方正仿宋_GBK" w:hAnsi="方正仿宋_GBK" w:eastAsia="方正仿宋_GBK" w:cs="方正仿宋_GBK"/>
        </w:rPr>
        <w:t>实施建房</w:t>
      </w:r>
      <w:r>
        <w:rPr>
          <w:rFonts w:hint="eastAsia" w:ascii="方正仿宋_GBK" w:hAnsi="方正仿宋_GBK" w:eastAsia="方正仿宋_GBK" w:cs="方正仿宋_GBK"/>
          <w:lang w:eastAsia="zh-CN"/>
        </w:rPr>
        <w:t>村（居）委</w:t>
      </w:r>
      <w:r>
        <w:rPr>
          <w:rFonts w:hint="eastAsia" w:ascii="方正仿宋_GBK" w:hAnsi="方正仿宋_GBK" w:eastAsia="方正仿宋_GBK" w:cs="方正仿宋_GBK"/>
        </w:rPr>
        <w:t>审批时，</w:t>
      </w:r>
      <w:r>
        <w:rPr>
          <w:rFonts w:hint="eastAsia" w:ascii="方正仿宋_GBK" w:hAnsi="方正仿宋_GBK" w:eastAsia="方正仿宋_GBK" w:cs="方正仿宋_GBK"/>
          <w:lang w:eastAsia="zh-CN"/>
        </w:rPr>
        <w:t>应实地指导</w:t>
      </w:r>
      <w:r>
        <w:rPr>
          <w:rFonts w:hint="eastAsia" w:ascii="方正仿宋_GBK" w:hAnsi="方正仿宋_GBK" w:eastAsia="方正仿宋_GBK" w:cs="方正仿宋_GBK"/>
        </w:rPr>
        <w:t>选址</w:t>
      </w:r>
      <w:r>
        <w:rPr>
          <w:rFonts w:hint="eastAsia" w:ascii="方正仿宋_GBK" w:hAnsi="方正仿宋_GBK" w:eastAsia="方正仿宋_GBK" w:cs="方正仿宋_GBK"/>
          <w:lang w:eastAsia="zh-CN"/>
        </w:rPr>
        <w:t>且</w:t>
      </w:r>
      <w:r>
        <w:rPr>
          <w:rFonts w:hint="eastAsia" w:ascii="方正仿宋_GBK" w:hAnsi="方正仿宋_GBK" w:eastAsia="方正仿宋_GBK" w:cs="方正仿宋_GBK"/>
        </w:rPr>
        <w:t>应避开地质复杂、地基承载力差、地势低洼不易排涝等自然灾害的地段，严禁占用基本农田，同时</w:t>
      </w:r>
      <w:r>
        <w:rPr>
          <w:rFonts w:hint="eastAsia" w:ascii="Times New Roman" w:hAnsi="Times New Roman" w:eastAsia="方正仿宋_GBK" w:cs="Times New Roman"/>
        </w:rPr>
        <w:t>加大批后监管力度，</w:t>
      </w:r>
      <w:r>
        <w:rPr>
          <w:rFonts w:hint="eastAsia" w:ascii="方正仿宋_GBK" w:hAnsi="方正仿宋_GBK" w:eastAsia="方正仿宋_GBK" w:cs="方正仿宋_GBK"/>
          <w:color w:val="000000"/>
        </w:rPr>
        <w:t>严格落实农村自建房建设各项基本环节，</w:t>
      </w:r>
      <w:r>
        <w:rPr>
          <w:rFonts w:hint="eastAsia" w:ascii="方正仿宋_GBK" w:hAnsi="方正仿宋_GBK" w:eastAsia="方正仿宋_GBK" w:cs="方正仿宋_GBK"/>
          <w:color w:val="333333"/>
          <w:shd w:val="clear" w:color="auto" w:fill="FFFFFF"/>
        </w:rPr>
        <w:t>建立健全闭环管理机制。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hAnsi="方正仿宋_GBK" w:eastAsia="方正仿宋_GBK" w:cs="方正仿宋_GBK"/>
          <w:color w:val="333333"/>
          <w:sz w:val="32"/>
          <w:szCs w:val="32"/>
          <w:shd w:val="clear" w:color="auto" w:fill="FFFFFF"/>
          <w:lang w:eastAsia="zh-CN"/>
        </w:rPr>
      </w:pPr>
      <w:r>
        <w:rPr>
          <w:rFonts w:hint="eastAsia" w:eastAsia="方正楷体_GBK"/>
          <w:sz w:val="32"/>
          <w:szCs w:val="32"/>
        </w:rPr>
        <w:t>（三）加强督促检查。</w:t>
      </w:r>
      <w:r>
        <w:rPr>
          <w:rFonts w:hint="eastAsia" w:eastAsia="方正仿宋_GBK"/>
          <w:sz w:val="32"/>
          <w:szCs w:val="32"/>
          <w:lang w:eastAsia="zh-CN"/>
        </w:rPr>
        <w:t>镇政府</w:t>
      </w:r>
      <w:r>
        <w:rPr>
          <w:rFonts w:hint="eastAsia" w:eastAsia="方正仿宋_GBK"/>
          <w:sz w:val="32"/>
          <w:szCs w:val="32"/>
        </w:rPr>
        <w:t>将定期不定期对各</w:t>
      </w:r>
      <w:r>
        <w:rPr>
          <w:rFonts w:hint="eastAsia" w:eastAsia="方正仿宋_GBK"/>
          <w:sz w:val="32"/>
          <w:szCs w:val="32"/>
          <w:lang w:eastAsia="zh-CN"/>
        </w:rPr>
        <w:t>村（居）</w:t>
      </w:r>
      <w:r>
        <w:rPr>
          <w:rFonts w:hint="eastAsia" w:eastAsia="方正仿宋_GBK"/>
          <w:sz w:val="32"/>
          <w:szCs w:val="32"/>
        </w:rPr>
        <w:t>排查出的隐患房屋整治情况进行督促检查，对排查不彻底、措施不到位、整改不及时的</w:t>
      </w:r>
      <w:r>
        <w:rPr>
          <w:rFonts w:hint="eastAsia" w:eastAsia="方正仿宋_GBK"/>
          <w:sz w:val="32"/>
          <w:szCs w:val="32"/>
          <w:lang w:eastAsia="zh-CN"/>
        </w:rPr>
        <w:t>进行通报批评。</w:t>
      </w:r>
    </w:p>
    <w:p>
      <w:pPr>
        <w:pStyle w:val="6"/>
        <w:keepNext w:val="0"/>
        <w:keepLines w:val="0"/>
        <w:pageBreakBefore w:val="0"/>
        <w:widowControl w:val="0"/>
        <w:kinsoku/>
        <w:wordWrap/>
        <w:overflowPunct/>
        <w:topLinePunct w:val="0"/>
        <w:autoSpaceDE/>
        <w:autoSpaceDN/>
        <w:bidi w:val="0"/>
        <w:adjustRightInd/>
        <w:spacing w:after="0" w:line="560" w:lineRule="exact"/>
        <w:ind w:firstLine="640" w:firstLineChars="200"/>
        <w:rPr>
          <w:rFonts w:ascii="方正楷体_GBK" w:hAnsi="方正楷体_GBK" w:eastAsia="方正仿宋_GBK" w:cs="方正楷体_GBK"/>
        </w:rPr>
      </w:pPr>
      <w:r>
        <w:rPr>
          <w:rFonts w:hint="eastAsia" w:ascii="方正楷体_GBK" w:hAnsi="方正楷体_GBK" w:eastAsia="方正楷体_GBK" w:cs="方正楷体_GBK"/>
        </w:rPr>
        <w:t>（四）强化应急值守。</w:t>
      </w:r>
      <w:r>
        <w:rPr>
          <w:rFonts w:hint="eastAsia" w:ascii="方正仿宋_GBK" w:hAnsi="方正仿宋_GBK" w:eastAsia="方正仿宋_GBK" w:cs="方正仿宋_GBK"/>
        </w:rPr>
        <w:t>各</w:t>
      </w:r>
      <w:r>
        <w:rPr>
          <w:rFonts w:hint="eastAsia" w:ascii="方正仿宋_GBK" w:hAnsi="方正仿宋_GBK" w:eastAsia="方正仿宋_GBK" w:cs="方正仿宋_GBK"/>
          <w:lang w:eastAsia="zh-CN"/>
        </w:rPr>
        <w:t>村（居）</w:t>
      </w:r>
      <w:r>
        <w:rPr>
          <w:rFonts w:hint="eastAsia" w:ascii="方正仿宋_GBK" w:hAnsi="方正仿宋_GBK" w:eastAsia="方正仿宋_GBK" w:cs="方正仿宋_GBK"/>
        </w:rPr>
        <w:t>要</w:t>
      </w:r>
      <w:r>
        <w:rPr>
          <w:rFonts w:hint="eastAsia" w:ascii="方正仿宋_GBK" w:eastAsia="方正仿宋_GBK"/>
        </w:rPr>
        <w:t>加强应急值守，严格执行</w:t>
      </w:r>
      <w:r>
        <w:rPr>
          <w:rFonts w:hint="eastAsia" w:ascii="方正仿宋_GBK" w:eastAsia="方正仿宋_GBK"/>
          <w:lang w:eastAsia="zh-CN"/>
        </w:rPr>
        <w:t>镇政府印发的村（居）值班制度</w:t>
      </w:r>
      <w:r>
        <w:rPr>
          <w:rFonts w:hint="eastAsia" w:ascii="方正仿宋_GBK" w:eastAsia="方正仿宋_GBK"/>
        </w:rPr>
        <w:t>，出现突发情况要及时报告，果断处置。</w:t>
      </w:r>
    </w:p>
    <w:p>
      <w:pPr>
        <w:pStyle w:val="6"/>
        <w:keepNext w:val="0"/>
        <w:keepLines w:val="0"/>
        <w:pageBreakBefore w:val="0"/>
        <w:widowControl w:val="0"/>
        <w:kinsoku/>
        <w:wordWrap/>
        <w:overflowPunct/>
        <w:topLinePunct w:val="0"/>
        <w:autoSpaceDE/>
        <w:autoSpaceDN/>
        <w:bidi w:val="0"/>
        <w:adjustRightInd/>
        <w:spacing w:after="0" w:line="560" w:lineRule="exact"/>
        <w:ind w:firstLine="640" w:firstLineChars="200"/>
        <w:rPr>
          <w:rFonts w:hint="eastAsia" w:ascii="Times New Roman" w:hAnsi="Times New Roman" w:eastAsia="方正仿宋_GBK" w:cs="Times New Roman"/>
          <w:u w:val="single"/>
          <w:lang w:eastAsia="zh-CN"/>
        </w:rPr>
      </w:pPr>
      <w:r>
        <w:rPr>
          <w:rFonts w:hint="eastAsia" w:ascii="方正楷体_GBK" w:hAnsi="方正楷体_GBK" w:eastAsia="方正楷体_GBK" w:cs="方正楷体_GBK"/>
        </w:rPr>
        <w:t>（五）动态更新台账。</w:t>
      </w:r>
      <w:r>
        <w:rPr>
          <w:rFonts w:hint="eastAsia" w:ascii="方正仿宋_GBK" w:hAnsi="Times New Roman" w:eastAsia="方正仿宋_GBK"/>
        </w:rPr>
        <w:t>各</w:t>
      </w:r>
      <w:r>
        <w:rPr>
          <w:rFonts w:hint="eastAsia" w:ascii="方正仿宋_GBK" w:hAnsi="Times New Roman" w:eastAsia="方正仿宋_GBK"/>
          <w:lang w:eastAsia="zh-CN"/>
        </w:rPr>
        <w:t>村（居）</w:t>
      </w:r>
      <w:r>
        <w:rPr>
          <w:rFonts w:hint="eastAsia" w:ascii="方正仿宋_GBK" w:hAnsi="Times New Roman" w:eastAsia="方正仿宋_GBK"/>
        </w:rPr>
        <w:t>要在已建立的农村低收入群体等重点对象住房安全情况管理台账基础上，</w:t>
      </w:r>
      <w:r>
        <w:rPr>
          <w:rFonts w:hint="eastAsia" w:ascii="方正仿宋_GBK" w:hAnsi="Times New Roman" w:eastAsia="方正仿宋_GBK"/>
          <w:lang w:eastAsia="zh-CN"/>
        </w:rPr>
        <w:t>对排查出的隐患房屋</w:t>
      </w:r>
      <w:r>
        <w:rPr>
          <w:rFonts w:hint="eastAsia" w:ascii="方正仿宋_GBK" w:hAnsi="Times New Roman" w:eastAsia="方正仿宋_GBK"/>
        </w:rPr>
        <w:t>实行动态管理，并于</w:t>
      </w:r>
      <w:r>
        <w:rPr>
          <w:rFonts w:hint="eastAsia" w:ascii="Times New Roman" w:hAnsi="Times New Roman" w:eastAsia="方正仿宋_GBK" w:cs="Times New Roman"/>
        </w:rPr>
        <w:t>2023年6月</w:t>
      </w:r>
      <w:r>
        <w:rPr>
          <w:rFonts w:hint="eastAsia" w:ascii="Times New Roman" w:hAnsi="Times New Roman" w:eastAsia="方正仿宋_GBK" w:cs="Times New Roman"/>
          <w:lang w:val="en-US" w:eastAsia="zh-CN"/>
        </w:rPr>
        <w:t>23日</w:t>
      </w:r>
      <w:r>
        <w:rPr>
          <w:rFonts w:hint="eastAsia" w:ascii="Times New Roman" w:hAnsi="Times New Roman" w:eastAsia="方正仿宋_GBK" w:cs="Times New Roman"/>
        </w:rPr>
        <w:t>之前，</w:t>
      </w:r>
      <w:r>
        <w:rPr>
          <w:rFonts w:hint="eastAsia" w:ascii="方正仿宋_GBK" w:hAnsi="Times New Roman" w:eastAsia="方正仿宋_GBK"/>
        </w:rPr>
        <w:t>完成填报</w:t>
      </w:r>
      <w:r>
        <w:rPr>
          <w:rFonts w:hint="eastAsia" w:ascii="Times New Roman" w:hAnsi="Times New Roman" w:eastAsia="方正仿宋_GBK" w:cs="Times New Roman"/>
        </w:rPr>
        <w:t>万州区</w:t>
      </w:r>
      <w:r>
        <w:rPr>
          <w:rFonts w:hint="eastAsia" w:ascii="方正仿宋_GBK" w:hAnsi="Times New Roman" w:eastAsia="方正仿宋_GBK"/>
        </w:rPr>
        <w:t>农村房屋安全隐患信息统计表（详见附件）</w:t>
      </w:r>
      <w:r>
        <w:rPr>
          <w:rFonts w:hint="eastAsia" w:ascii="方正仿宋_GBK" w:hAnsi="Times New Roman" w:eastAsia="方正仿宋_GBK"/>
          <w:lang w:eastAsia="zh-CN"/>
        </w:rPr>
        <w:t>。</w:t>
      </w:r>
    </w:p>
    <w:p>
      <w:pPr>
        <w:pStyle w:val="6"/>
        <w:keepNext w:val="0"/>
        <w:keepLines w:val="0"/>
        <w:pageBreakBefore w:val="0"/>
        <w:widowControl w:val="0"/>
        <w:kinsoku/>
        <w:wordWrap/>
        <w:overflowPunct/>
        <w:topLinePunct w:val="0"/>
        <w:autoSpaceDE/>
        <w:autoSpaceDN/>
        <w:bidi w:val="0"/>
        <w:adjustRightInd/>
        <w:spacing w:after="0" w:line="560" w:lineRule="exact"/>
        <w:ind w:firstLine="640" w:firstLineChars="200"/>
        <w:rPr>
          <w:rFonts w:hint="eastAsia" w:ascii="Times New Roman" w:hAnsi="Times New Roman" w:eastAsia="方正仿宋_GBK" w:cs="Times New Roman"/>
        </w:rPr>
      </w:pPr>
    </w:p>
    <w:p>
      <w:pPr>
        <w:pStyle w:val="6"/>
        <w:keepNext w:val="0"/>
        <w:keepLines w:val="0"/>
        <w:pageBreakBefore w:val="0"/>
        <w:widowControl w:val="0"/>
        <w:kinsoku/>
        <w:wordWrap/>
        <w:overflowPunct/>
        <w:topLinePunct w:val="0"/>
        <w:autoSpaceDE/>
        <w:autoSpaceDN/>
        <w:bidi w:val="0"/>
        <w:adjustRightInd/>
        <w:spacing w:after="0" w:line="560" w:lineRule="exact"/>
        <w:ind w:firstLine="700" w:firstLineChars="219"/>
        <w:rPr>
          <w:rFonts w:ascii="方正仿宋_GBK" w:hAnsi="Times New Roman" w:eastAsia="方正仿宋_GBK"/>
        </w:rPr>
      </w:pPr>
      <w:r>
        <w:rPr>
          <w:rFonts w:hint="eastAsia" w:ascii="Times New Roman" w:hAnsi="Times New Roman" w:eastAsia="方正仿宋_GBK" w:cs="Times New Roman"/>
        </w:rPr>
        <w:t>附件：万州区</w:t>
      </w:r>
      <w:r>
        <w:rPr>
          <w:rFonts w:hint="eastAsia" w:ascii="方正仿宋_GBK" w:hAnsi="Times New Roman" w:eastAsia="方正仿宋_GBK"/>
        </w:rPr>
        <w:t>农村房屋安全隐患信息统计表</w:t>
      </w:r>
    </w:p>
    <w:p>
      <w:pPr>
        <w:pStyle w:val="6"/>
        <w:keepNext w:val="0"/>
        <w:keepLines w:val="0"/>
        <w:pageBreakBefore w:val="0"/>
        <w:widowControl w:val="0"/>
        <w:kinsoku/>
        <w:wordWrap/>
        <w:overflowPunct/>
        <w:topLinePunct w:val="0"/>
        <w:autoSpaceDE/>
        <w:autoSpaceDN/>
        <w:bidi w:val="0"/>
        <w:adjustRightInd/>
        <w:spacing w:after="0" w:line="560" w:lineRule="exact"/>
        <w:ind w:firstLine="640" w:firstLineChars="200"/>
        <w:jc w:val="center"/>
        <w:rPr>
          <w:rFonts w:hint="eastAsia" w:ascii="Times New Roman" w:hAnsi="Times New Roman" w:eastAsia="方正仿宋_GBK" w:cs="Times New Roman"/>
          <w:lang w:val="en-US" w:eastAsia="zh-CN"/>
        </w:rPr>
      </w:pPr>
    </w:p>
    <w:p>
      <w:pPr>
        <w:pStyle w:val="6"/>
        <w:keepNext w:val="0"/>
        <w:keepLines w:val="0"/>
        <w:pageBreakBefore w:val="0"/>
        <w:widowControl w:val="0"/>
        <w:kinsoku/>
        <w:wordWrap/>
        <w:overflowPunct/>
        <w:topLinePunct w:val="0"/>
        <w:autoSpaceDE/>
        <w:autoSpaceDN/>
        <w:bidi w:val="0"/>
        <w:adjustRightInd/>
        <w:spacing w:after="0" w:line="560" w:lineRule="exact"/>
        <w:ind w:firstLine="640" w:firstLineChars="200"/>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w:t>
      </w:r>
    </w:p>
    <w:p>
      <w:pPr>
        <w:pStyle w:val="6"/>
        <w:keepNext w:val="0"/>
        <w:keepLines w:val="0"/>
        <w:pageBreakBefore w:val="0"/>
        <w:widowControl w:val="0"/>
        <w:kinsoku/>
        <w:wordWrap/>
        <w:overflowPunct/>
        <w:topLinePunct w:val="0"/>
        <w:autoSpaceDE/>
        <w:autoSpaceDN/>
        <w:bidi w:val="0"/>
        <w:adjustRightInd/>
        <w:spacing w:after="0" w:line="560" w:lineRule="exact"/>
        <w:ind w:firstLine="640" w:firstLineChars="200"/>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重庆市万州区白羊镇人民政府</w:t>
      </w:r>
    </w:p>
    <w:p>
      <w:pPr>
        <w:pStyle w:val="6"/>
        <w:spacing w:after="0" w:line="600" w:lineRule="exact"/>
        <w:ind w:firstLine="640" w:firstLineChars="200"/>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2023年4月27日</w:t>
      </w:r>
    </w:p>
    <w:p>
      <w:pPr>
        <w:pStyle w:val="6"/>
        <w:spacing w:after="0" w:line="600" w:lineRule="exact"/>
        <w:jc w:val="left"/>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（此件公开发布）</w:t>
      </w:r>
    </w:p>
    <w:p>
      <w:pPr>
        <w:spacing w:line="600" w:lineRule="exact"/>
        <w:jc w:val="both"/>
        <w:rPr>
          <w:rFonts w:ascii="Times New Roman" w:hAnsi="Times New Roman" w:eastAsia="方正仿宋_GBK"/>
          <w:sz w:val="32"/>
          <w:szCs w:val="32"/>
        </w:rPr>
      </w:pPr>
    </w:p>
    <w:sectPr>
      <w:footerReference r:id="rId3" w:type="default"/>
      <w:pgSz w:w="11906" w:h="16838"/>
      <w:pgMar w:top="1984" w:right="1474" w:bottom="164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3219E"/>
    <w:multiLevelType w:val="singleLevel"/>
    <w:tmpl w:val="627321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zM3NDRlNjhlYTJiZDk0MTE4MzIxYTRhNjUyN2EifQ=="/>
  </w:docVars>
  <w:rsids>
    <w:rsidRoot w:val="6BA43722"/>
    <w:rsid w:val="14411F18"/>
    <w:rsid w:val="156873CF"/>
    <w:rsid w:val="2E4933F4"/>
    <w:rsid w:val="2F3F7BF6"/>
    <w:rsid w:val="4374462D"/>
    <w:rsid w:val="49FC310A"/>
    <w:rsid w:val="4FFEF552"/>
    <w:rsid w:val="653F5799"/>
    <w:rsid w:val="6A4A4A9F"/>
    <w:rsid w:val="6BA43722"/>
    <w:rsid w:val="749A3818"/>
    <w:rsid w:val="F7F5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left="0" w:leftChars="0" w:firstLine="40"/>
    </w:pPr>
    <w:rPr>
      <w:rFonts w:ascii="仿宋_GB2312" w:hAnsi="仿宋_GB2312" w:eastAsia="仿宋" w:cs="仿宋_GB2312"/>
      <w:sz w:val="32"/>
      <w:szCs w:val="32"/>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BodyText1I2"/>
    <w:basedOn w:val="11"/>
    <w:qFormat/>
    <w:uiPriority w:val="0"/>
    <w:pPr>
      <w:spacing w:after="0"/>
      <w:ind w:firstLine="200" w:firstLineChars="200"/>
    </w:pPr>
    <w:rPr>
      <w:rFonts w:ascii="Calibri" w:hAnsi="Calibri"/>
    </w:rPr>
  </w:style>
  <w:style w:type="paragraph" w:customStyle="1" w:styleId="11">
    <w:name w:val="BodyTextIndent"/>
    <w:basedOn w:val="1"/>
    <w:next w:val="12"/>
    <w:qFormat/>
    <w:uiPriority w:val="0"/>
    <w:pPr>
      <w:spacing w:after="120"/>
      <w:ind w:left="200" w:leftChars="200"/>
      <w:textAlignment w:val="baseline"/>
    </w:pPr>
    <w:rPr>
      <w:rFonts w:ascii="Times New Roman" w:hAnsi="Times New Roman" w:eastAsia="宋体"/>
    </w:rPr>
  </w:style>
  <w:style w:type="paragraph" w:customStyle="1" w:styleId="12">
    <w:name w:val="NormalIndent"/>
    <w:basedOn w:val="1"/>
    <w:qFormat/>
    <w:uiPriority w:val="0"/>
    <w:pPr>
      <w:ind w:firstLine="200" w:firstLineChars="200"/>
      <w:textAlignment w:val="baseline"/>
    </w:pPr>
    <w:rPr>
      <w:rFonts w:ascii="Times New Roman" w:hAnsi="Times New Roman"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白羊镇</Company>
  <Pages>3</Pages>
  <Words>1206</Words>
  <Characters>1228</Characters>
  <Lines>0</Lines>
  <Paragraphs>0</Paragraphs>
  <TotalTime>0</TotalTime>
  <ScaleCrop>false</ScaleCrop>
  <LinksUpToDate>false</LinksUpToDate>
  <CharactersWithSpaces>1263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2023-04-26T07:31:00Z</dcterms:created>
  <dc:creator>Administrator</dc:creator>
  <cp:lastModifiedBy>user</cp:lastModifiedBy>
  <cp:lastPrinted>2023-05-18T01:59:00Z</cp:lastPrinted>
  <dcterms:modified xsi:type="dcterms:W3CDTF">2024-07-08T15:01:41Z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CFE9BA36ED37420D9652BE06A24E0EE8_12</vt:lpwstr>
  </property>
</Properties>
</file>