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before="0" w:beforeAutospacing="0"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重庆市万州区司法局</w:t>
      </w:r>
    </w:p>
    <w:p>
      <w:pPr>
        <w:pStyle w:val="6"/>
        <w:keepNext w:val="0"/>
        <w:keepLines w:val="0"/>
        <w:pageBreakBefore w:val="0"/>
        <w:widowControl/>
        <w:kinsoku/>
        <w:wordWrap/>
        <w:overflowPunct/>
        <w:topLinePunct w:val="0"/>
        <w:autoSpaceDE/>
        <w:autoSpaceDN/>
        <w:bidi w:val="0"/>
        <w:adjustRightInd/>
        <w:snapToGrid/>
        <w:spacing w:before="0" w:beforeAutospacing="0" w:line="600" w:lineRule="exact"/>
        <w:jc w:val="center"/>
        <w:textAlignment w:val="auto"/>
        <w:rPr>
          <w:rFonts w:hint="default" w:ascii="Times New Roman" w:hAnsi="Times New Roman" w:eastAsia="方正小标宋_GBK" w:cs="Times New Roman"/>
          <w:sz w:val="44"/>
          <w:szCs w:val="44"/>
          <w:shd w:val="clear" w:color="auto" w:fill="FFFFFF"/>
        </w:rPr>
      </w:pPr>
      <w:r>
        <w:rPr>
          <w:rFonts w:hint="default" w:ascii="Times New Roman" w:hAnsi="Times New Roman" w:eastAsia="方正小标宋_GBK" w:cs="Times New Roman"/>
          <w:sz w:val="44"/>
          <w:szCs w:val="44"/>
          <w:shd w:val="clear" w:color="auto" w:fill="FFFFFF"/>
        </w:rPr>
        <w:t>2023年度</w:t>
      </w:r>
      <w:r>
        <w:rPr>
          <w:rFonts w:hint="eastAsia" w:ascii="Times New Roman" w:hAnsi="Times New Roman" w:eastAsia="方正小标宋_GBK" w:cs="Times New Roman"/>
          <w:sz w:val="44"/>
          <w:szCs w:val="44"/>
          <w:shd w:val="clear" w:color="auto" w:fill="FFFFFF"/>
          <w:lang w:eastAsia="zh-CN"/>
        </w:rPr>
        <w:t>区级部门</w:t>
      </w:r>
      <w:r>
        <w:rPr>
          <w:rFonts w:hint="default" w:ascii="Times New Roman" w:hAnsi="Times New Roman" w:eastAsia="方正小标宋_GBK" w:cs="Times New Roman"/>
          <w:sz w:val="44"/>
          <w:szCs w:val="44"/>
          <w:shd w:val="clear" w:color="auto" w:fill="FFFFFF"/>
        </w:rPr>
        <w:t>决算公开说明</w:t>
      </w:r>
    </w:p>
    <w:p>
      <w:pPr>
        <w:pStyle w:val="6"/>
        <w:spacing w:before="0" w:beforeAutospacing="0"/>
        <w:jc w:val="center"/>
        <w:rPr>
          <w:rFonts w:hint="default" w:ascii="Times New Roman" w:hAnsi="Times New Roman" w:eastAsia="方正小标宋_GBK" w:cs="Times New Roman"/>
          <w:sz w:val="36"/>
          <w:szCs w:val="36"/>
          <w:shd w:val="clear" w:color="auto" w:fill="FFFFFF"/>
        </w:rPr>
      </w:pPr>
    </w:p>
    <w:p>
      <w:pPr>
        <w:pStyle w:val="6"/>
        <w:keepNext w:val="0"/>
        <w:keepLines w:val="0"/>
        <w:pageBreakBefore w:val="0"/>
        <w:shd w:val="clear" w:color="auto" w:fill="FFFFFF"/>
        <w:kinsoku/>
        <w:wordWrap/>
        <w:overflowPunct/>
        <w:topLinePunct w:val="0"/>
        <w:autoSpaceDN/>
        <w:bidi w:val="0"/>
        <w:adjustRightInd/>
        <w:spacing w:before="60" w:beforeAutospacing="0" w:after="60" w:afterAutospacing="0" w:line="360" w:lineRule="auto"/>
        <w:rPr>
          <w:rFonts w:hint="default" w:ascii="Times New Roman" w:hAnsi="Times New Roman" w:eastAsia="黑体" w:cs="Times New Roman"/>
          <w:sz w:val="32"/>
          <w:szCs w:val="32"/>
        </w:rPr>
      </w:pPr>
      <w:r>
        <w:rPr>
          <w:rStyle w:val="10"/>
          <w:rFonts w:hint="default" w:ascii="Times New Roman" w:hAnsi="Times New Roman" w:eastAsia="黑体" w:cs="Times New Roman"/>
          <w:sz w:val="32"/>
          <w:szCs w:val="32"/>
          <w:shd w:val="clear" w:color="auto" w:fill="FFFFFF"/>
        </w:rPr>
        <w:t>一、部门基本情况</w:t>
      </w:r>
    </w:p>
    <w:p>
      <w:pPr>
        <w:pStyle w:val="6"/>
        <w:keepNext w:val="0"/>
        <w:keepLines w:val="0"/>
        <w:pageBreakBefore w:val="0"/>
        <w:shd w:val="clear" w:color="auto" w:fill="FFFFFF"/>
        <w:kinsoku/>
        <w:wordWrap/>
        <w:overflowPunct/>
        <w:topLinePunct w:val="0"/>
        <w:autoSpaceDN/>
        <w:bidi w:val="0"/>
        <w:adjustRightInd/>
        <w:spacing w:before="60" w:beforeAutospacing="0" w:after="60" w:afterAutospacing="0" w:line="360" w:lineRule="auto"/>
        <w:ind w:firstLine="420"/>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（一）职能职责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60" w:beforeAutospacing="0" w:after="60" w:afterAutospacing="0" w:line="360" w:lineRule="auto"/>
        <w:ind w:left="0" w:right="0" w:firstLine="645"/>
        <w:jc w:val="both"/>
        <w:rPr>
          <w:rFonts w:hint="default" w:ascii="Times New Roman" w:hAnsi="Times New Roman"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重庆市万州区司法局是区政府工作部门，为正处级单位。主要职能有：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60" w:beforeAutospacing="0" w:after="60" w:afterAutospacing="0" w:line="360" w:lineRule="auto"/>
        <w:ind w:left="0" w:right="0" w:firstLine="645"/>
        <w:jc w:val="both"/>
        <w:rPr>
          <w:rFonts w:hint="default" w:ascii="Times New Roman" w:hAnsi="Times New Roman"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1、负责贯彻落实党中央关于全面依法治国的方针政策、市委关于全面依法治市的决策部署和区委关于全面依法治区的工作要求，在履行职责过程中坚持和加强党对全面依法治国的集中统一领导。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60" w:beforeAutospacing="0" w:after="60" w:afterAutospacing="0" w:line="360" w:lineRule="auto"/>
        <w:ind w:left="0" w:right="0" w:firstLine="645"/>
        <w:jc w:val="both"/>
        <w:rPr>
          <w:rFonts w:hint="default" w:ascii="Times New Roman" w:hAnsi="Times New Roman"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2、承担全面依法治区重大问题的政策研究，协调有关方面提出全面依法治区中长期规划建议，负责有关重大决策部署督察工作。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60" w:beforeAutospacing="0" w:after="60" w:afterAutospacing="0" w:line="360" w:lineRule="auto"/>
        <w:ind w:left="0" w:right="0" w:firstLine="645"/>
        <w:jc w:val="both"/>
        <w:rPr>
          <w:rFonts w:hint="default" w:ascii="Times New Roman" w:hAnsi="Times New Roman"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3、负责区政府、区政府各部门和镇乡（民族乡）街道规范性文件的备案审查工作。组织开展规范性文件清理工作。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60" w:beforeAutospacing="0" w:after="60" w:afterAutospacing="0" w:line="360" w:lineRule="auto"/>
        <w:ind w:left="0" w:right="0" w:firstLine="645"/>
        <w:jc w:val="both"/>
        <w:rPr>
          <w:rFonts w:hint="default" w:ascii="Times New Roman" w:hAnsi="Times New Roman"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4、承担统筹推进法治政府建设的责任。指导、监督全区依法行政工作。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60" w:beforeAutospacing="0" w:after="60" w:afterAutospacing="0" w:line="360" w:lineRule="auto"/>
        <w:ind w:left="0" w:right="0" w:firstLine="645"/>
        <w:jc w:val="both"/>
        <w:rPr>
          <w:rFonts w:hint="default" w:ascii="Times New Roman" w:hAnsi="Times New Roman"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5、承担统筹规划法治社会建设的责任。负责拟定法治宣传教育规划，组织实施普法宣传工作。推动人民参与和促进法治建设。指导依法治理和法治创建工作。指导人民调解工作和人民陪审员、人民监督员选任管理工作，推进司法所建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60" w:beforeAutospacing="0" w:after="60" w:afterAutospacing="0" w:line="360" w:lineRule="auto"/>
        <w:ind w:left="0" w:right="0" w:firstLine="645"/>
        <w:jc w:val="both"/>
        <w:rPr>
          <w:rFonts w:hint="default" w:ascii="Times New Roman" w:hAnsi="Times New Roman"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6、指导、管理社区矫正工作。指导帮教安置工作。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60" w:beforeAutospacing="0" w:after="60" w:afterAutospacing="0" w:line="360" w:lineRule="auto"/>
        <w:ind w:left="0" w:right="0" w:firstLine="645"/>
        <w:jc w:val="both"/>
        <w:rPr>
          <w:rFonts w:hint="default" w:ascii="Times New Roman" w:hAnsi="Times New Roman"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7、负责拟定全区公共法律服务体系建设规划并组织实施，统筹和布局城乡、区域法律服务资源。指导、监督律师、法律援助、司法鉴定、公证、仲裁和基层法律服务工作。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60" w:beforeAutospacing="0" w:after="60" w:afterAutospacing="0" w:line="360" w:lineRule="auto"/>
        <w:ind w:left="0" w:right="0" w:firstLine="645"/>
        <w:jc w:val="both"/>
        <w:rPr>
          <w:rFonts w:hint="default" w:ascii="Times New Roman" w:hAnsi="Times New Roman"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8、负责重庆市万州考区国家统一法律职业资格考试的组织实施工作。负责重庆市万州考区国家统一法律职业资格证书的管理等工作。负责组织全区法律职业人员入职前培训工作。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60" w:beforeAutospacing="0" w:after="60" w:afterAutospacing="0" w:line="360" w:lineRule="auto"/>
        <w:ind w:left="0" w:right="0" w:firstLine="645"/>
        <w:jc w:val="both"/>
        <w:rPr>
          <w:rFonts w:hint="default" w:ascii="Times New Roman" w:hAnsi="Times New Roman"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9、负责本系统警车管理工作。负责本系统财务、装备、设施、办公用房等保障工作。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60" w:beforeAutospacing="0" w:after="60" w:afterAutospacing="0" w:line="360" w:lineRule="auto"/>
        <w:ind w:left="0" w:right="0" w:firstLine="645"/>
        <w:jc w:val="both"/>
        <w:rPr>
          <w:rFonts w:hint="default" w:ascii="Times New Roman" w:hAnsi="Times New Roman"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10、规划、协调、指导全区法治人才队伍建设相关工作，指导、监督本系统队伍建设。负责机关、直属单位和律师行业党建工作。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60" w:beforeAutospacing="0" w:after="60" w:afterAutospacing="0" w:line="360" w:lineRule="auto"/>
        <w:ind w:left="0" w:right="0" w:firstLine="645"/>
        <w:jc w:val="both"/>
        <w:rPr>
          <w:rFonts w:hint="default" w:ascii="Times New Roman" w:hAnsi="Times New Roman"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11、负责本系统信息化建设和应急处突指挥工作。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60" w:beforeAutospacing="0" w:after="60" w:afterAutospacing="0" w:line="360" w:lineRule="auto"/>
        <w:ind w:left="0" w:right="0" w:firstLine="645"/>
        <w:jc w:val="both"/>
        <w:rPr>
          <w:rFonts w:hint="default" w:ascii="Times New Roman" w:hAnsi="Times New Roman"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color="auto" w:fill="FFFFFF"/>
        </w:rPr>
        <w:t>12、完成区委、区政府交办的其他任务。</w:t>
      </w:r>
    </w:p>
    <w:p>
      <w:pPr>
        <w:pStyle w:val="6"/>
        <w:keepNext w:val="0"/>
        <w:keepLines w:val="0"/>
        <w:pageBreakBefore w:val="0"/>
        <w:shd w:val="clear" w:color="auto" w:fill="FFFFFF"/>
        <w:kinsoku/>
        <w:wordWrap/>
        <w:overflowPunct/>
        <w:topLinePunct w:val="0"/>
        <w:autoSpaceDN/>
        <w:bidi w:val="0"/>
        <w:adjustRightInd/>
        <w:spacing w:before="60" w:beforeAutospacing="0" w:after="60" w:afterAutospacing="0" w:line="360" w:lineRule="auto"/>
        <w:ind w:firstLine="420"/>
        <w:rPr>
          <w:rStyle w:val="10"/>
          <w:rFonts w:hint="default" w:ascii="Times New Roman" w:hAnsi="Times New Roman" w:eastAsia="楷体" w:cs="Times New Roman"/>
          <w:sz w:val="32"/>
          <w:szCs w:val="32"/>
          <w:shd w:val="clear" w:color="auto" w:fill="FFFFFF"/>
        </w:rPr>
      </w:pPr>
      <w:r>
        <w:rPr>
          <w:rStyle w:val="10"/>
          <w:rFonts w:hint="default" w:ascii="Times New Roman" w:hAnsi="Times New Roman" w:eastAsia="楷体" w:cs="Times New Roman"/>
          <w:sz w:val="32"/>
          <w:szCs w:val="32"/>
          <w:shd w:val="clear" w:color="auto" w:fill="FFFFFF"/>
        </w:rPr>
        <w:t>（二）机构设置</w:t>
      </w:r>
    </w:p>
    <w:p>
      <w:pPr>
        <w:keepNext w:val="0"/>
        <w:keepLines w:val="0"/>
        <w:pageBreakBefore w:val="0"/>
        <w:widowControl w:val="0"/>
        <w:kinsoku/>
        <w:wordWrap/>
        <w:overflowPunct/>
        <w:topLinePunct w:val="0"/>
        <w:autoSpaceDE/>
        <w:autoSpaceDN/>
        <w:bidi w:val="0"/>
        <w:adjustRightInd/>
        <w:snapToGrid/>
        <w:spacing w:before="60" w:beforeAutospacing="0" w:after="60" w:afterAutospacing="0" w:line="360" w:lineRule="auto"/>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万州区司法局内设17个科室，分别是办公室、法治调研督察科、规范性文件管理科、社区矫正管理科、行政复议应诉科、行政复议立案监督科、行政执法协调监督科、普法与依法治理科、人民参与和促进法治科、公共法律服务科、律师工作科、法律职业资格管理科、司法鉴定工作管理科、干部人事科、组织宣传科、退休干部管理科、政治部。下属</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个二级预算单位，分别是重庆市万州区法律援助中心、重庆市万州区行政执法监督检查大队，均为非独立核算单位。</w:t>
      </w:r>
    </w:p>
    <w:p>
      <w:pPr>
        <w:keepNext w:val="0"/>
        <w:keepLines w:val="0"/>
        <w:pageBreakBefore w:val="0"/>
        <w:widowControl w:val="0"/>
        <w:kinsoku/>
        <w:wordWrap/>
        <w:overflowPunct/>
        <w:topLinePunct w:val="0"/>
        <w:autoSpaceDE/>
        <w:autoSpaceDN/>
        <w:bidi w:val="0"/>
        <w:adjustRightInd/>
        <w:snapToGrid/>
        <w:spacing w:before="60" w:beforeAutospacing="0" w:after="60" w:afterAutospacing="0" w:line="360" w:lineRule="auto"/>
        <w:ind w:firstLine="640" w:firstLineChars="200"/>
        <w:textAlignment w:val="auto"/>
        <w:rPr>
          <w:rStyle w:val="10"/>
          <w:rFonts w:hint="default" w:ascii="Times New Roman" w:hAnsi="Times New Roman" w:eastAsia="楷体" w:cs="Times New Roman"/>
          <w:sz w:val="32"/>
          <w:szCs w:val="32"/>
          <w:shd w:val="clear" w:color="auto" w:fill="FFFFFF"/>
        </w:rPr>
      </w:pPr>
      <w:r>
        <w:rPr>
          <w:rFonts w:hint="default" w:ascii="Times New Roman" w:hAnsi="Times New Roman" w:eastAsia="方正仿宋_GBK" w:cs="Times New Roman"/>
          <w:sz w:val="32"/>
          <w:szCs w:val="32"/>
        </w:rPr>
        <w:t>中共重庆市万州区委全面依法治区委员会办公室（以下简称区委依法治区办）设在重庆市万州区司法局，设置区委依法治区办秘书科。</w:t>
      </w:r>
    </w:p>
    <w:p>
      <w:pPr>
        <w:pStyle w:val="6"/>
        <w:keepNext w:val="0"/>
        <w:keepLines w:val="0"/>
        <w:pageBreakBefore w:val="0"/>
        <w:shd w:val="clear" w:color="auto" w:fill="FFFFFF"/>
        <w:kinsoku/>
        <w:wordWrap/>
        <w:overflowPunct/>
        <w:topLinePunct w:val="0"/>
        <w:autoSpaceDN/>
        <w:bidi w:val="0"/>
        <w:adjustRightInd/>
        <w:spacing w:before="60" w:beforeAutospacing="0" w:after="60" w:afterAutospacing="0" w:line="360" w:lineRule="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二、部门决算情况说明</w:t>
      </w:r>
    </w:p>
    <w:p>
      <w:pPr>
        <w:pStyle w:val="11"/>
        <w:keepNext w:val="0"/>
        <w:keepLines w:val="0"/>
        <w:pageBreakBefore w:val="0"/>
        <w:kinsoku/>
        <w:wordWrap/>
        <w:overflowPunct/>
        <w:topLinePunct w:val="0"/>
        <w:autoSpaceDE w:val="0"/>
        <w:autoSpaceDN/>
        <w:bidi w:val="0"/>
        <w:adjustRightInd/>
        <w:spacing w:before="60" w:beforeAutospacing="0" w:after="60" w:afterAutospacing="0" w:line="360" w:lineRule="auto"/>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pPr>
        <w:pStyle w:val="6"/>
        <w:keepNext w:val="0"/>
        <w:keepLines w:val="0"/>
        <w:pageBreakBefore w:val="0"/>
        <w:shd w:val="clear" w:color="auto" w:fill="FFFFFF"/>
        <w:kinsoku/>
        <w:wordWrap/>
        <w:overflowPunct/>
        <w:topLinePunct w:val="0"/>
        <w:autoSpaceDN/>
        <w:bidi w:val="0"/>
        <w:adjustRightInd/>
        <w:spacing w:before="60" w:beforeAutospacing="0" w:after="60" w:afterAutospacing="0" w:line="360" w:lineRule="auto"/>
        <w:ind w:firstLine="642" w:firstLineChars="200"/>
        <w:rPr>
          <w:rFonts w:hint="default" w:ascii="Times New Roman" w:hAnsi="Times New Roman" w:eastAsia="方正仿宋_GBK" w:cs="Times New Roman"/>
          <w:sz w:val="32"/>
          <w:szCs w:val="32"/>
          <w:lang w:val="en-US" w:eastAsia="zh-CN"/>
        </w:rPr>
      </w:pPr>
      <w:r>
        <w:rPr>
          <w:rStyle w:val="10"/>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2023年度收入总计5812.66万元，支出总计</w:t>
      </w:r>
      <w:r>
        <w:rPr>
          <w:rFonts w:hint="default" w:ascii="Times New Roman" w:hAnsi="Times New Roman" w:eastAsia="方正仿宋_GBK" w:cs="Times New Roman"/>
          <w:sz w:val="32"/>
          <w:szCs w:val="32"/>
        </w:rPr>
        <w:t>5812.66</w:t>
      </w:r>
      <w:r>
        <w:rPr>
          <w:rFonts w:hint="default" w:ascii="Times New Roman" w:hAnsi="Times New Roman" w:eastAsia="方正仿宋_GBK" w:cs="Times New Roman"/>
          <w:sz w:val="32"/>
          <w:szCs w:val="32"/>
          <w:shd w:val="clear" w:color="auto" w:fill="FFFFFF"/>
        </w:rPr>
        <w:t>万元。收支较上年决算数增加131.06万元，增长2.31%，主要原因是</w:t>
      </w:r>
      <w:r>
        <w:rPr>
          <w:rFonts w:hint="default" w:ascii="Times New Roman" w:hAnsi="Times New Roman" w:eastAsia="方正仿宋_GBK" w:cs="Times New Roman"/>
          <w:sz w:val="32"/>
          <w:szCs w:val="32"/>
          <w:shd w:val="clear" w:color="auto" w:fill="FFFFFF"/>
          <w:lang w:val="en-US" w:eastAsia="zh-CN"/>
        </w:rPr>
        <w:t>2023年新招录4名公务员，增加了工资福利支出。</w:t>
      </w:r>
    </w:p>
    <w:p>
      <w:pPr>
        <w:pStyle w:val="6"/>
        <w:keepNext w:val="0"/>
        <w:keepLines w:val="0"/>
        <w:pageBreakBefore w:val="0"/>
        <w:shd w:val="clear" w:color="auto" w:fill="FFFFFF"/>
        <w:kinsoku/>
        <w:wordWrap/>
        <w:overflowPunct/>
        <w:topLinePunct w:val="0"/>
        <w:autoSpaceDN/>
        <w:bidi w:val="0"/>
        <w:adjustRightInd/>
        <w:spacing w:before="60" w:beforeAutospacing="0" w:after="60" w:afterAutospacing="0" w:line="360" w:lineRule="auto"/>
        <w:ind w:firstLine="642" w:firstLineChars="200"/>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2023年度收入合计5812.66万元，较上年决算数增加131.06万元，增长2.31%，主要原因是</w:t>
      </w:r>
      <w:r>
        <w:rPr>
          <w:rFonts w:hint="default" w:ascii="Times New Roman" w:hAnsi="Times New Roman" w:eastAsia="方正仿宋_GBK" w:cs="Times New Roman"/>
          <w:sz w:val="32"/>
          <w:szCs w:val="32"/>
          <w:shd w:val="clear" w:color="auto" w:fill="FFFFFF"/>
          <w:lang w:val="en-US" w:eastAsia="zh-CN"/>
        </w:rPr>
        <w:t>2023年新招录4名公务员，增加了工资福利支出。</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rPr>
        <w:t>5757.06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99.04</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55.60</w:t>
      </w:r>
      <w:r>
        <w:rPr>
          <w:rFonts w:hint="default" w:ascii="Times New Roman" w:hAnsi="Times New Roman" w:eastAsia="方正仿宋_GBK" w:cs="Times New Roman"/>
          <w:sz w:val="32"/>
          <w:szCs w:val="32"/>
          <w:shd w:val="clear" w:color="auto" w:fill="FFFFFF"/>
        </w:rPr>
        <w:t>万元，占0.96%。此外，使用非财政拨款结余和专用结余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kinsoku/>
        <w:wordWrap/>
        <w:overflowPunct/>
        <w:topLinePunct w:val="0"/>
        <w:autoSpaceDN/>
        <w:bidi w:val="0"/>
        <w:adjustRightInd/>
        <w:snapToGrid w:val="0"/>
        <w:spacing w:before="60" w:beforeAutospacing="0" w:after="60" w:afterAutospacing="0" w:line="360" w:lineRule="auto"/>
        <w:ind w:firstLine="642"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5812.66</w:t>
      </w:r>
      <w:r>
        <w:rPr>
          <w:rFonts w:hint="default" w:ascii="Times New Roman" w:hAnsi="Times New Roman" w:eastAsia="方正仿宋_GBK" w:cs="Times New Roman"/>
          <w:sz w:val="32"/>
          <w:szCs w:val="32"/>
          <w:shd w:val="clear" w:color="auto" w:fill="FFFFFF"/>
        </w:rPr>
        <w:t>万元，较上年决算数增加131.06万元，增长2.31%，主要原因是</w:t>
      </w:r>
      <w:r>
        <w:rPr>
          <w:rFonts w:hint="default" w:ascii="Times New Roman" w:hAnsi="Times New Roman" w:eastAsia="方正仿宋_GBK" w:cs="Times New Roman"/>
          <w:sz w:val="32"/>
          <w:szCs w:val="32"/>
          <w:shd w:val="clear" w:color="auto" w:fill="FFFFFF"/>
          <w:lang w:val="en-US" w:eastAsia="zh-CN"/>
        </w:rPr>
        <w:t>2023年新招录4名公务员，增加了工资福利支出。</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rPr>
        <w:t>4456.65</w:t>
      </w:r>
      <w:r>
        <w:rPr>
          <w:rFonts w:hint="default" w:ascii="Times New Roman" w:hAnsi="Times New Roman" w:eastAsia="方正仿宋_GBK" w:cs="Times New Roman"/>
          <w:sz w:val="32"/>
          <w:szCs w:val="32"/>
          <w:shd w:val="clear" w:color="auto" w:fill="FFFFFF"/>
        </w:rPr>
        <w:t>万元，占76.67%；项目支出</w:t>
      </w:r>
      <w:r>
        <w:rPr>
          <w:rFonts w:hint="default" w:ascii="Times New Roman" w:hAnsi="Times New Roman" w:eastAsia="方正仿宋_GBK" w:cs="Times New Roman"/>
          <w:sz w:val="32"/>
          <w:szCs w:val="32"/>
        </w:rPr>
        <w:t>1356.01</w:t>
      </w:r>
      <w:r>
        <w:rPr>
          <w:rFonts w:hint="default" w:ascii="Times New Roman" w:hAnsi="Times New Roman" w:eastAsia="方正仿宋_GBK" w:cs="Times New Roman"/>
          <w:sz w:val="32"/>
          <w:szCs w:val="32"/>
          <w:shd w:val="clear" w:color="auto" w:fill="FFFFFF"/>
        </w:rPr>
        <w:t>万元，占23.33%；经营支出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kinsoku/>
        <w:wordWrap/>
        <w:overflowPunct/>
        <w:topLinePunct w:val="0"/>
        <w:autoSpaceDN/>
        <w:bidi w:val="0"/>
        <w:adjustRightInd/>
        <w:snapToGrid w:val="0"/>
        <w:spacing w:before="60" w:beforeAutospacing="0" w:after="60" w:afterAutospacing="0" w:line="360" w:lineRule="auto"/>
        <w:ind w:firstLine="642" w:firstLineChars="200"/>
        <w:jc w:val="both"/>
        <w:rPr>
          <w:rFonts w:hint="default" w:ascii="Times New Roman" w:hAnsi="Times New Roman" w:eastAsia="方正仿宋_GBK" w:cs="Times New Roman"/>
          <w:sz w:val="32"/>
          <w:szCs w:val="32"/>
          <w:lang w:eastAsia="zh-CN"/>
        </w:rPr>
      </w:pPr>
      <w:r>
        <w:rPr>
          <w:rStyle w:val="10"/>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p>
    <w:p>
      <w:pPr>
        <w:pStyle w:val="11"/>
        <w:keepNext w:val="0"/>
        <w:keepLines w:val="0"/>
        <w:pageBreakBefore w:val="0"/>
        <w:kinsoku/>
        <w:wordWrap/>
        <w:overflowPunct/>
        <w:topLinePunct w:val="0"/>
        <w:autoSpaceDE w:val="0"/>
        <w:autoSpaceDN/>
        <w:bidi w:val="0"/>
        <w:adjustRightInd/>
        <w:spacing w:before="60" w:beforeAutospacing="0" w:after="60" w:afterAutospacing="0" w:line="360" w:lineRule="auto"/>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pPr>
        <w:pStyle w:val="6"/>
        <w:keepNext w:val="0"/>
        <w:keepLines w:val="0"/>
        <w:pageBreakBefore w:val="0"/>
        <w:kinsoku/>
        <w:wordWrap/>
        <w:overflowPunct/>
        <w:topLinePunct w:val="0"/>
        <w:autoSpaceDN/>
        <w:bidi w:val="0"/>
        <w:adjustRightInd/>
        <w:snapToGrid w:val="0"/>
        <w:spacing w:before="60" w:beforeAutospacing="0" w:after="60" w:afterAutospacing="0" w:line="360" w:lineRule="auto"/>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2023年度财政拨款收、支总计5757.06万元。与2022年相比，财政拨款收、支总计各增加270.89万元，增长4.94%。主要原因是</w:t>
      </w:r>
      <w:r>
        <w:rPr>
          <w:rFonts w:hint="default" w:ascii="Times New Roman" w:hAnsi="Times New Roman" w:eastAsia="方正仿宋_GBK" w:cs="Times New Roman"/>
          <w:sz w:val="32"/>
          <w:szCs w:val="32"/>
          <w:shd w:val="clear" w:color="auto" w:fill="FFFFFF"/>
          <w:lang w:val="en-US" w:eastAsia="zh-CN"/>
        </w:rPr>
        <w:t>2023年新招录4名公务员，增加了工资福利支出；养老保险、职业年金等基数调整，缴费增多。</w:t>
      </w:r>
    </w:p>
    <w:p>
      <w:pPr>
        <w:pStyle w:val="11"/>
        <w:keepNext w:val="0"/>
        <w:keepLines w:val="0"/>
        <w:pageBreakBefore w:val="0"/>
        <w:kinsoku/>
        <w:wordWrap/>
        <w:overflowPunct/>
        <w:topLinePunct w:val="0"/>
        <w:autoSpaceDE w:val="0"/>
        <w:autoSpaceDN/>
        <w:bidi w:val="0"/>
        <w:adjustRightInd/>
        <w:spacing w:before="60" w:beforeAutospacing="0" w:after="60" w:afterAutospacing="0" w:line="360" w:lineRule="auto"/>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pPr>
        <w:pStyle w:val="6"/>
        <w:keepNext w:val="0"/>
        <w:keepLines w:val="0"/>
        <w:pageBreakBefore w:val="0"/>
        <w:kinsoku/>
        <w:wordWrap/>
        <w:overflowPunct/>
        <w:topLinePunct w:val="0"/>
        <w:autoSpaceDN/>
        <w:bidi w:val="0"/>
        <w:adjustRightInd/>
        <w:snapToGrid w:val="0"/>
        <w:spacing w:before="60" w:beforeAutospacing="0" w:after="60" w:afterAutospacing="0" w:line="360" w:lineRule="auto"/>
        <w:ind w:firstLine="642" w:firstLineChars="200"/>
        <w:jc w:val="both"/>
        <w:rPr>
          <w:rFonts w:hint="default" w:ascii="Times New Roman" w:hAnsi="Times New Roman" w:eastAsia="方正仿宋_GBK" w:cs="Times New Roman"/>
          <w:sz w:val="32"/>
          <w:szCs w:val="32"/>
          <w:lang w:eastAsia="zh-CN"/>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5757.06</w:t>
      </w:r>
      <w:r>
        <w:rPr>
          <w:rFonts w:hint="default" w:ascii="Times New Roman" w:hAnsi="Times New Roman" w:eastAsia="方正仿宋_GBK" w:cs="Times New Roman"/>
          <w:sz w:val="32"/>
          <w:szCs w:val="32"/>
          <w:shd w:val="clear" w:color="auto" w:fill="FFFFFF"/>
        </w:rPr>
        <w:t>万元，较上年决算数增加270.89万元，增长4.94%。主要原因是</w:t>
      </w:r>
      <w:r>
        <w:rPr>
          <w:rFonts w:hint="default" w:ascii="Times New Roman" w:hAnsi="Times New Roman" w:eastAsia="方正仿宋_GBK" w:cs="Times New Roman"/>
          <w:sz w:val="32"/>
          <w:szCs w:val="32"/>
          <w:shd w:val="clear" w:color="auto" w:fill="FFFFFF"/>
          <w:lang w:val="en-US" w:eastAsia="zh-CN"/>
        </w:rPr>
        <w:t>2023年新招录4名公务员，增加了工资福利支出；养老保险、职业年金等基数调整，缴费增多。</w:t>
      </w:r>
      <w:r>
        <w:rPr>
          <w:rFonts w:hint="default" w:ascii="Times New Roman" w:hAnsi="Times New Roman" w:eastAsia="方正仿宋_GBK" w:cs="Times New Roman"/>
          <w:sz w:val="32"/>
          <w:szCs w:val="32"/>
          <w:shd w:val="clear" w:color="auto" w:fill="FFFFFF"/>
        </w:rPr>
        <w:t>较年初预算数增加419.62万元，增长7.86%。主要原因是</w:t>
      </w:r>
      <w:r>
        <w:rPr>
          <w:rFonts w:hint="default" w:ascii="Times New Roman" w:hAnsi="Times New Roman" w:eastAsia="方正仿宋_GBK" w:cs="Times New Roman"/>
          <w:sz w:val="32"/>
          <w:szCs w:val="32"/>
          <w:shd w:val="clear" w:color="auto" w:fill="FFFFFF"/>
          <w:lang w:val="en-US" w:eastAsia="zh-CN"/>
        </w:rPr>
        <w:t>年中追加了预算，项目资金服务业发展资金；人员增加了工作福利支出。</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p>
    <w:p>
      <w:pPr>
        <w:pStyle w:val="6"/>
        <w:keepNext w:val="0"/>
        <w:keepLines w:val="0"/>
        <w:pageBreakBefore w:val="0"/>
        <w:kinsoku/>
        <w:wordWrap/>
        <w:overflowPunct/>
        <w:topLinePunct w:val="0"/>
        <w:autoSpaceDN/>
        <w:bidi w:val="0"/>
        <w:adjustRightInd/>
        <w:snapToGrid w:val="0"/>
        <w:spacing w:before="60" w:beforeAutospacing="0" w:after="60" w:afterAutospacing="0" w:line="360" w:lineRule="auto"/>
        <w:ind w:firstLine="642" w:firstLineChars="200"/>
        <w:jc w:val="both"/>
        <w:rPr>
          <w:rFonts w:hint="default" w:ascii="Times New Roman" w:hAnsi="Times New Roman" w:eastAsia="方正仿宋_GBK" w:cs="Times New Roman"/>
          <w:sz w:val="32"/>
          <w:szCs w:val="32"/>
          <w:lang w:eastAsia="zh-CN"/>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5757.06</w:t>
      </w:r>
      <w:r>
        <w:rPr>
          <w:rFonts w:hint="default" w:ascii="Times New Roman" w:hAnsi="Times New Roman" w:eastAsia="方正仿宋_GBK" w:cs="Times New Roman"/>
          <w:sz w:val="32"/>
          <w:szCs w:val="32"/>
          <w:shd w:val="clear" w:color="auto" w:fill="FFFFFF"/>
        </w:rPr>
        <w:t>万元，较上年决算数增加270.89万元，增长4.94%。主要原因是</w:t>
      </w:r>
      <w:r>
        <w:rPr>
          <w:rFonts w:hint="default" w:ascii="Times New Roman" w:hAnsi="Times New Roman" w:eastAsia="方正仿宋_GBK" w:cs="Times New Roman"/>
          <w:sz w:val="32"/>
          <w:szCs w:val="32"/>
          <w:shd w:val="clear" w:color="auto" w:fill="FFFFFF"/>
          <w:lang w:val="en-US" w:eastAsia="zh-CN"/>
        </w:rPr>
        <w:t>2023年新招录4名公务员，增加了工资福利支出；养老保险、职业年金等基数调整，缴费增多。</w:t>
      </w:r>
      <w:r>
        <w:rPr>
          <w:rFonts w:hint="default" w:ascii="Times New Roman" w:hAnsi="Times New Roman" w:eastAsia="方正仿宋_GBK" w:cs="Times New Roman"/>
          <w:sz w:val="32"/>
          <w:szCs w:val="32"/>
          <w:shd w:val="clear" w:color="auto" w:fill="FFFFFF"/>
        </w:rPr>
        <w:t>较年初预算数增加419.62万元，增长7.86%。主要原因是</w:t>
      </w:r>
      <w:r>
        <w:rPr>
          <w:rFonts w:hint="default" w:ascii="Times New Roman" w:hAnsi="Times New Roman" w:eastAsia="方正仿宋_GBK" w:cs="Times New Roman"/>
          <w:sz w:val="32"/>
          <w:szCs w:val="32"/>
          <w:shd w:val="clear" w:color="auto" w:fill="FFFFFF"/>
          <w:lang w:val="en-US" w:eastAsia="zh-CN"/>
        </w:rPr>
        <w:t>年中追加了预算，项目资金服务业发展资金；人员增加了工作福利支出。</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p>
    <w:p>
      <w:pPr>
        <w:pStyle w:val="6"/>
        <w:keepNext w:val="0"/>
        <w:keepLines w:val="0"/>
        <w:pageBreakBefore w:val="0"/>
        <w:kinsoku/>
        <w:wordWrap/>
        <w:overflowPunct/>
        <w:topLinePunct w:val="0"/>
        <w:autoSpaceDN/>
        <w:bidi w:val="0"/>
        <w:adjustRightInd/>
        <w:snapToGrid w:val="0"/>
        <w:spacing w:before="60" w:beforeAutospacing="0" w:after="60" w:afterAutospacing="0" w:line="360" w:lineRule="auto"/>
        <w:ind w:firstLine="642" w:firstLineChars="200"/>
        <w:jc w:val="both"/>
        <w:rPr>
          <w:rFonts w:hint="default" w:ascii="Times New Roman" w:hAnsi="Times New Roman" w:eastAsia="方正仿宋_GBK" w:cs="Times New Roman"/>
          <w:sz w:val="32"/>
          <w:szCs w:val="32"/>
          <w:shd w:val="clear" w:color="auto" w:fill="FFFFFF"/>
          <w:lang w:eastAsia="zh-CN"/>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p>
    <w:p>
      <w:pPr>
        <w:pStyle w:val="6"/>
        <w:keepNext w:val="0"/>
        <w:keepLines w:val="0"/>
        <w:pageBreakBefore w:val="0"/>
        <w:kinsoku/>
        <w:wordWrap/>
        <w:overflowPunct/>
        <w:topLinePunct w:val="0"/>
        <w:autoSpaceDN/>
        <w:bidi w:val="0"/>
        <w:adjustRightInd/>
        <w:snapToGrid w:val="0"/>
        <w:spacing w:before="60" w:beforeAutospacing="0" w:after="60" w:afterAutospacing="0" w:line="360" w:lineRule="auto"/>
        <w:ind w:firstLine="642" w:firstLineChars="200"/>
        <w:jc w:val="both"/>
        <w:rPr>
          <w:rFonts w:hint="default" w:ascii="Times New Roman" w:hAnsi="Times New Roman" w:eastAsia="方正仿宋_GBK" w:cs="Times New Roman"/>
          <w:color w:val="FF0000"/>
          <w:sz w:val="32"/>
          <w:szCs w:val="32"/>
          <w:highlight w:val="cyan"/>
          <w:shd w:val="clear" w:color="auto" w:fill="FFFFFF"/>
        </w:rPr>
      </w:pPr>
      <w:r>
        <w:rPr>
          <w:rStyle w:val="10"/>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rPr>
        <w:t>本部门2023年度一般公共预算财政拨款支出主要用于以下几个方面：</w:t>
      </w:r>
    </w:p>
    <w:p>
      <w:pPr>
        <w:pStyle w:val="6"/>
        <w:keepNext w:val="0"/>
        <w:keepLines w:val="0"/>
        <w:pageBreakBefore w:val="0"/>
        <w:kinsoku/>
        <w:wordWrap/>
        <w:overflowPunct/>
        <w:topLinePunct w:val="0"/>
        <w:autoSpaceDN/>
        <w:bidi w:val="0"/>
        <w:adjustRightInd/>
        <w:snapToGrid w:val="0"/>
        <w:spacing w:before="60" w:beforeAutospacing="0" w:after="60" w:afterAutospacing="0" w:line="360" w:lineRule="auto"/>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1</w:t>
      </w:r>
      <w:r>
        <w:rPr>
          <w:rFonts w:hint="default" w:ascii="Times New Roman" w:hAnsi="Times New Roman" w:eastAsia="方正仿宋_GBK" w:cs="Times New Roman"/>
          <w:sz w:val="32"/>
          <w:szCs w:val="32"/>
          <w:shd w:val="clear" w:color="auto" w:fill="FFFFFF"/>
        </w:rPr>
        <w:t>）公共安全支出</w:t>
      </w:r>
      <w:r>
        <w:rPr>
          <w:rFonts w:hint="default" w:ascii="Times New Roman" w:hAnsi="Times New Roman" w:eastAsia="方正仿宋_GBK" w:cs="Times New Roman"/>
          <w:sz w:val="32"/>
          <w:szCs w:val="32"/>
        </w:rPr>
        <w:t>4457.81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77.43</w:t>
      </w:r>
      <w:r>
        <w:rPr>
          <w:rFonts w:hint="default" w:ascii="Times New Roman" w:hAnsi="Times New Roman" w:eastAsia="方正仿宋_GBK" w:cs="Times New Roman"/>
          <w:sz w:val="32"/>
          <w:szCs w:val="32"/>
          <w:shd w:val="clear" w:color="auto" w:fill="FFFFFF"/>
        </w:rPr>
        <w:t>%，较年初预算数增加393.99万元，增长9.70%，主要原因是</w:t>
      </w:r>
      <w:r>
        <w:rPr>
          <w:rFonts w:hint="default" w:ascii="Times New Roman" w:hAnsi="Times New Roman" w:eastAsia="方正仿宋_GBK" w:cs="Times New Roman"/>
          <w:sz w:val="32"/>
          <w:szCs w:val="32"/>
          <w:shd w:val="clear" w:color="auto" w:fill="FFFFFF"/>
          <w:lang w:val="en-US" w:eastAsia="zh-CN"/>
        </w:rPr>
        <w:t>中央转移支付年中预算追加。</w:t>
      </w:r>
    </w:p>
    <w:p>
      <w:pPr>
        <w:pStyle w:val="6"/>
        <w:keepNext w:val="0"/>
        <w:keepLines w:val="0"/>
        <w:pageBreakBefore w:val="0"/>
        <w:kinsoku/>
        <w:wordWrap/>
        <w:overflowPunct/>
        <w:topLinePunct w:val="0"/>
        <w:autoSpaceDN/>
        <w:bidi w:val="0"/>
        <w:adjustRightInd/>
        <w:snapToGrid w:val="0"/>
        <w:spacing w:before="60" w:beforeAutospacing="0" w:after="60" w:afterAutospacing="0" w:line="360" w:lineRule="auto"/>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805.07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13.98</w:t>
      </w:r>
      <w:r>
        <w:rPr>
          <w:rFonts w:hint="default" w:ascii="Times New Roman" w:hAnsi="Times New Roman" w:eastAsia="方正仿宋_GBK" w:cs="Times New Roman"/>
          <w:sz w:val="32"/>
          <w:szCs w:val="32"/>
          <w:shd w:val="clear" w:color="auto" w:fill="FFFFFF"/>
        </w:rPr>
        <w:t>%，较年初预算数增加15.54万元，增长1.97%，主要原因是</w:t>
      </w:r>
      <w:r>
        <w:rPr>
          <w:rFonts w:hint="default" w:ascii="Times New Roman" w:hAnsi="Times New Roman" w:eastAsia="方正仿宋_GBK" w:cs="Times New Roman"/>
          <w:sz w:val="32"/>
          <w:szCs w:val="32"/>
          <w:shd w:val="clear" w:color="auto" w:fill="FFFFFF"/>
          <w:lang w:val="en-US" w:eastAsia="zh-CN"/>
        </w:rPr>
        <w:t>养老保险、职业年金基数调整，支出增多。</w:t>
      </w:r>
    </w:p>
    <w:p>
      <w:pPr>
        <w:pStyle w:val="6"/>
        <w:keepNext w:val="0"/>
        <w:keepLines w:val="0"/>
        <w:pageBreakBefore w:val="0"/>
        <w:kinsoku/>
        <w:wordWrap/>
        <w:overflowPunct/>
        <w:topLinePunct w:val="0"/>
        <w:autoSpaceDN/>
        <w:bidi w:val="0"/>
        <w:adjustRightInd/>
        <w:snapToGrid w:val="0"/>
        <w:spacing w:before="60" w:beforeAutospacing="0" w:after="60" w:afterAutospacing="0" w:line="360" w:lineRule="auto"/>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rPr>
        <w:t>208.30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3.62</w:t>
      </w:r>
      <w:r>
        <w:rPr>
          <w:rFonts w:hint="default" w:ascii="Times New Roman" w:hAnsi="Times New Roman" w:eastAsia="方正仿宋_GBK" w:cs="Times New Roman"/>
          <w:sz w:val="32"/>
          <w:szCs w:val="32"/>
          <w:shd w:val="clear" w:color="auto" w:fill="FFFFFF"/>
        </w:rPr>
        <w:t>%，较年初预算数减少0.41万元，下降0.20%</w:t>
      </w:r>
      <w:r>
        <w:rPr>
          <w:rFonts w:hint="default" w:ascii="Times New Roman" w:hAnsi="Times New Roman" w:eastAsia="方正仿宋_GBK" w:cs="Times New Roman"/>
          <w:sz w:val="32"/>
          <w:szCs w:val="32"/>
          <w:shd w:val="clear" w:color="auto" w:fill="FFFFFF"/>
          <w:lang w:eastAsia="zh-CN"/>
        </w:rPr>
        <w:t>，</w:t>
      </w:r>
      <w:r>
        <w:rPr>
          <w:rFonts w:hint="eastAsia" w:ascii="Times New Roman" w:hAnsi="Times New Roman" w:eastAsia="方正仿宋_GBK" w:cs="Times New Roman"/>
          <w:sz w:val="32"/>
          <w:szCs w:val="32"/>
          <w:shd w:val="clear" w:color="auto" w:fill="FFFFFF"/>
          <w:lang w:val="en-US" w:eastAsia="zh-CN"/>
        </w:rPr>
        <w:t>主要原因是</w:t>
      </w:r>
      <w:r>
        <w:rPr>
          <w:rFonts w:hint="default" w:ascii="Times New Roman" w:hAnsi="Times New Roman" w:eastAsia="方正仿宋_GBK" w:cs="Times New Roman"/>
          <w:sz w:val="32"/>
          <w:szCs w:val="32"/>
          <w:shd w:val="clear" w:color="auto" w:fill="FFFFFF"/>
          <w:lang w:val="en-US" w:eastAsia="zh-CN"/>
        </w:rPr>
        <w:t>2023年我单位无事业单位医疗缴费。</w:t>
      </w:r>
    </w:p>
    <w:p>
      <w:pPr>
        <w:pStyle w:val="6"/>
        <w:keepNext w:val="0"/>
        <w:keepLines w:val="0"/>
        <w:pageBreakBefore w:val="0"/>
        <w:kinsoku/>
        <w:wordWrap/>
        <w:overflowPunct/>
        <w:topLinePunct w:val="0"/>
        <w:autoSpaceDN/>
        <w:bidi w:val="0"/>
        <w:adjustRightInd/>
        <w:snapToGrid w:val="0"/>
        <w:spacing w:before="60" w:beforeAutospacing="0" w:after="60" w:afterAutospacing="0" w:line="360" w:lineRule="auto"/>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）资源勘探信息等支出</w:t>
      </w:r>
      <w:r>
        <w:rPr>
          <w:rFonts w:hint="default" w:ascii="Times New Roman" w:hAnsi="Times New Roman" w:eastAsia="方正仿宋_GBK" w:cs="Times New Roman"/>
          <w:sz w:val="32"/>
          <w:szCs w:val="32"/>
        </w:rPr>
        <w:t>23.54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0.41</w:t>
      </w:r>
      <w:r>
        <w:rPr>
          <w:rFonts w:hint="default" w:ascii="Times New Roman" w:hAnsi="Times New Roman" w:eastAsia="方正仿宋_GBK" w:cs="Times New Roman"/>
          <w:sz w:val="32"/>
          <w:szCs w:val="32"/>
          <w:shd w:val="clear" w:color="auto" w:fill="FFFFFF"/>
        </w:rPr>
        <w:t>%，较年初预算数增加23.54万元，增长100.00%，主要原因是</w:t>
      </w:r>
      <w:r>
        <w:rPr>
          <w:rFonts w:hint="default" w:ascii="Times New Roman" w:hAnsi="Times New Roman" w:eastAsia="方正仿宋_GBK" w:cs="Times New Roman"/>
          <w:sz w:val="32"/>
          <w:szCs w:val="32"/>
          <w:shd w:val="clear" w:color="auto" w:fill="FFFFFF"/>
          <w:lang w:val="en-US" w:eastAsia="zh-CN"/>
        </w:rPr>
        <w:t>年中预算追加项目经费服务业发展资金。</w:t>
      </w:r>
    </w:p>
    <w:p>
      <w:pPr>
        <w:keepNext w:val="0"/>
        <w:keepLines w:val="0"/>
        <w:pageBreakBefore w:val="0"/>
        <w:kinsoku/>
        <w:wordWrap/>
        <w:overflowPunct/>
        <w:topLinePunct w:val="0"/>
        <w:autoSpaceDN/>
        <w:bidi w:val="0"/>
        <w:adjustRightInd/>
        <w:spacing w:before="60" w:beforeAutospacing="0" w:after="60" w:afterAutospacing="0" w:line="360" w:lineRule="auto"/>
        <w:ind w:firstLine="640" w:firstLineChars="200"/>
        <w:rPr>
          <w:rFonts w:hint="default" w:ascii="Times New Roman" w:hAnsi="Times New Roman" w:eastAsia="方正仿宋_GBK" w:cs="Times New Roman"/>
          <w:color w:val="FF0000"/>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住房保障支出262.34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4.56</w:t>
      </w:r>
      <w:r>
        <w:rPr>
          <w:rFonts w:hint="default" w:ascii="Times New Roman" w:hAnsi="Times New Roman" w:eastAsia="方正仿宋_GBK" w:cs="Times New Roman"/>
          <w:sz w:val="32"/>
          <w:szCs w:val="32"/>
          <w:shd w:val="clear" w:color="auto" w:fill="FFFFFF"/>
        </w:rPr>
        <w:t>%，较年初预算数减少13.04万元，下降4.74%，主要原因是</w:t>
      </w:r>
      <w:r>
        <w:rPr>
          <w:rFonts w:hint="default" w:ascii="Times New Roman" w:hAnsi="Times New Roman" w:eastAsia="方正仿宋_GBK" w:cs="Times New Roman"/>
          <w:sz w:val="32"/>
          <w:szCs w:val="32"/>
          <w:shd w:val="clear" w:color="auto" w:fill="FFFFFF"/>
          <w:lang w:val="en-US" w:eastAsia="zh-CN"/>
        </w:rPr>
        <w:t>2023年住房公积金缴纳减少。</w:t>
      </w:r>
    </w:p>
    <w:p>
      <w:pPr>
        <w:pStyle w:val="11"/>
        <w:keepNext w:val="0"/>
        <w:keepLines w:val="0"/>
        <w:pageBreakBefore w:val="0"/>
        <w:kinsoku/>
        <w:wordWrap/>
        <w:overflowPunct/>
        <w:topLinePunct w:val="0"/>
        <w:autoSpaceDE w:val="0"/>
        <w:autoSpaceDN/>
        <w:bidi w:val="0"/>
        <w:adjustRightInd/>
        <w:spacing w:before="60" w:beforeAutospacing="0" w:after="60" w:afterAutospacing="0" w:line="360" w:lineRule="auto"/>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360" w:lineRule="auto"/>
        <w:ind w:left="0" w:right="0" w:firstLine="645"/>
        <w:jc w:val="both"/>
        <w:rPr>
          <w:rFonts w:hint="default" w:ascii="Times New Roman" w:hAnsi="Times New Roman" w:eastAsia="方正仿宋_GBK" w:cs="Times New Roman"/>
          <w:i w:val="0"/>
          <w:caps w:val="0"/>
          <w:color w:val="auto"/>
          <w:spacing w:val="0"/>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 2023年度一般公共财政拨款基本支出</w:t>
      </w:r>
      <w:r>
        <w:rPr>
          <w:rFonts w:hint="default" w:ascii="Times New Roman" w:hAnsi="Times New Roman" w:eastAsia="方正仿宋_GBK" w:cs="Times New Roman"/>
          <w:sz w:val="32"/>
          <w:szCs w:val="32"/>
        </w:rPr>
        <w:t>4456.65</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3951.69</w:t>
      </w:r>
      <w:r>
        <w:rPr>
          <w:rFonts w:hint="default" w:ascii="Times New Roman" w:hAnsi="Times New Roman" w:eastAsia="方正仿宋_GBK" w:cs="Times New Roman"/>
          <w:sz w:val="32"/>
          <w:szCs w:val="32"/>
          <w:shd w:val="clear" w:color="auto" w:fill="FFFFFF"/>
        </w:rPr>
        <w:t>万元，较上年决算数增加166.50万元，增长4.40%，主要原因是</w:t>
      </w:r>
      <w:r>
        <w:rPr>
          <w:rFonts w:hint="default" w:ascii="Times New Roman" w:hAnsi="Times New Roman" w:eastAsia="方正仿宋_GBK" w:cs="Times New Roman"/>
          <w:sz w:val="32"/>
          <w:szCs w:val="32"/>
          <w:shd w:val="clear" w:color="auto" w:fill="FFFFFF"/>
          <w:lang w:val="en-US" w:eastAsia="zh-CN"/>
        </w:rPr>
        <w:t>2023年新招录4名公务员，增加了工资福利支出。</w:t>
      </w:r>
      <w:r>
        <w:rPr>
          <w:rFonts w:hint="default" w:ascii="Times New Roman" w:hAnsi="Times New Roman" w:eastAsia="方正仿宋_GBK" w:cs="Times New Roman"/>
          <w:i w:val="0"/>
          <w:caps w:val="0"/>
          <w:color w:val="auto"/>
          <w:spacing w:val="0"/>
          <w:sz w:val="32"/>
          <w:szCs w:val="32"/>
          <w:shd w:val="clear" w:color="auto" w:fill="FFFFFF"/>
          <w:lang w:eastAsia="zh-CN"/>
        </w:rPr>
        <w:t>人员经费用途主要包括基本工资、津贴补贴、奖金、考核奖励、社会保障缴费、住房公积金。</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504.96</w:t>
      </w:r>
      <w:r>
        <w:rPr>
          <w:rFonts w:hint="default" w:ascii="Times New Roman" w:hAnsi="Times New Roman" w:eastAsia="方正仿宋_GBK" w:cs="Times New Roman"/>
          <w:sz w:val="32"/>
          <w:szCs w:val="32"/>
          <w:shd w:val="clear" w:color="auto" w:fill="FFFFFF"/>
        </w:rPr>
        <w:t>万元，较上年决算数减少62.50万元，下降11.01%，主要原因是</w:t>
      </w:r>
      <w:r>
        <w:rPr>
          <w:rFonts w:hint="default" w:ascii="Times New Roman" w:hAnsi="Times New Roman" w:eastAsia="方正仿宋_GBK" w:cs="Times New Roman"/>
          <w:i w:val="0"/>
          <w:caps w:val="0"/>
          <w:color w:val="auto"/>
          <w:spacing w:val="0"/>
          <w:sz w:val="32"/>
          <w:szCs w:val="32"/>
          <w:shd w:val="clear" w:color="auto" w:fill="FFFFFF"/>
          <w:lang w:eastAsia="zh-CN"/>
        </w:rPr>
        <w:t>严格落实相关政策规定，减少不必要的公用经费支出。公用经费用途主要包括办公费、印刷费、咨询费、手续费、劳务费、委托业务费、邮电费、维修（护）费、公务用车运行维护费、公务接待费、会议费、培训费。</w:t>
      </w:r>
    </w:p>
    <w:p>
      <w:pPr>
        <w:pStyle w:val="11"/>
        <w:keepNext w:val="0"/>
        <w:keepLines w:val="0"/>
        <w:pageBreakBefore w:val="0"/>
        <w:numPr>
          <w:ilvl w:val="0"/>
          <w:numId w:val="1"/>
        </w:numPr>
        <w:kinsoku/>
        <w:wordWrap/>
        <w:overflowPunct/>
        <w:topLinePunct w:val="0"/>
        <w:autoSpaceDE w:val="0"/>
        <w:autoSpaceDN/>
        <w:bidi w:val="0"/>
        <w:adjustRightInd/>
        <w:spacing w:before="60" w:beforeAutospacing="0" w:after="60" w:afterAutospacing="0" w:line="360" w:lineRule="auto"/>
        <w:ind w:left="0" w:leftChars="0" w:firstLine="642" w:firstLineChars="200"/>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政府性基金预算收支决算情况说明</w:t>
      </w:r>
    </w:p>
    <w:p>
      <w:pPr>
        <w:pStyle w:val="11"/>
        <w:keepNext w:val="0"/>
        <w:keepLines w:val="0"/>
        <w:pageBreakBefore w:val="0"/>
        <w:numPr>
          <w:ilvl w:val="0"/>
          <w:numId w:val="0"/>
        </w:numPr>
        <w:kinsoku/>
        <w:wordWrap/>
        <w:overflowPunct/>
        <w:topLinePunct w:val="0"/>
        <w:autoSpaceDE w:val="0"/>
        <w:autoSpaceDN/>
        <w:bidi w:val="0"/>
        <w:adjustRightInd/>
        <w:spacing w:before="60" w:beforeAutospacing="0" w:after="60" w:afterAutospacing="0" w:line="360" w:lineRule="auto"/>
        <w:ind w:leftChars="200" w:firstLine="320" w:firstLineChars="100"/>
        <w:rPr>
          <w:rFonts w:hint="eastAsia" w:ascii="方正仿宋_GBK" w:hAnsi="方正仿宋_GBK" w:eastAsia="方正仿宋_GBK" w:cs="方正仿宋_GBK"/>
          <w:b w:val="0"/>
          <w:bCs w:val="0"/>
          <w:sz w:val="32"/>
          <w:szCs w:val="32"/>
          <w:shd w:val="clear" w:color="auto" w:fill="FFFFFF"/>
        </w:rPr>
      </w:pPr>
      <w:r>
        <w:rPr>
          <w:rFonts w:hint="eastAsia" w:ascii="方正仿宋_GBK" w:hAnsi="方正仿宋_GBK" w:eastAsia="方正仿宋_GBK" w:cs="方正仿宋_GBK"/>
          <w:b w:val="0"/>
          <w:bCs w:val="0"/>
          <w:sz w:val="32"/>
          <w:szCs w:val="32"/>
          <w:shd w:val="clear" w:color="auto" w:fill="FFFFFF"/>
        </w:rPr>
        <w:t>本</w:t>
      </w:r>
      <w:r>
        <w:rPr>
          <w:rFonts w:hint="default" w:ascii="Times New Roman" w:hAnsi="Times New Roman" w:eastAsia="方正仿宋_GBK" w:cs="Times New Roman"/>
          <w:b w:val="0"/>
          <w:bCs w:val="0"/>
          <w:sz w:val="32"/>
          <w:szCs w:val="32"/>
          <w:shd w:val="clear" w:color="auto" w:fill="FFFFFF"/>
        </w:rPr>
        <w:t>部门2023年度无政</w:t>
      </w:r>
      <w:r>
        <w:rPr>
          <w:rFonts w:hint="eastAsia" w:ascii="方正仿宋_GBK" w:hAnsi="方正仿宋_GBK" w:eastAsia="方正仿宋_GBK" w:cs="方正仿宋_GBK"/>
          <w:b w:val="0"/>
          <w:bCs w:val="0"/>
          <w:sz w:val="32"/>
          <w:szCs w:val="32"/>
          <w:shd w:val="clear" w:color="auto" w:fill="FFFFFF"/>
        </w:rPr>
        <w:t>府性基金预算财政拨款收支。</w:t>
      </w:r>
    </w:p>
    <w:p>
      <w:pPr>
        <w:pStyle w:val="11"/>
        <w:keepNext w:val="0"/>
        <w:keepLines w:val="0"/>
        <w:pageBreakBefore w:val="0"/>
        <w:numPr>
          <w:ilvl w:val="0"/>
          <w:numId w:val="1"/>
        </w:numPr>
        <w:kinsoku/>
        <w:wordWrap/>
        <w:overflowPunct/>
        <w:topLinePunct w:val="0"/>
        <w:autoSpaceDE w:val="0"/>
        <w:autoSpaceDN/>
        <w:bidi w:val="0"/>
        <w:adjustRightInd/>
        <w:spacing w:before="60" w:beforeAutospacing="0" w:after="60" w:afterAutospacing="0" w:line="360" w:lineRule="auto"/>
        <w:ind w:left="0" w:leftChars="0" w:firstLine="642" w:firstLineChars="200"/>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国有资本经营预算财政拨款支出决算情况说明</w:t>
      </w:r>
    </w:p>
    <w:p>
      <w:pPr>
        <w:pStyle w:val="11"/>
        <w:keepNext w:val="0"/>
        <w:keepLines w:val="0"/>
        <w:pageBreakBefore w:val="0"/>
        <w:numPr>
          <w:ilvl w:val="0"/>
          <w:numId w:val="0"/>
        </w:numPr>
        <w:kinsoku/>
        <w:wordWrap/>
        <w:overflowPunct/>
        <w:topLinePunct w:val="0"/>
        <w:autoSpaceDE w:val="0"/>
        <w:autoSpaceDN/>
        <w:bidi w:val="0"/>
        <w:adjustRightInd/>
        <w:spacing w:before="60" w:beforeAutospacing="0" w:after="60" w:afterAutospacing="0" w:line="360" w:lineRule="auto"/>
        <w:ind w:leftChars="200" w:firstLine="320" w:firstLineChars="100"/>
        <w:rPr>
          <w:rFonts w:hint="default" w:ascii="Times New Roman" w:hAnsi="Times New Roman" w:eastAsia="方正仿宋_GBK" w:cs="Times New Roman"/>
          <w:b w:val="0"/>
          <w:bCs w:val="0"/>
          <w:sz w:val="32"/>
          <w:szCs w:val="32"/>
          <w:shd w:val="clear" w:color="auto" w:fill="FFFFFF"/>
        </w:rPr>
      </w:pPr>
      <w:r>
        <w:rPr>
          <w:rFonts w:hint="default" w:ascii="Times New Roman" w:hAnsi="Times New Roman" w:eastAsia="方正仿宋_GBK" w:cs="Times New Roman"/>
          <w:b w:val="0"/>
          <w:bCs w:val="0"/>
          <w:sz w:val="32"/>
          <w:szCs w:val="32"/>
          <w:shd w:val="clear" w:color="auto" w:fill="FFFFFF"/>
        </w:rPr>
        <w:t>本部门2023年度无国有资本经营预算财政拨款支出。</w:t>
      </w:r>
    </w:p>
    <w:p>
      <w:pPr>
        <w:pStyle w:val="6"/>
        <w:keepNext w:val="0"/>
        <w:keepLines w:val="0"/>
        <w:pageBreakBefore w:val="0"/>
        <w:kinsoku/>
        <w:wordWrap/>
        <w:overflowPunct/>
        <w:topLinePunct w:val="0"/>
        <w:autoSpaceDN/>
        <w:bidi w:val="0"/>
        <w:adjustRightInd/>
        <w:snapToGrid w:val="0"/>
        <w:spacing w:before="60" w:beforeAutospacing="0" w:after="60" w:afterAutospacing="0" w:line="360" w:lineRule="auto"/>
        <w:ind w:firstLine="642" w:firstLineChars="200"/>
        <w:jc w:val="both"/>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三、“三公”经费情况说明</w:t>
      </w:r>
    </w:p>
    <w:p>
      <w:pPr>
        <w:pStyle w:val="11"/>
        <w:keepNext w:val="0"/>
        <w:keepLines w:val="0"/>
        <w:pageBreakBefore w:val="0"/>
        <w:kinsoku/>
        <w:wordWrap/>
        <w:overflowPunct/>
        <w:topLinePunct w:val="0"/>
        <w:autoSpaceDE w:val="0"/>
        <w:autoSpaceDN/>
        <w:bidi w:val="0"/>
        <w:adjustRightInd/>
        <w:spacing w:before="60" w:beforeAutospacing="0" w:after="60" w:afterAutospacing="0" w:line="360" w:lineRule="auto"/>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 xml:space="preserve"> （一）“三公”经费支出总体情况说明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360" w:lineRule="auto"/>
        <w:ind w:left="0" w:right="0" w:firstLine="645"/>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40.75</w:t>
      </w:r>
      <w:r>
        <w:rPr>
          <w:rFonts w:hint="default" w:ascii="Times New Roman" w:hAnsi="Times New Roman" w:eastAsia="方正仿宋_GBK" w:cs="Times New Roman"/>
          <w:sz w:val="32"/>
          <w:szCs w:val="32"/>
          <w:shd w:val="clear" w:color="auto" w:fill="FFFFFF"/>
        </w:rPr>
        <w:t>万元，较年初预算数减少22.25万元，下降35.32%，主要原因是</w:t>
      </w:r>
      <w:r>
        <w:rPr>
          <w:rFonts w:hint="default" w:ascii="Times New Roman" w:hAnsi="Times New Roman" w:eastAsia="方正仿宋_GBK" w:cs="Times New Roman"/>
          <w:i w:val="0"/>
          <w:caps w:val="0"/>
          <w:color w:val="auto"/>
          <w:spacing w:val="0"/>
          <w:sz w:val="32"/>
          <w:szCs w:val="32"/>
          <w:shd w:val="clear" w:color="auto" w:fill="FFFFFF"/>
          <w:lang w:eastAsia="zh-CN"/>
        </w:rPr>
        <w:t>严格控制三公经费支出。</w:t>
      </w:r>
      <w:r>
        <w:rPr>
          <w:rFonts w:hint="default" w:ascii="Times New Roman" w:hAnsi="Times New Roman" w:eastAsia="方正仿宋_GBK" w:cs="Times New Roman"/>
          <w:sz w:val="32"/>
          <w:szCs w:val="32"/>
          <w:shd w:val="clear" w:color="auto" w:fill="FFFFFF"/>
        </w:rPr>
        <w:t>较上年支出数减少2.85万元，下降6.54%，主要原因是</w:t>
      </w:r>
      <w:r>
        <w:rPr>
          <w:rFonts w:hint="default" w:ascii="Times New Roman" w:hAnsi="Times New Roman" w:eastAsia="方正仿宋_GBK" w:cs="Times New Roman"/>
          <w:sz w:val="32"/>
          <w:szCs w:val="32"/>
          <w:shd w:val="clear" w:color="auto" w:fill="FFFFFF"/>
          <w:lang w:val="en-US" w:eastAsia="zh-CN"/>
        </w:rPr>
        <w:t>公务用车运行费和公务接待费用减少。</w:t>
      </w:r>
    </w:p>
    <w:p>
      <w:pPr>
        <w:pStyle w:val="11"/>
        <w:keepNext w:val="0"/>
        <w:keepLines w:val="0"/>
        <w:pageBreakBefore w:val="0"/>
        <w:kinsoku/>
        <w:wordWrap/>
        <w:overflowPunct/>
        <w:topLinePunct w:val="0"/>
        <w:autoSpaceDE w:val="0"/>
        <w:autoSpaceDN/>
        <w:bidi w:val="0"/>
        <w:adjustRightInd/>
        <w:spacing w:before="60" w:beforeAutospacing="0" w:after="60" w:afterAutospacing="0" w:line="360" w:lineRule="auto"/>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（二）“三公”经费分项支出情况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360" w:lineRule="auto"/>
        <w:ind w:left="0" w:right="0" w:firstLine="645"/>
        <w:jc w:val="both"/>
        <w:rPr>
          <w:rFonts w:hint="default" w:ascii="Times New Roman" w:hAnsi="Times New Roman" w:eastAsia="方正仿宋_GBK" w:cs="Times New Roman"/>
          <w:i w:val="0"/>
          <w:caps w:val="0"/>
          <w:color w:val="auto"/>
          <w:spacing w:val="0"/>
          <w:sz w:val="32"/>
          <w:szCs w:val="32"/>
          <w:highlight w:val="yellow"/>
          <w:shd w:val="clear" w:color="auto" w:fill="FFFFFF"/>
          <w:lang w:val="en-US" w:eastAsia="zh-CN"/>
        </w:rPr>
      </w:pPr>
      <w:r>
        <w:rPr>
          <w:rFonts w:hint="default" w:ascii="Times New Roman" w:hAnsi="Times New Roman" w:eastAsia="方正仿宋_GBK" w:cs="Times New Roman"/>
          <w:i w:val="0"/>
          <w:caps w:val="0"/>
          <w:color w:val="auto"/>
          <w:spacing w:val="0"/>
          <w:sz w:val="32"/>
          <w:szCs w:val="32"/>
          <w:shd w:val="clear" w:color="auto" w:fill="FFFFFF"/>
          <w:lang w:eastAsia="zh-CN"/>
        </w:rPr>
        <w:t>本</w:t>
      </w:r>
      <w:r>
        <w:rPr>
          <w:rFonts w:hint="default" w:ascii="Times New Roman" w:hAnsi="Times New Roman" w:eastAsia="方正仿宋_GBK" w:cs="Times New Roman"/>
          <w:i w:val="0"/>
          <w:caps w:val="0"/>
          <w:color w:val="auto"/>
          <w:spacing w:val="0"/>
          <w:sz w:val="32"/>
          <w:szCs w:val="32"/>
          <w:shd w:val="clear" w:color="auto" w:fill="FFFFFF"/>
          <w:lang w:val="en-US" w:eastAsia="zh-CN"/>
        </w:rPr>
        <w:t>部门</w:t>
      </w:r>
      <w:r>
        <w:rPr>
          <w:rFonts w:hint="default" w:ascii="Times New Roman" w:hAnsi="Times New Roman" w:eastAsia="方正仿宋_GBK" w:cs="Times New Roman"/>
          <w:i w:val="0"/>
          <w:caps w:val="0"/>
          <w:color w:val="auto"/>
          <w:spacing w:val="0"/>
          <w:sz w:val="32"/>
          <w:szCs w:val="32"/>
          <w:shd w:val="clear" w:color="auto" w:fill="FFFFFF"/>
          <w:lang w:eastAsia="zh-CN"/>
        </w:rPr>
        <w:t>202</w:t>
      </w:r>
      <w:r>
        <w:rPr>
          <w:rFonts w:hint="default" w:ascii="Times New Roman" w:hAnsi="Times New Roman" w:eastAsia="方正仿宋_GBK" w:cs="Times New Roman"/>
          <w:i w:val="0"/>
          <w:caps w:val="0"/>
          <w:color w:val="auto"/>
          <w:spacing w:val="0"/>
          <w:sz w:val="32"/>
          <w:szCs w:val="32"/>
          <w:shd w:val="clear" w:color="auto" w:fill="FFFFFF"/>
          <w:lang w:val="en-US" w:eastAsia="zh-CN"/>
        </w:rPr>
        <w:t>3</w:t>
      </w:r>
      <w:r>
        <w:rPr>
          <w:rFonts w:hint="default" w:ascii="Times New Roman" w:hAnsi="Times New Roman" w:eastAsia="方正仿宋_GBK" w:cs="Times New Roman"/>
          <w:i w:val="0"/>
          <w:caps w:val="0"/>
          <w:color w:val="auto"/>
          <w:spacing w:val="0"/>
          <w:sz w:val="32"/>
          <w:szCs w:val="32"/>
          <w:shd w:val="clear" w:color="auto" w:fill="FFFFFF"/>
          <w:lang w:eastAsia="zh-CN"/>
        </w:rPr>
        <w:t>年度未发生因公出国（境）费用支出，</w:t>
      </w:r>
      <w:r>
        <w:rPr>
          <w:rFonts w:hint="default" w:ascii="Times New Roman" w:hAnsi="Times New Roman" w:eastAsia="方正仿宋_GBK" w:cs="Times New Roman"/>
          <w:i w:val="0"/>
          <w:caps w:val="0"/>
          <w:color w:val="auto"/>
          <w:spacing w:val="0"/>
          <w:sz w:val="32"/>
          <w:szCs w:val="32"/>
          <w:shd w:val="clear" w:color="auto" w:fill="FFFFFF"/>
          <w:lang w:val="en-US" w:eastAsia="zh-CN"/>
        </w:rPr>
        <w:t>与</w:t>
      </w:r>
      <w:r>
        <w:rPr>
          <w:rFonts w:hint="default" w:ascii="Times New Roman" w:hAnsi="Times New Roman" w:eastAsia="方正仿宋_GBK" w:cs="Times New Roman"/>
          <w:color w:val="auto"/>
          <w:sz w:val="32"/>
          <w:szCs w:val="32"/>
        </w:rPr>
        <w:t>上年持平</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i w:val="0"/>
          <w:caps w:val="0"/>
          <w:color w:val="auto"/>
          <w:spacing w:val="0"/>
          <w:sz w:val="32"/>
          <w:szCs w:val="32"/>
          <w:shd w:val="clear" w:color="auto" w:fill="FFFFFF"/>
          <w:lang w:val="en-US" w:eastAsia="zh-CN"/>
        </w:rPr>
        <w:t>原因是本部门无出国（境）事项</w:t>
      </w:r>
      <w:r>
        <w:rPr>
          <w:rFonts w:hint="default" w:ascii="Times New Roman" w:hAnsi="Times New Roman" w:eastAsia="方正仿宋_GBK" w:cs="Times New Roman"/>
          <w:color w:val="auto"/>
          <w:sz w:val="32"/>
          <w:szCs w:val="32"/>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360" w:lineRule="auto"/>
        <w:ind w:left="0" w:right="0" w:firstLine="645"/>
        <w:jc w:val="both"/>
        <w:rPr>
          <w:rFonts w:hint="default" w:ascii="Times New Roman" w:hAnsi="Times New Roman" w:eastAsia="方正仿宋_GBK" w:cs="Times New Roman"/>
          <w:i w:val="0"/>
          <w:caps w:val="0"/>
          <w:color w:val="auto"/>
          <w:spacing w:val="0"/>
          <w:sz w:val="32"/>
          <w:szCs w:val="32"/>
          <w:highlight w:val="none"/>
          <w:shd w:val="clear" w:color="auto" w:fill="FFFFFF"/>
          <w:lang w:eastAsia="zh-CN"/>
        </w:rPr>
      </w:pPr>
      <w:r>
        <w:rPr>
          <w:rFonts w:hint="default" w:ascii="Times New Roman" w:hAnsi="Times New Roman" w:eastAsia="方正仿宋_GBK" w:cs="Times New Roman"/>
          <w:i w:val="0"/>
          <w:caps w:val="0"/>
          <w:color w:val="auto"/>
          <w:spacing w:val="0"/>
          <w:sz w:val="32"/>
          <w:szCs w:val="32"/>
          <w:shd w:val="clear" w:color="auto" w:fill="FFFFFF"/>
          <w:lang w:eastAsia="zh-CN"/>
        </w:rPr>
        <w:t>本</w:t>
      </w:r>
      <w:r>
        <w:rPr>
          <w:rFonts w:hint="default" w:ascii="Times New Roman" w:hAnsi="Times New Roman" w:eastAsia="方正仿宋_GBK" w:cs="Times New Roman"/>
          <w:i w:val="0"/>
          <w:caps w:val="0"/>
          <w:color w:val="auto"/>
          <w:spacing w:val="0"/>
          <w:sz w:val="32"/>
          <w:szCs w:val="32"/>
          <w:shd w:val="clear" w:color="auto" w:fill="FFFFFF"/>
          <w:lang w:val="en-US" w:eastAsia="zh-CN"/>
        </w:rPr>
        <w:t>部门</w:t>
      </w:r>
      <w:r>
        <w:rPr>
          <w:rFonts w:hint="default" w:ascii="Times New Roman" w:hAnsi="Times New Roman" w:eastAsia="方正仿宋_GBK" w:cs="Times New Roman"/>
          <w:i w:val="0"/>
          <w:caps w:val="0"/>
          <w:color w:val="auto"/>
          <w:spacing w:val="0"/>
          <w:sz w:val="32"/>
          <w:szCs w:val="32"/>
          <w:shd w:val="clear" w:color="auto" w:fill="FFFFFF"/>
          <w:lang w:eastAsia="zh-CN"/>
        </w:rPr>
        <w:t>2022年度公务车购置费用支出</w:t>
      </w:r>
      <w:r>
        <w:rPr>
          <w:rFonts w:hint="default" w:ascii="Times New Roman" w:hAnsi="Times New Roman" w:eastAsia="方正仿宋_GBK" w:cs="Times New Roman"/>
          <w:i w:val="0"/>
          <w:caps w:val="0"/>
          <w:color w:val="auto"/>
          <w:spacing w:val="0"/>
          <w:sz w:val="32"/>
          <w:szCs w:val="32"/>
          <w:shd w:val="clear" w:color="auto" w:fill="FFFFFF"/>
          <w:lang w:val="en-US" w:eastAsia="zh-CN"/>
        </w:rPr>
        <w:t>0</w:t>
      </w:r>
      <w:r>
        <w:rPr>
          <w:rFonts w:hint="default" w:ascii="Times New Roman" w:hAnsi="Times New Roman" w:eastAsia="方正仿宋_GBK" w:cs="Times New Roman"/>
          <w:i w:val="0"/>
          <w:caps w:val="0"/>
          <w:color w:val="auto"/>
          <w:spacing w:val="0"/>
          <w:sz w:val="32"/>
          <w:szCs w:val="32"/>
          <w:shd w:val="clear" w:color="auto" w:fill="FFFFFF"/>
          <w:lang w:eastAsia="zh-CN"/>
        </w:rPr>
        <w:t>万元。主要原因是本年度本</w:t>
      </w:r>
      <w:r>
        <w:rPr>
          <w:rFonts w:hint="default" w:ascii="Times New Roman" w:hAnsi="Times New Roman" w:eastAsia="方正仿宋_GBK" w:cs="Times New Roman"/>
          <w:i w:val="0"/>
          <w:caps w:val="0"/>
          <w:color w:val="auto"/>
          <w:spacing w:val="0"/>
          <w:sz w:val="32"/>
          <w:szCs w:val="32"/>
          <w:shd w:val="clear" w:color="auto" w:fill="FFFFFF"/>
          <w:lang w:val="en-US" w:eastAsia="zh-CN"/>
        </w:rPr>
        <w:t>无公务车购置的支出</w:t>
      </w:r>
      <w:r>
        <w:rPr>
          <w:rFonts w:hint="default" w:ascii="Times New Roman" w:hAnsi="Times New Roman" w:eastAsia="方正仿宋_GBK" w:cs="Times New Roman"/>
          <w:i w:val="0"/>
          <w:caps w:val="0"/>
          <w:color w:val="auto"/>
          <w:spacing w:val="0"/>
          <w:sz w:val="32"/>
          <w:szCs w:val="32"/>
          <w:shd w:val="clear" w:color="auto" w:fill="FFFFFF"/>
          <w:lang w:eastAsia="zh-CN"/>
        </w:rPr>
        <w:t>。</w:t>
      </w:r>
      <w:r>
        <w:rPr>
          <w:rFonts w:hint="default" w:ascii="Times New Roman" w:hAnsi="Times New Roman" w:eastAsia="方正仿宋_GBK" w:cs="Times New Roman"/>
          <w:i w:val="0"/>
          <w:caps w:val="0"/>
          <w:color w:val="auto"/>
          <w:spacing w:val="0"/>
          <w:sz w:val="32"/>
          <w:szCs w:val="32"/>
          <w:highlight w:val="none"/>
          <w:shd w:val="clear" w:color="auto" w:fill="FFFFFF"/>
          <w:lang w:eastAsia="zh-CN"/>
        </w:rPr>
        <w:t>主要原因是本年度本</w:t>
      </w:r>
      <w:r>
        <w:rPr>
          <w:rFonts w:hint="default" w:ascii="Times New Roman" w:hAnsi="Times New Roman" w:eastAsia="方正仿宋_GBK" w:cs="Times New Roman"/>
          <w:i w:val="0"/>
          <w:caps w:val="0"/>
          <w:color w:val="auto"/>
          <w:spacing w:val="0"/>
          <w:sz w:val="32"/>
          <w:szCs w:val="32"/>
          <w:highlight w:val="none"/>
          <w:shd w:val="clear" w:color="auto" w:fill="FFFFFF"/>
          <w:lang w:val="en-US" w:eastAsia="zh-CN"/>
        </w:rPr>
        <w:t>无公务车购置的支出。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360" w:lineRule="auto"/>
        <w:ind w:left="0" w:right="0" w:firstLine="645"/>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公务车运行维护费</w:t>
      </w:r>
      <w:r>
        <w:rPr>
          <w:rFonts w:hint="default" w:ascii="Times New Roman" w:hAnsi="Times New Roman" w:eastAsia="方正仿宋_GBK" w:cs="Times New Roman"/>
          <w:sz w:val="32"/>
          <w:szCs w:val="32"/>
        </w:rPr>
        <w:t>38.66</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i w:val="0"/>
          <w:caps w:val="0"/>
          <w:color w:val="auto"/>
          <w:spacing w:val="0"/>
          <w:sz w:val="32"/>
          <w:szCs w:val="32"/>
          <w:shd w:val="clear" w:color="auto" w:fill="FFFFFF"/>
          <w:lang w:eastAsia="zh-CN"/>
        </w:rPr>
        <w:t>主要用于机要文件交换、市内因公出行、财政业务检查等工作所需车辆的燃料费、维修费、过桥过路费、保险费等。</w:t>
      </w:r>
      <w:r>
        <w:rPr>
          <w:rFonts w:hint="default" w:ascii="Times New Roman" w:hAnsi="Times New Roman" w:eastAsia="方正仿宋_GBK" w:cs="Times New Roman"/>
          <w:sz w:val="32"/>
          <w:szCs w:val="32"/>
          <w:shd w:val="clear" w:color="auto" w:fill="FFFFFF"/>
        </w:rPr>
        <w:t>费用支出较年初预算数减少6.34万元，下降14.09%，</w:t>
      </w:r>
      <w:r>
        <w:rPr>
          <w:rFonts w:hint="default" w:ascii="Times New Roman" w:hAnsi="Times New Roman" w:eastAsia="方正仿宋_GBK" w:cs="Times New Roman"/>
          <w:i w:val="0"/>
          <w:caps w:val="0"/>
          <w:color w:val="auto"/>
          <w:spacing w:val="0"/>
          <w:sz w:val="32"/>
          <w:szCs w:val="32"/>
          <w:shd w:val="clear" w:color="auto" w:fill="FFFFFF"/>
          <w:lang w:eastAsia="zh-CN"/>
        </w:rPr>
        <w:t>主要原因是严格控制三公经费支出。</w:t>
      </w:r>
      <w:r>
        <w:rPr>
          <w:rFonts w:hint="default" w:ascii="Times New Roman" w:hAnsi="Times New Roman" w:eastAsia="方正仿宋_GBK" w:cs="Times New Roman"/>
          <w:sz w:val="32"/>
          <w:szCs w:val="32"/>
          <w:shd w:val="clear" w:color="auto" w:fill="FFFFFF"/>
        </w:rPr>
        <w:t>较上年支出数减少2.26万元，下降5.52%，主要原因是</w:t>
      </w:r>
      <w:r>
        <w:rPr>
          <w:rFonts w:hint="default" w:ascii="Times New Roman" w:hAnsi="Times New Roman" w:eastAsia="方正仿宋_GBK" w:cs="Times New Roman"/>
          <w:i w:val="0"/>
          <w:caps w:val="0"/>
          <w:color w:val="auto"/>
          <w:spacing w:val="0"/>
          <w:sz w:val="32"/>
          <w:szCs w:val="32"/>
          <w:shd w:val="clear" w:color="auto" w:fill="FFFFFF"/>
          <w:lang w:eastAsia="zh-CN"/>
        </w:rPr>
        <w:t>严格控制三公经费支出。</w:t>
      </w:r>
    </w:p>
    <w:p>
      <w:pPr>
        <w:pStyle w:val="6"/>
        <w:keepNext w:val="0"/>
        <w:keepLines w:val="0"/>
        <w:pageBreakBefore w:val="0"/>
        <w:kinsoku/>
        <w:wordWrap/>
        <w:overflowPunct/>
        <w:topLinePunct w:val="0"/>
        <w:autoSpaceDN/>
        <w:bidi w:val="0"/>
        <w:adjustRightInd/>
        <w:snapToGrid w:val="0"/>
        <w:spacing w:before="60" w:beforeAutospacing="0" w:after="60" w:afterAutospacing="0" w:line="360" w:lineRule="auto"/>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公务接待费</w:t>
      </w:r>
      <w:r>
        <w:rPr>
          <w:rFonts w:hint="default" w:ascii="Times New Roman" w:hAnsi="Times New Roman" w:eastAsia="方正仿宋_GBK" w:cs="Times New Roman"/>
          <w:sz w:val="32"/>
          <w:szCs w:val="32"/>
        </w:rPr>
        <w:t>2.09</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i w:val="0"/>
          <w:caps w:val="0"/>
          <w:color w:val="auto"/>
          <w:spacing w:val="0"/>
          <w:sz w:val="32"/>
          <w:szCs w:val="32"/>
          <w:shd w:val="clear" w:color="auto" w:fill="FFFFFF"/>
          <w:lang w:eastAsia="zh-CN"/>
        </w:rPr>
        <w:t>主要用于接待国内其他省市司法厅到我单位学习调研司法行政项目建设工作，接受相关部门检查指导工作发生的接待支出。</w:t>
      </w:r>
      <w:r>
        <w:rPr>
          <w:rFonts w:hint="default" w:ascii="Times New Roman" w:hAnsi="Times New Roman" w:eastAsia="方正仿宋_GBK" w:cs="Times New Roman"/>
          <w:sz w:val="32"/>
          <w:szCs w:val="32"/>
          <w:shd w:val="clear" w:color="auto" w:fill="FFFFFF"/>
        </w:rPr>
        <w:t>费用支出较年初预算数减少15.91万元，下降88.39%，主要原因是</w:t>
      </w:r>
      <w:r>
        <w:rPr>
          <w:rFonts w:hint="default" w:ascii="Times New Roman" w:hAnsi="Times New Roman" w:eastAsia="方正仿宋_GBK" w:cs="Times New Roman"/>
          <w:i w:val="0"/>
          <w:caps w:val="0"/>
          <w:color w:val="auto"/>
          <w:spacing w:val="0"/>
          <w:sz w:val="32"/>
          <w:szCs w:val="32"/>
          <w:shd w:val="clear" w:color="auto" w:fill="FFFFFF"/>
          <w:lang w:eastAsia="zh-CN"/>
        </w:rPr>
        <w:t>强化公务接待支出管理，严格遵守公务接待开支范围和开支标准，严格控制陪餐人数，对应由接待对象承担的费用一律由接待对象自行支付，公务接待费大幅下降。</w:t>
      </w:r>
      <w:r>
        <w:rPr>
          <w:rFonts w:hint="default" w:ascii="Times New Roman" w:hAnsi="Times New Roman" w:eastAsia="方正仿宋_GBK" w:cs="Times New Roman"/>
          <w:sz w:val="32"/>
          <w:szCs w:val="32"/>
          <w:shd w:val="clear" w:color="auto" w:fill="FFFFFF"/>
        </w:rPr>
        <w:t>较上年支出数减少0.58万元，下降21.72%，主要原因是</w:t>
      </w:r>
      <w:r>
        <w:rPr>
          <w:rFonts w:hint="default" w:ascii="Times New Roman" w:hAnsi="Times New Roman" w:eastAsia="方正仿宋_GBK" w:cs="Times New Roman"/>
          <w:i w:val="0"/>
          <w:caps w:val="0"/>
          <w:color w:val="auto"/>
          <w:spacing w:val="0"/>
          <w:sz w:val="32"/>
          <w:szCs w:val="32"/>
          <w:shd w:val="clear" w:color="auto" w:fill="FFFFFF"/>
          <w:lang w:eastAsia="zh-CN"/>
        </w:rPr>
        <w:t>强化公务接待支出管理，严格遵守公务接待开支范围和开支标准，严格控制陪餐人数，对应由接待对象承担的费用一律由接待对象自行支付，公务接待费大幅下降。</w:t>
      </w:r>
    </w:p>
    <w:p>
      <w:pPr>
        <w:pStyle w:val="11"/>
        <w:keepNext w:val="0"/>
        <w:keepLines w:val="0"/>
        <w:pageBreakBefore w:val="0"/>
        <w:kinsoku/>
        <w:wordWrap/>
        <w:overflowPunct/>
        <w:topLinePunct w:val="0"/>
        <w:autoSpaceDE w:val="0"/>
        <w:autoSpaceDN/>
        <w:bidi w:val="0"/>
        <w:adjustRightInd/>
        <w:spacing w:before="60" w:beforeAutospacing="0" w:after="60" w:afterAutospacing="0" w:line="360" w:lineRule="auto"/>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pPr>
        <w:pStyle w:val="6"/>
        <w:keepNext w:val="0"/>
        <w:keepLines w:val="0"/>
        <w:pageBreakBefore w:val="0"/>
        <w:kinsoku/>
        <w:wordWrap/>
        <w:overflowPunct/>
        <w:topLinePunct w:val="0"/>
        <w:autoSpaceDN/>
        <w:bidi w:val="0"/>
        <w:adjustRightInd/>
        <w:snapToGrid w:val="0"/>
        <w:spacing w:before="60" w:beforeAutospacing="0" w:after="60" w:afterAutospacing="0" w:line="360" w:lineRule="auto"/>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2023年度本部门因公出国（境）共计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40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110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587</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人。2023年本部门人均接待费</w:t>
      </w:r>
      <w:r>
        <w:rPr>
          <w:rFonts w:hint="default" w:ascii="Times New Roman" w:hAnsi="Times New Roman" w:eastAsia="方正仿宋_GBK" w:cs="Times New Roman"/>
          <w:sz w:val="32"/>
          <w:szCs w:val="32"/>
        </w:rPr>
        <w:t>35.60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0.97</w:t>
      </w:r>
      <w:r>
        <w:rPr>
          <w:rFonts w:hint="default" w:ascii="Times New Roman" w:hAnsi="Times New Roman" w:eastAsia="方正仿宋_GBK" w:cs="Times New Roman"/>
          <w:sz w:val="32"/>
          <w:szCs w:val="32"/>
          <w:shd w:val="clear" w:color="auto" w:fill="FFFFFF"/>
        </w:rPr>
        <w:t>万元。</w:t>
      </w:r>
    </w:p>
    <w:p>
      <w:pPr>
        <w:pStyle w:val="6"/>
        <w:keepNext w:val="0"/>
        <w:keepLines w:val="0"/>
        <w:pageBreakBefore w:val="0"/>
        <w:numPr>
          <w:ilvl w:val="0"/>
          <w:numId w:val="2"/>
        </w:numPr>
        <w:shd w:val="clear" w:color="auto" w:fill="FFFFFF"/>
        <w:kinsoku/>
        <w:wordWrap/>
        <w:overflowPunct/>
        <w:topLinePunct w:val="0"/>
        <w:autoSpaceDN/>
        <w:bidi w:val="0"/>
        <w:adjustRightInd/>
        <w:spacing w:before="60" w:beforeAutospacing="0" w:after="60" w:afterAutospacing="0" w:line="360" w:lineRule="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其他需要说明的事项</w:t>
      </w:r>
    </w:p>
    <w:p>
      <w:pPr>
        <w:pStyle w:val="6"/>
        <w:keepNext w:val="0"/>
        <w:keepLines w:val="0"/>
        <w:pageBreakBefore w:val="0"/>
        <w:numPr>
          <w:ilvl w:val="0"/>
          <w:numId w:val="0"/>
        </w:numPr>
        <w:shd w:val="clear" w:color="auto" w:fill="FFFFFF"/>
        <w:kinsoku/>
        <w:wordWrap/>
        <w:overflowPunct/>
        <w:topLinePunct w:val="0"/>
        <w:autoSpaceDN/>
        <w:bidi w:val="0"/>
        <w:adjustRightInd/>
        <w:spacing w:before="60" w:beforeAutospacing="0" w:after="60" w:afterAutospacing="0" w:line="360" w:lineRule="auto"/>
        <w:ind w:firstLine="642" w:firstLineChars="200"/>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（一）财政拨款会议费和培训费情况说明</w:t>
      </w:r>
    </w:p>
    <w:p>
      <w:pPr>
        <w:pStyle w:val="6"/>
        <w:keepNext w:val="0"/>
        <w:keepLines w:val="0"/>
        <w:pageBreakBefore w:val="0"/>
        <w:kinsoku/>
        <w:wordWrap/>
        <w:overflowPunct/>
        <w:topLinePunct w:val="0"/>
        <w:autoSpaceDN/>
        <w:bidi w:val="0"/>
        <w:adjustRightInd/>
        <w:snapToGrid w:val="0"/>
        <w:spacing w:before="60" w:beforeAutospacing="0" w:after="60" w:afterAutospacing="0" w:line="360" w:lineRule="auto"/>
        <w:ind w:firstLine="640" w:firstLineChars="2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shd w:val="clear" w:color="auto" w:fill="FFFFFF"/>
        </w:rPr>
        <w:t>  本年度会议费支出</w:t>
      </w:r>
      <w:r>
        <w:rPr>
          <w:rFonts w:hint="default" w:ascii="Times New Roman" w:hAnsi="Times New Roman" w:eastAsia="方正仿宋_GBK" w:cs="Times New Roman"/>
          <w:sz w:val="32"/>
          <w:szCs w:val="32"/>
        </w:rPr>
        <w:t>10.90</w:t>
      </w:r>
      <w:r>
        <w:rPr>
          <w:rFonts w:hint="default" w:ascii="Times New Roman" w:hAnsi="Times New Roman" w:eastAsia="方正仿宋_GBK" w:cs="Times New Roman"/>
          <w:sz w:val="32"/>
          <w:szCs w:val="32"/>
          <w:shd w:val="clear" w:color="auto" w:fill="FFFFFF"/>
        </w:rPr>
        <w:t>万元，较上年决算数减少3.48万元，下降24.20%，</w:t>
      </w:r>
      <w:r>
        <w:rPr>
          <w:rFonts w:hint="default" w:ascii="Times New Roman" w:hAnsi="Times New Roman" w:eastAsia="方正仿宋_GBK" w:cs="Times New Roman"/>
          <w:i w:val="0"/>
          <w:caps w:val="0"/>
          <w:color w:val="auto"/>
          <w:spacing w:val="0"/>
          <w:sz w:val="32"/>
          <w:szCs w:val="32"/>
          <w:shd w:val="clear" w:color="auto" w:fill="FFFFFF"/>
          <w:lang w:eastAsia="zh-CN"/>
        </w:rPr>
        <w:t>主要原因</w:t>
      </w:r>
      <w:r>
        <w:rPr>
          <w:rFonts w:hint="default" w:ascii="Times New Roman" w:hAnsi="Times New Roman" w:eastAsia="方正仿宋_GBK" w:cs="Times New Roman"/>
          <w:i w:val="0"/>
          <w:caps w:val="0"/>
          <w:color w:val="auto"/>
          <w:spacing w:val="0"/>
          <w:sz w:val="32"/>
          <w:szCs w:val="32"/>
          <w:shd w:val="clear" w:color="auto" w:fill="FFFFFF"/>
          <w:lang w:val="en-US" w:eastAsia="zh-CN"/>
        </w:rPr>
        <w:t>是</w:t>
      </w:r>
      <w:r>
        <w:rPr>
          <w:rFonts w:hint="default" w:ascii="Times New Roman" w:hAnsi="Times New Roman" w:eastAsia="方正仿宋_GBK" w:cs="Times New Roman"/>
          <w:i w:val="0"/>
          <w:caps w:val="0"/>
          <w:color w:val="auto"/>
          <w:spacing w:val="0"/>
          <w:sz w:val="32"/>
          <w:szCs w:val="32"/>
          <w:shd w:val="clear" w:color="auto" w:fill="FFFFFF"/>
          <w:lang w:eastAsia="zh-CN"/>
        </w:rPr>
        <w:t>本年度</w:t>
      </w:r>
      <w:r>
        <w:rPr>
          <w:rFonts w:hint="default" w:ascii="Times New Roman" w:hAnsi="Times New Roman" w:eastAsia="方正仿宋_GBK" w:cs="Times New Roman"/>
          <w:i w:val="0"/>
          <w:caps w:val="0"/>
          <w:color w:val="auto"/>
          <w:spacing w:val="0"/>
          <w:sz w:val="32"/>
          <w:szCs w:val="32"/>
          <w:shd w:val="clear" w:color="auto" w:fill="FFFFFF"/>
          <w:lang w:val="en-US" w:eastAsia="zh-CN"/>
        </w:rPr>
        <w:t>未</w:t>
      </w:r>
      <w:r>
        <w:rPr>
          <w:rFonts w:hint="default" w:ascii="Times New Roman" w:hAnsi="Times New Roman" w:eastAsia="方正仿宋_GBK" w:cs="Times New Roman"/>
          <w:i w:val="0"/>
          <w:caps w:val="0"/>
          <w:color w:val="auto"/>
          <w:spacing w:val="0"/>
          <w:sz w:val="32"/>
          <w:szCs w:val="32"/>
          <w:shd w:val="clear" w:color="auto" w:fill="FFFFFF"/>
          <w:lang w:eastAsia="zh-CN"/>
        </w:rPr>
        <w:t>开展教育整顿，会议费用</w:t>
      </w:r>
      <w:r>
        <w:rPr>
          <w:rFonts w:hint="default" w:ascii="Times New Roman" w:hAnsi="Times New Roman" w:eastAsia="方正仿宋_GBK" w:cs="Times New Roman"/>
          <w:i w:val="0"/>
          <w:caps w:val="0"/>
          <w:color w:val="auto"/>
          <w:spacing w:val="0"/>
          <w:sz w:val="32"/>
          <w:szCs w:val="32"/>
          <w:shd w:val="clear" w:color="auto" w:fill="FFFFFF"/>
          <w:lang w:val="en-US" w:eastAsia="zh-CN"/>
        </w:rPr>
        <w:t>减少</w:t>
      </w:r>
      <w:r>
        <w:rPr>
          <w:rFonts w:hint="default" w:ascii="Times New Roman" w:hAnsi="Times New Roman" w:eastAsia="方正仿宋_GBK" w:cs="Times New Roman"/>
          <w:i w:val="0"/>
          <w:caps w:val="0"/>
          <w:color w:val="auto"/>
          <w:spacing w:val="0"/>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13.51</w:t>
      </w:r>
      <w:r>
        <w:rPr>
          <w:rFonts w:hint="default" w:ascii="Times New Roman" w:hAnsi="Times New Roman" w:eastAsia="方正仿宋_GBK" w:cs="Times New Roman"/>
          <w:sz w:val="32"/>
          <w:szCs w:val="32"/>
          <w:shd w:val="clear" w:color="auto" w:fill="FFFFFF"/>
        </w:rPr>
        <w:t>万元，较上年决算数增加0.54万元，增长4.16%，主要原因是</w:t>
      </w:r>
      <w:r>
        <w:rPr>
          <w:rFonts w:hint="default" w:ascii="Times New Roman" w:hAnsi="Times New Roman" w:eastAsia="方正仿宋_GBK" w:cs="Times New Roman"/>
          <w:sz w:val="32"/>
          <w:szCs w:val="32"/>
          <w:shd w:val="clear" w:color="auto" w:fill="FFFFFF"/>
          <w:lang w:val="en-US" w:eastAsia="zh-CN"/>
        </w:rPr>
        <w:t>2023年执法改革，培训增多。</w:t>
      </w:r>
    </w:p>
    <w:p>
      <w:pPr>
        <w:pStyle w:val="11"/>
        <w:keepNext w:val="0"/>
        <w:keepLines w:val="0"/>
        <w:pageBreakBefore w:val="0"/>
        <w:kinsoku/>
        <w:wordWrap/>
        <w:overflowPunct/>
        <w:topLinePunct w:val="0"/>
        <w:autoSpaceDE w:val="0"/>
        <w:autoSpaceDN/>
        <w:bidi w:val="0"/>
        <w:adjustRightInd/>
        <w:spacing w:before="60" w:beforeAutospacing="0" w:after="60" w:afterAutospacing="0" w:line="360" w:lineRule="auto"/>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360" w:lineRule="auto"/>
        <w:ind w:left="0" w:right="0" w:firstLine="645"/>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2023年度本部门机关运行经费支出</w:t>
      </w:r>
      <w:r>
        <w:rPr>
          <w:rFonts w:hint="default" w:ascii="Times New Roman" w:hAnsi="Times New Roman" w:eastAsia="方正仿宋_GBK" w:cs="Times New Roman"/>
          <w:sz w:val="32"/>
          <w:szCs w:val="32"/>
        </w:rPr>
        <w:t>504.96</w:t>
      </w:r>
      <w:r>
        <w:rPr>
          <w:rFonts w:hint="default" w:ascii="Times New Roman" w:hAnsi="Times New Roman" w:eastAsia="方正仿宋_GBK" w:cs="Times New Roman"/>
          <w:sz w:val="32"/>
          <w:szCs w:val="32"/>
          <w:shd w:val="clear" w:color="auto" w:fill="FFFFFF"/>
        </w:rPr>
        <w:t>万元，</w:t>
      </w:r>
      <w:bookmarkStart w:id="0" w:name="_GoBack"/>
      <w:bookmarkEnd w:id="0"/>
      <w:r>
        <w:rPr>
          <w:rFonts w:hint="default" w:ascii="Times New Roman" w:hAnsi="Times New Roman" w:eastAsia="方正仿宋_GBK" w:cs="Times New Roman"/>
          <w:i w:val="0"/>
          <w:caps w:val="0"/>
          <w:color w:val="auto"/>
          <w:spacing w:val="0"/>
          <w:sz w:val="32"/>
          <w:szCs w:val="32"/>
          <w:shd w:val="clear" w:color="auto" w:fill="FFFFFF"/>
          <w:lang w:eastAsia="zh-CN"/>
        </w:rPr>
        <w:t>机关运行经费主要用于开支办公费、印刷费、咨询费、手续费、劳务费、委托业务费、邮电费、维修（护）费、公务用车运行维护费、公务接待费、会议费、培训费。</w:t>
      </w:r>
      <w:r>
        <w:rPr>
          <w:rFonts w:hint="default" w:ascii="Times New Roman" w:hAnsi="Times New Roman" w:eastAsia="方正仿宋_GBK" w:cs="Times New Roman"/>
          <w:sz w:val="32"/>
          <w:szCs w:val="32"/>
          <w:shd w:val="clear" w:color="auto" w:fill="FFFFFF"/>
        </w:rPr>
        <w:t>机关运行经费较上年支出数减少59.24万元，下降10.50%，主要原因是</w:t>
      </w:r>
      <w:r>
        <w:rPr>
          <w:rFonts w:hint="default" w:ascii="Times New Roman" w:hAnsi="Times New Roman" w:eastAsia="方正仿宋_GBK" w:cs="Times New Roman"/>
          <w:i w:val="0"/>
          <w:caps w:val="0"/>
          <w:color w:val="auto"/>
          <w:spacing w:val="0"/>
          <w:sz w:val="32"/>
          <w:szCs w:val="32"/>
          <w:shd w:val="clear" w:color="auto" w:fill="FFFFFF"/>
          <w:lang w:eastAsia="zh-CN"/>
        </w:rPr>
        <w:t>严格落实相关政策规定，减少不必要的公用经费支出。</w:t>
      </w:r>
    </w:p>
    <w:p>
      <w:pPr>
        <w:pStyle w:val="11"/>
        <w:keepNext w:val="0"/>
        <w:keepLines w:val="0"/>
        <w:pageBreakBefore w:val="0"/>
        <w:kinsoku/>
        <w:wordWrap/>
        <w:overflowPunct/>
        <w:topLinePunct w:val="0"/>
        <w:autoSpaceDE w:val="0"/>
        <w:autoSpaceDN/>
        <w:bidi w:val="0"/>
        <w:adjustRightInd/>
        <w:spacing w:before="60" w:beforeAutospacing="0" w:after="60" w:afterAutospacing="0" w:line="360" w:lineRule="auto"/>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pPr>
        <w:pStyle w:val="6"/>
        <w:keepNext w:val="0"/>
        <w:keepLines w:val="0"/>
        <w:pageBreakBefore w:val="0"/>
        <w:kinsoku/>
        <w:wordWrap/>
        <w:overflowPunct/>
        <w:topLinePunct w:val="0"/>
        <w:autoSpaceDN/>
        <w:bidi w:val="0"/>
        <w:adjustRightInd/>
        <w:snapToGrid w:val="0"/>
        <w:spacing w:before="60" w:beforeAutospacing="0" w:after="60" w:afterAutospacing="0" w:line="360" w:lineRule="auto"/>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截至2023年12月31日，本部门共有车辆</w:t>
      </w:r>
      <w:r>
        <w:rPr>
          <w:rFonts w:hint="default" w:ascii="Times New Roman" w:hAnsi="Times New Roman" w:eastAsia="方正仿宋_GBK" w:cs="Times New Roman"/>
          <w:sz w:val="32"/>
          <w:szCs w:val="32"/>
        </w:rPr>
        <w:t>40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37</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11"/>
        <w:keepNext w:val="0"/>
        <w:keepLines w:val="0"/>
        <w:pageBreakBefore w:val="0"/>
        <w:kinsoku/>
        <w:wordWrap/>
        <w:overflowPunct/>
        <w:topLinePunct w:val="0"/>
        <w:autoSpaceDE w:val="0"/>
        <w:autoSpaceDN/>
        <w:bidi w:val="0"/>
        <w:adjustRightInd/>
        <w:spacing w:before="60" w:beforeAutospacing="0" w:after="60" w:afterAutospacing="0" w:line="360" w:lineRule="auto"/>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pPr>
        <w:pStyle w:val="6"/>
        <w:keepNext w:val="0"/>
        <w:keepLines w:val="0"/>
        <w:pageBreakBefore w:val="0"/>
        <w:kinsoku/>
        <w:wordWrap/>
        <w:overflowPunct/>
        <w:topLinePunct w:val="0"/>
        <w:autoSpaceDN/>
        <w:bidi w:val="0"/>
        <w:adjustRightInd/>
        <w:snapToGrid w:val="0"/>
        <w:spacing w:before="60" w:beforeAutospacing="0" w:after="60" w:afterAutospacing="0" w:line="360" w:lineRule="auto"/>
        <w:ind w:firstLine="960" w:firstLineChars="300"/>
        <w:jc w:val="both"/>
        <w:rPr>
          <w:rFonts w:hint="default" w:ascii="Times New Roman" w:hAnsi="Times New Roman" w:eastAsia="方正仿宋_GBK" w:cs="Times New Roman"/>
          <w:color w:val="FF0000"/>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2023年度本部门政府采购支出总额</w:t>
      </w:r>
      <w:r>
        <w:rPr>
          <w:rFonts w:hint="default" w:ascii="Times New Roman" w:hAnsi="Times New Roman" w:eastAsia="方正仿宋_GBK" w:cs="Times New Roman"/>
          <w:sz w:val="32"/>
          <w:szCs w:val="32"/>
        </w:rPr>
        <w:t>16.86</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16.86</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16.86万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16.86</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 xml:space="preserve"> %。主要用于采购</w:t>
      </w:r>
      <w:r>
        <w:rPr>
          <w:rFonts w:hint="default" w:ascii="Times New Roman" w:hAnsi="Times New Roman" w:eastAsia="方正仿宋_GBK" w:cs="Times New Roman"/>
          <w:sz w:val="32"/>
          <w:szCs w:val="32"/>
          <w:shd w:val="clear" w:color="auto" w:fill="FFFFFF"/>
          <w:lang w:val="en-US" w:eastAsia="zh-CN"/>
        </w:rPr>
        <w:t>国产办公电脑、打印机、操作系统等。</w:t>
      </w:r>
    </w:p>
    <w:p>
      <w:pPr>
        <w:pStyle w:val="6"/>
        <w:keepNext w:val="0"/>
        <w:keepLines w:val="0"/>
        <w:pageBreakBefore w:val="0"/>
        <w:numPr>
          <w:ilvl w:val="0"/>
          <w:numId w:val="3"/>
        </w:numPr>
        <w:shd w:val="clear" w:color="auto" w:fill="FFFFFF"/>
        <w:kinsoku/>
        <w:wordWrap/>
        <w:overflowPunct/>
        <w:topLinePunct w:val="0"/>
        <w:autoSpaceDN/>
        <w:bidi w:val="0"/>
        <w:adjustRightInd/>
        <w:spacing w:before="60" w:beforeAutospacing="0" w:after="60" w:afterAutospacing="0" w:line="360" w:lineRule="auto"/>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预算绩效管理情况说明</w:t>
      </w:r>
    </w:p>
    <w:p>
      <w:pPr>
        <w:pStyle w:val="16"/>
        <w:keepNext w:val="0"/>
        <w:keepLines w:val="0"/>
        <w:pageBreakBefore w:val="0"/>
        <w:tabs>
          <w:tab w:val="center" w:pos="4153"/>
          <w:tab w:val="left" w:pos="7275"/>
        </w:tabs>
        <w:kinsoku/>
        <w:wordWrap/>
        <w:overflowPunct/>
        <w:topLinePunct w:val="0"/>
        <w:autoSpaceDN/>
        <w:bidi w:val="0"/>
        <w:adjustRightInd/>
        <w:spacing w:before="60" w:beforeAutospacing="0" w:after="60" w:afterAutospacing="0" w:line="360" w:lineRule="auto"/>
        <w:ind w:firstLine="643"/>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b/>
          <w:kern w:val="0"/>
          <w:sz w:val="32"/>
          <w:szCs w:val="32"/>
        </w:rPr>
        <w:t>（一）单位自评情况</w:t>
      </w:r>
    </w:p>
    <w:p>
      <w:pPr>
        <w:pStyle w:val="16"/>
        <w:keepNext w:val="0"/>
        <w:keepLines w:val="0"/>
        <w:pageBreakBefore w:val="0"/>
        <w:tabs>
          <w:tab w:val="center" w:pos="4153"/>
          <w:tab w:val="left" w:pos="7275"/>
        </w:tabs>
        <w:kinsoku/>
        <w:wordWrap/>
        <w:overflowPunct/>
        <w:topLinePunct w:val="0"/>
        <w:autoSpaceDN/>
        <w:bidi w:val="0"/>
        <w:adjustRightInd/>
        <w:spacing w:before="60" w:beforeAutospacing="0" w:after="60" w:afterAutospacing="0" w:line="360" w:lineRule="auto"/>
        <w:ind w:firstLine="640"/>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rPr>
        <w:t>根据预算绩效管理要求，我部门组织部门本级及所属单位对</w:t>
      </w:r>
      <w:r>
        <w:rPr>
          <w:rFonts w:hint="default" w:ascii="Times New Roman" w:hAnsi="Times New Roman" w:eastAsia="方正仿宋_GBK" w:cs="Times New Roman"/>
          <w:kern w:val="0"/>
          <w:sz w:val="32"/>
          <w:szCs w:val="32"/>
          <w:lang w:eastAsia="zh-CN"/>
        </w:rPr>
        <w:t>部门整体和</w:t>
      </w:r>
      <w:r>
        <w:rPr>
          <w:rFonts w:hint="default" w:ascii="Times New Roman" w:hAnsi="Times New Roman" w:eastAsia="方正仿宋_GBK" w:cs="Times New Roman"/>
          <w:kern w:val="0"/>
          <w:sz w:val="32"/>
          <w:szCs w:val="32"/>
          <w:lang w:val="en-US" w:eastAsia="zh-CN"/>
        </w:rPr>
        <w:t>0</w:t>
      </w:r>
      <w:r>
        <w:rPr>
          <w:rFonts w:hint="default" w:ascii="Times New Roman" w:hAnsi="Times New Roman" w:eastAsia="方正仿宋_GBK" w:cs="Times New Roman"/>
          <w:kern w:val="0"/>
          <w:sz w:val="32"/>
          <w:szCs w:val="32"/>
        </w:rPr>
        <w:t>个</w:t>
      </w:r>
      <w:r>
        <w:rPr>
          <w:rFonts w:hint="default" w:ascii="Times New Roman" w:hAnsi="Times New Roman" w:eastAsia="方正仿宋_GBK" w:cs="Times New Roman"/>
          <w:kern w:val="0"/>
          <w:sz w:val="32"/>
          <w:szCs w:val="32"/>
          <w:lang w:eastAsia="zh-CN"/>
        </w:rPr>
        <w:t>重点专项</w:t>
      </w:r>
      <w:r>
        <w:rPr>
          <w:rFonts w:hint="default" w:ascii="Times New Roman" w:hAnsi="Times New Roman" w:eastAsia="方正仿宋_GBK" w:cs="Times New Roman"/>
          <w:kern w:val="0"/>
          <w:sz w:val="32"/>
          <w:szCs w:val="32"/>
        </w:rPr>
        <w:t>项目、</w:t>
      </w:r>
      <w:r>
        <w:rPr>
          <w:rFonts w:hint="default" w:ascii="Times New Roman" w:hAnsi="Times New Roman" w:eastAsia="方正仿宋_GBK" w:cs="Times New Roman"/>
          <w:kern w:val="0"/>
          <w:sz w:val="32"/>
          <w:szCs w:val="32"/>
          <w:lang w:val="en-US" w:eastAsia="zh-CN"/>
        </w:rPr>
        <w:t>18</w:t>
      </w:r>
      <w:r>
        <w:rPr>
          <w:rFonts w:hint="default" w:ascii="Times New Roman" w:hAnsi="Times New Roman" w:eastAsia="方正仿宋_GBK" w:cs="Times New Roman"/>
          <w:kern w:val="0"/>
          <w:sz w:val="32"/>
          <w:szCs w:val="32"/>
        </w:rPr>
        <w:t>个</w:t>
      </w:r>
      <w:r>
        <w:rPr>
          <w:rFonts w:hint="default" w:ascii="Times New Roman" w:hAnsi="Times New Roman" w:eastAsia="方正仿宋_GBK" w:cs="Times New Roman"/>
          <w:kern w:val="0"/>
          <w:sz w:val="32"/>
          <w:szCs w:val="32"/>
          <w:lang w:eastAsia="zh-CN"/>
        </w:rPr>
        <w:t>一般性</w:t>
      </w:r>
      <w:r>
        <w:rPr>
          <w:rFonts w:hint="default" w:ascii="Times New Roman" w:hAnsi="Times New Roman" w:eastAsia="方正仿宋_GBK" w:cs="Times New Roman"/>
          <w:kern w:val="0"/>
          <w:sz w:val="32"/>
          <w:szCs w:val="32"/>
        </w:rPr>
        <w:t>项目开展了绩效自评，涉及财政拨款项目支出</w:t>
      </w:r>
      <w:r>
        <w:rPr>
          <w:rFonts w:hint="default" w:ascii="Times New Roman" w:hAnsi="Times New Roman" w:eastAsia="方正仿宋_GBK" w:cs="Times New Roman"/>
          <w:kern w:val="0"/>
          <w:sz w:val="32"/>
          <w:szCs w:val="32"/>
          <w:lang w:val="en-US" w:eastAsia="zh-CN"/>
        </w:rPr>
        <w:t>1356.00</w:t>
      </w:r>
      <w:r>
        <w:rPr>
          <w:rFonts w:hint="default" w:ascii="Times New Roman" w:hAnsi="Times New Roman" w:eastAsia="方正仿宋_GBK" w:cs="Times New Roman"/>
          <w:kern w:val="0"/>
          <w:sz w:val="32"/>
          <w:szCs w:val="32"/>
        </w:rPr>
        <w:t>万元</w:t>
      </w:r>
      <w:r>
        <w:rPr>
          <w:rFonts w:hint="default" w:ascii="Times New Roman" w:hAnsi="Times New Roman" w:eastAsia="方正仿宋_GBK" w:cs="Times New Roman"/>
          <w:kern w:val="0"/>
          <w:sz w:val="32"/>
          <w:szCs w:val="32"/>
          <w:lang w:eastAsia="zh-CN"/>
        </w:rPr>
        <w:t>。</w:t>
      </w:r>
    </w:p>
    <w:p>
      <w:pPr>
        <w:pStyle w:val="16"/>
        <w:keepNext w:val="0"/>
        <w:keepLines w:val="0"/>
        <w:pageBreakBefore w:val="0"/>
        <w:tabs>
          <w:tab w:val="center" w:pos="4153"/>
          <w:tab w:val="left" w:pos="7275"/>
        </w:tabs>
        <w:kinsoku/>
        <w:wordWrap/>
        <w:overflowPunct/>
        <w:topLinePunct w:val="0"/>
        <w:autoSpaceDN/>
        <w:bidi w:val="0"/>
        <w:adjustRightInd/>
        <w:spacing w:before="60" w:beforeAutospacing="0" w:after="60" w:afterAutospacing="0" w:line="360" w:lineRule="auto"/>
        <w:ind w:firstLine="643"/>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b/>
          <w:kern w:val="0"/>
          <w:sz w:val="32"/>
          <w:szCs w:val="32"/>
        </w:rPr>
        <w:t>（</w:t>
      </w:r>
      <w:r>
        <w:rPr>
          <w:rFonts w:hint="default" w:ascii="Times New Roman" w:hAnsi="Times New Roman" w:eastAsia="方正仿宋_GBK" w:cs="Times New Roman"/>
          <w:b/>
          <w:kern w:val="0"/>
          <w:sz w:val="32"/>
          <w:szCs w:val="32"/>
          <w:lang w:eastAsia="zh-CN"/>
        </w:rPr>
        <w:t>二</w:t>
      </w:r>
      <w:r>
        <w:rPr>
          <w:rFonts w:hint="default" w:ascii="Times New Roman" w:hAnsi="Times New Roman" w:eastAsia="方正仿宋_GBK" w:cs="Times New Roman"/>
          <w:b/>
          <w:kern w:val="0"/>
          <w:sz w:val="32"/>
          <w:szCs w:val="32"/>
        </w:rPr>
        <w:t>）</w:t>
      </w:r>
      <w:r>
        <w:rPr>
          <w:rFonts w:hint="default" w:ascii="Times New Roman" w:hAnsi="Times New Roman" w:eastAsia="方正仿宋_GBK" w:cs="Times New Roman"/>
          <w:b/>
          <w:kern w:val="0"/>
          <w:sz w:val="32"/>
          <w:szCs w:val="32"/>
          <w:lang w:eastAsia="zh-CN"/>
        </w:rPr>
        <w:t>绩效自评结果</w:t>
      </w:r>
    </w:p>
    <w:p>
      <w:pPr>
        <w:pStyle w:val="16"/>
        <w:keepNext w:val="0"/>
        <w:keepLines w:val="0"/>
        <w:pageBreakBefore w:val="0"/>
        <w:tabs>
          <w:tab w:val="center" w:pos="4153"/>
          <w:tab w:val="left" w:pos="7275"/>
        </w:tabs>
        <w:kinsoku/>
        <w:wordWrap/>
        <w:overflowPunct/>
        <w:topLinePunct w:val="0"/>
        <w:autoSpaceDN/>
        <w:bidi w:val="0"/>
        <w:adjustRightInd/>
        <w:spacing w:before="60" w:beforeAutospacing="0" w:after="60" w:afterAutospacing="0" w:line="360" w:lineRule="auto"/>
        <w:ind w:firstLine="640"/>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kern w:val="0"/>
          <w:sz w:val="32"/>
          <w:szCs w:val="32"/>
          <w:lang w:eastAsia="zh-CN"/>
        </w:rPr>
        <w:t>（</w:t>
      </w:r>
      <w:r>
        <w:rPr>
          <w:rFonts w:hint="eastAsia" w:ascii="Times New Roman" w:hAnsi="Times New Roman" w:eastAsia="方正仿宋_GBK" w:cs="Times New Roman"/>
          <w:kern w:val="0"/>
          <w:sz w:val="32"/>
          <w:szCs w:val="32"/>
          <w:lang w:val="en-US" w:eastAsia="zh-CN"/>
        </w:rPr>
        <w:t>1</w:t>
      </w:r>
      <w:r>
        <w:rPr>
          <w:rFonts w:hint="eastAsia"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整体绩效自评表：</w:t>
      </w:r>
    </w:p>
    <w:tbl>
      <w:tblPr>
        <w:tblStyle w:val="7"/>
        <w:tblW w:w="9540" w:type="dxa"/>
        <w:tblInd w:w="93" w:type="dxa"/>
        <w:tblLayout w:type="fixed"/>
        <w:tblCellMar>
          <w:top w:w="0" w:type="dxa"/>
          <w:left w:w="108" w:type="dxa"/>
          <w:bottom w:w="0" w:type="dxa"/>
          <w:right w:w="108" w:type="dxa"/>
        </w:tblCellMar>
      </w:tblPr>
      <w:tblGrid>
        <w:gridCol w:w="870"/>
        <w:gridCol w:w="963"/>
        <w:gridCol w:w="963"/>
        <w:gridCol w:w="963"/>
        <w:gridCol w:w="963"/>
        <w:gridCol w:w="964"/>
        <w:gridCol w:w="963"/>
        <w:gridCol w:w="964"/>
        <w:gridCol w:w="964"/>
        <w:gridCol w:w="963"/>
      </w:tblGrid>
      <w:tr>
        <w:tblPrEx>
          <w:tblCellMar>
            <w:top w:w="0" w:type="dxa"/>
            <w:left w:w="108" w:type="dxa"/>
            <w:bottom w:w="0" w:type="dxa"/>
            <w:right w:w="108" w:type="dxa"/>
          </w:tblCellMar>
        </w:tblPrEx>
        <w:trPr>
          <w:trHeight w:val="552" w:hRule="atLeast"/>
        </w:trPr>
        <w:tc>
          <w:tcPr>
            <w:tcW w:w="9540" w:type="dxa"/>
            <w:gridSpan w:val="10"/>
            <w:tcBorders>
              <w:top w:val="nil"/>
              <w:left w:val="nil"/>
              <w:bottom w:val="nil"/>
              <w:right w:val="nil"/>
            </w:tcBorders>
            <w:noWrap w:val="0"/>
            <w:vAlign w:val="center"/>
          </w:tcPr>
          <w:p>
            <w:pPr>
              <w:keepNext w:val="0"/>
              <w:keepLines w:val="0"/>
              <w:pageBreakBefore w:val="0"/>
              <w:widowControl/>
              <w:kinsoku/>
              <w:wordWrap/>
              <w:overflowPunct/>
              <w:topLinePunct w:val="0"/>
              <w:autoSpaceDN/>
              <w:bidi w:val="0"/>
              <w:adjustRightInd/>
              <w:spacing w:before="60" w:beforeAutospacing="0" w:after="60" w:afterAutospacing="0" w:line="360" w:lineRule="auto"/>
              <w:jc w:val="center"/>
              <w:textAlignment w:val="center"/>
              <w:rPr>
                <w:rFonts w:hint="default" w:ascii="Times New Roman" w:hAnsi="Times New Roman" w:eastAsia="方正小标宋_GBK" w:cs="Times New Roman"/>
                <w:color w:val="000000"/>
                <w:sz w:val="36"/>
                <w:szCs w:val="36"/>
              </w:rPr>
            </w:pPr>
            <w:r>
              <w:rPr>
                <w:rFonts w:hint="default" w:ascii="Times New Roman" w:hAnsi="Times New Roman" w:eastAsia="方正小标宋_GBK" w:cs="Times New Roman"/>
                <w:color w:val="000000"/>
                <w:kern w:val="0"/>
                <w:sz w:val="36"/>
                <w:szCs w:val="36"/>
                <w:lang w:val="en-US" w:eastAsia="zh-CN" w:bidi="ar"/>
              </w:rPr>
              <w:t>万州区司法局</w:t>
            </w:r>
            <w:r>
              <w:rPr>
                <w:rFonts w:hint="default" w:ascii="Times New Roman" w:hAnsi="Times New Roman" w:eastAsia="方正小标宋_GBK" w:cs="Times New Roman"/>
                <w:color w:val="000000"/>
                <w:kern w:val="0"/>
                <w:sz w:val="36"/>
                <w:szCs w:val="36"/>
                <w:lang w:bidi="ar"/>
              </w:rPr>
              <w:t>202</w:t>
            </w:r>
            <w:r>
              <w:rPr>
                <w:rFonts w:hint="default" w:ascii="Times New Roman" w:hAnsi="Times New Roman" w:eastAsia="方正小标宋_GBK" w:cs="Times New Roman"/>
                <w:color w:val="000000"/>
                <w:kern w:val="0"/>
                <w:sz w:val="36"/>
                <w:szCs w:val="36"/>
                <w:lang w:val="en-US" w:eastAsia="zh-CN" w:bidi="ar"/>
              </w:rPr>
              <w:t>3</w:t>
            </w:r>
            <w:r>
              <w:rPr>
                <w:rFonts w:hint="default" w:ascii="Times New Roman" w:hAnsi="Times New Roman" w:eastAsia="方正小标宋_GBK" w:cs="Times New Roman"/>
                <w:color w:val="000000"/>
                <w:kern w:val="0"/>
                <w:sz w:val="36"/>
                <w:szCs w:val="36"/>
                <w:lang w:bidi="ar"/>
              </w:rPr>
              <w:t>年度部门整体绩效自评表</w:t>
            </w:r>
          </w:p>
        </w:tc>
      </w:tr>
      <w:tr>
        <w:tblPrEx>
          <w:tblCellMar>
            <w:top w:w="0" w:type="dxa"/>
            <w:left w:w="108" w:type="dxa"/>
            <w:bottom w:w="0" w:type="dxa"/>
            <w:right w:w="108" w:type="dxa"/>
          </w:tblCellMar>
        </w:tblPrEx>
        <w:trPr>
          <w:trHeight w:val="600" w:hRule="atLeast"/>
        </w:trPr>
        <w:tc>
          <w:tcPr>
            <w:tcW w:w="8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pacing w:before="60" w:beforeAutospacing="0" w:after="60" w:afterAutospacing="0" w:line="360" w:lineRule="auto"/>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主管部门</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adjustRightInd/>
              <w:spacing w:before="60" w:beforeAutospacing="0" w:after="60" w:afterAutospacing="0" w:line="360" w:lineRule="auto"/>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125-重庆市万州区司法局</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pacing w:before="60" w:beforeAutospacing="0" w:after="60" w:afterAutospacing="0" w:line="360" w:lineRule="auto"/>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部门</w:t>
            </w:r>
            <w:r>
              <w:rPr>
                <w:rFonts w:hint="default" w:ascii="Times New Roman" w:hAnsi="Times New Roman" w:eastAsia="方正仿宋_GBK" w:cs="Times New Roman"/>
                <w:color w:val="000000"/>
                <w:kern w:val="0"/>
                <w:sz w:val="18"/>
                <w:szCs w:val="18"/>
                <w:lang w:bidi="ar"/>
              </w:rPr>
              <w:br w:type="textWrapping"/>
            </w:r>
            <w:r>
              <w:rPr>
                <w:rFonts w:hint="default" w:ascii="Times New Roman" w:hAnsi="Times New Roman" w:eastAsia="方正仿宋_GBK" w:cs="Times New Roman"/>
                <w:color w:val="000000"/>
                <w:kern w:val="0"/>
                <w:sz w:val="18"/>
                <w:szCs w:val="18"/>
                <w:lang w:bidi="ar"/>
              </w:rPr>
              <w:t>联系人</w:t>
            </w:r>
          </w:p>
        </w:tc>
        <w:tc>
          <w:tcPr>
            <w:tcW w:w="1926"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N/>
              <w:bidi w:val="0"/>
              <w:adjustRightInd/>
              <w:spacing w:before="60" w:beforeAutospacing="0" w:after="60" w:afterAutospacing="0" w:line="360" w:lineRule="auto"/>
              <w:jc w:val="center"/>
              <w:rPr>
                <w:rFonts w:hint="default" w:ascii="Times New Roman" w:hAnsi="Times New Roman" w:eastAsia="宋体" w:cs="Times New Roman"/>
                <w:color w:val="000000"/>
                <w:sz w:val="20"/>
                <w:szCs w:val="20"/>
                <w:lang w:val="en-US" w:eastAsia="zh-CN"/>
              </w:rPr>
            </w:pPr>
            <w:r>
              <w:rPr>
                <w:rFonts w:hint="default" w:ascii="Times New Roman" w:hAnsi="Times New Roman" w:eastAsia="方正仿宋_GBK" w:cs="Times New Roman"/>
                <w:color w:val="000000"/>
                <w:sz w:val="18"/>
                <w:szCs w:val="18"/>
                <w:lang w:val="en-US" w:eastAsia="zh-CN"/>
              </w:rPr>
              <w:t>潘怡希</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pacing w:before="60" w:beforeAutospacing="0" w:after="60" w:afterAutospacing="0" w:line="360" w:lineRule="auto"/>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联系电话</w:t>
            </w:r>
          </w:p>
        </w:tc>
        <w:tc>
          <w:tcPr>
            <w:tcW w:w="1927" w:type="dxa"/>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N/>
              <w:bidi w:val="0"/>
              <w:adjustRightInd/>
              <w:spacing w:before="60" w:beforeAutospacing="0" w:after="60" w:afterAutospacing="0" w:line="360" w:lineRule="auto"/>
              <w:jc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sz w:val="20"/>
                <w:szCs w:val="20"/>
                <w:lang w:val="en-US" w:eastAsia="zh-CN"/>
              </w:rPr>
              <w:t>023-58223050</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pacing w:before="60" w:beforeAutospacing="0" w:after="60" w:afterAutospacing="0" w:line="360" w:lineRule="auto"/>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自评总分</w:t>
            </w:r>
            <w:r>
              <w:rPr>
                <w:rFonts w:hint="default" w:ascii="Times New Roman" w:hAnsi="Times New Roman" w:eastAsia="方正仿宋_GBK" w:cs="Times New Roman"/>
                <w:color w:val="000000"/>
                <w:kern w:val="0"/>
                <w:sz w:val="18"/>
                <w:szCs w:val="18"/>
                <w:lang w:bidi="ar"/>
              </w:rPr>
              <w:br w:type="textWrapping"/>
            </w:r>
            <w:r>
              <w:rPr>
                <w:rFonts w:hint="default" w:ascii="Times New Roman" w:hAnsi="Times New Roman" w:eastAsia="方正仿宋_GBK" w:cs="Times New Roman"/>
                <w:color w:val="000000"/>
                <w:kern w:val="0"/>
                <w:sz w:val="18"/>
                <w:szCs w:val="18"/>
                <w:lang w:bidi="ar"/>
              </w:rPr>
              <w:t>（分）</w:t>
            </w:r>
          </w:p>
        </w:tc>
        <w:tc>
          <w:tcPr>
            <w:tcW w:w="9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N/>
              <w:bidi w:val="0"/>
              <w:adjustRightInd/>
              <w:spacing w:before="60" w:beforeAutospacing="0" w:after="60" w:afterAutospacing="0" w:line="360" w:lineRule="auto"/>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sz w:val="20"/>
                <w:szCs w:val="20"/>
                <w:lang w:val="en-US" w:eastAsia="zh-CN"/>
              </w:rPr>
              <w:t>99.99</w:t>
            </w:r>
          </w:p>
        </w:tc>
      </w:tr>
      <w:tr>
        <w:tblPrEx>
          <w:tblCellMar>
            <w:top w:w="0" w:type="dxa"/>
            <w:left w:w="108" w:type="dxa"/>
            <w:bottom w:w="0" w:type="dxa"/>
            <w:right w:w="108" w:type="dxa"/>
          </w:tblCellMar>
        </w:tblPrEx>
        <w:trPr>
          <w:trHeight w:val="450" w:hRule="atLeast"/>
        </w:trPr>
        <w:tc>
          <w:tcPr>
            <w:tcW w:w="8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pacing w:before="60" w:beforeAutospacing="0" w:after="60" w:afterAutospacing="0" w:line="360" w:lineRule="auto"/>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当年绩效</w:t>
            </w:r>
            <w:r>
              <w:rPr>
                <w:rFonts w:hint="default" w:ascii="Times New Roman" w:hAnsi="Times New Roman" w:eastAsia="方正仿宋_GBK" w:cs="Times New Roman"/>
                <w:color w:val="000000"/>
                <w:kern w:val="0"/>
                <w:sz w:val="18"/>
                <w:szCs w:val="18"/>
                <w:lang w:bidi="ar"/>
              </w:rPr>
              <w:br w:type="textWrapping"/>
            </w:r>
            <w:r>
              <w:rPr>
                <w:rFonts w:hint="default" w:ascii="Times New Roman" w:hAnsi="Times New Roman" w:eastAsia="方正仿宋_GBK" w:cs="Times New Roman"/>
                <w:color w:val="000000"/>
                <w:kern w:val="0"/>
                <w:sz w:val="18"/>
                <w:szCs w:val="18"/>
                <w:lang w:bidi="ar"/>
              </w:rPr>
              <w:t>目标</w:t>
            </w:r>
          </w:p>
        </w:tc>
        <w:tc>
          <w:tcPr>
            <w:tcW w:w="192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pacing w:before="60" w:beforeAutospacing="0" w:after="60" w:afterAutospacing="0" w:line="360" w:lineRule="auto"/>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年初绩效目标</w:t>
            </w:r>
          </w:p>
        </w:tc>
        <w:tc>
          <w:tcPr>
            <w:tcW w:w="289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pacing w:before="60" w:beforeAutospacing="0" w:after="60" w:afterAutospacing="0" w:line="360" w:lineRule="auto"/>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全年（调整）绩效目标</w:t>
            </w:r>
          </w:p>
        </w:tc>
        <w:tc>
          <w:tcPr>
            <w:tcW w:w="385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pacing w:before="60" w:beforeAutospacing="0" w:after="60" w:afterAutospacing="0" w:line="360" w:lineRule="auto"/>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全年目标实际完成情况</w:t>
            </w:r>
          </w:p>
        </w:tc>
      </w:tr>
      <w:tr>
        <w:trPr>
          <w:trHeight w:val="1290" w:hRule="atLeast"/>
        </w:trPr>
        <w:tc>
          <w:tcPr>
            <w:tcW w:w="87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adjustRightInd/>
              <w:spacing w:before="60" w:beforeAutospacing="0" w:after="60" w:afterAutospacing="0" w:line="360" w:lineRule="auto"/>
              <w:jc w:val="center"/>
              <w:rPr>
                <w:rFonts w:hint="default" w:ascii="Times New Roman" w:hAnsi="Times New Roman" w:eastAsia="方正仿宋_GBK" w:cs="Times New Roman"/>
                <w:color w:val="000000"/>
                <w:sz w:val="18"/>
                <w:szCs w:val="18"/>
              </w:rPr>
            </w:pPr>
          </w:p>
        </w:tc>
        <w:tc>
          <w:tcPr>
            <w:tcW w:w="192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adjustRightInd/>
              <w:spacing w:before="60" w:beforeAutospacing="0" w:after="60" w:afterAutospacing="0" w:line="360" w:lineRule="auto"/>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目标1：积极推进法治政府建设，加强法治社会建设。</w:t>
            </w:r>
          </w:p>
          <w:p>
            <w:pPr>
              <w:keepNext w:val="0"/>
              <w:keepLines w:val="0"/>
              <w:pageBreakBefore w:val="0"/>
              <w:kinsoku/>
              <w:wordWrap/>
              <w:overflowPunct/>
              <w:topLinePunct w:val="0"/>
              <w:autoSpaceDN/>
              <w:bidi w:val="0"/>
              <w:adjustRightInd/>
              <w:spacing w:before="60" w:beforeAutospacing="0" w:after="60" w:afterAutospacing="0" w:line="360" w:lineRule="auto"/>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目标2：深化公共法律服务体系建设，加强律师工作，法律援助工作等。</w:t>
            </w:r>
          </w:p>
          <w:p>
            <w:pPr>
              <w:keepNext w:val="0"/>
              <w:keepLines w:val="0"/>
              <w:pageBreakBefore w:val="0"/>
              <w:kinsoku/>
              <w:wordWrap/>
              <w:overflowPunct/>
              <w:topLinePunct w:val="0"/>
              <w:autoSpaceDN/>
              <w:bidi w:val="0"/>
              <w:adjustRightInd/>
              <w:spacing w:before="60" w:beforeAutospacing="0" w:after="60" w:afterAutospacing="0" w:line="360" w:lineRule="auto"/>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目标3：加强社区矫正管理。</w:t>
            </w:r>
          </w:p>
        </w:tc>
        <w:tc>
          <w:tcPr>
            <w:tcW w:w="289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adjustRightInd/>
              <w:spacing w:before="60" w:beforeAutospacing="0" w:after="60" w:afterAutospacing="0" w:line="360" w:lineRule="auto"/>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目标1：积极推进法治政府建设，加强法治社会建设。</w:t>
            </w:r>
          </w:p>
          <w:p>
            <w:pPr>
              <w:keepNext w:val="0"/>
              <w:keepLines w:val="0"/>
              <w:pageBreakBefore w:val="0"/>
              <w:kinsoku/>
              <w:wordWrap/>
              <w:overflowPunct/>
              <w:topLinePunct w:val="0"/>
              <w:autoSpaceDN/>
              <w:bidi w:val="0"/>
              <w:adjustRightInd/>
              <w:spacing w:before="60" w:beforeAutospacing="0" w:after="60" w:afterAutospacing="0" w:line="360" w:lineRule="auto"/>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目标2：深化公共法律服务体系建设，加强律师工作，法律援助工作等。</w:t>
            </w:r>
          </w:p>
          <w:p>
            <w:pPr>
              <w:keepNext w:val="0"/>
              <w:keepLines w:val="0"/>
              <w:pageBreakBefore w:val="0"/>
              <w:kinsoku/>
              <w:wordWrap/>
              <w:overflowPunct/>
              <w:topLinePunct w:val="0"/>
              <w:autoSpaceDN/>
              <w:bidi w:val="0"/>
              <w:adjustRightInd/>
              <w:spacing w:before="60" w:beforeAutospacing="0" w:after="60" w:afterAutospacing="0" w:line="360" w:lineRule="auto"/>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目标3：加强社区矫正管理。</w:t>
            </w:r>
          </w:p>
        </w:tc>
        <w:tc>
          <w:tcPr>
            <w:tcW w:w="385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N/>
              <w:bidi w:val="0"/>
              <w:adjustRightInd/>
              <w:spacing w:before="60" w:beforeAutospacing="0" w:after="60" w:afterAutospacing="0" w:line="360" w:lineRule="auto"/>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目标1：积极推进法治政府建设，加强法治社会建设。</w:t>
            </w:r>
          </w:p>
          <w:p>
            <w:pPr>
              <w:keepNext w:val="0"/>
              <w:keepLines w:val="0"/>
              <w:pageBreakBefore w:val="0"/>
              <w:kinsoku/>
              <w:wordWrap/>
              <w:overflowPunct/>
              <w:topLinePunct w:val="0"/>
              <w:autoSpaceDN/>
              <w:bidi w:val="0"/>
              <w:adjustRightInd/>
              <w:spacing w:before="60" w:beforeAutospacing="0" w:after="60" w:afterAutospacing="0" w:line="360" w:lineRule="auto"/>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目标2：深化公共法律服务体系建设，加强律师工作，法律援助工作等。</w:t>
            </w:r>
          </w:p>
          <w:p>
            <w:pPr>
              <w:keepNext w:val="0"/>
              <w:keepLines w:val="0"/>
              <w:pageBreakBefore w:val="0"/>
              <w:kinsoku/>
              <w:wordWrap/>
              <w:overflowPunct/>
              <w:topLinePunct w:val="0"/>
              <w:autoSpaceDN/>
              <w:bidi w:val="0"/>
              <w:adjustRightInd/>
              <w:spacing w:before="60" w:beforeAutospacing="0" w:after="60" w:afterAutospacing="0" w:line="360" w:lineRule="auto"/>
              <w:jc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sz w:val="18"/>
                <w:szCs w:val="18"/>
              </w:rPr>
              <w:t>目标3：加强社区矫正管理。</w:t>
            </w:r>
          </w:p>
        </w:tc>
      </w:tr>
      <w:tr>
        <w:tblPrEx>
          <w:tblCellMar>
            <w:top w:w="0" w:type="dxa"/>
            <w:left w:w="108" w:type="dxa"/>
            <w:bottom w:w="0" w:type="dxa"/>
            <w:right w:w="108" w:type="dxa"/>
          </w:tblCellMar>
        </w:tblPrEx>
        <w:trPr>
          <w:trHeight w:val="672" w:hRule="atLeast"/>
        </w:trPr>
        <w:tc>
          <w:tcPr>
            <w:tcW w:w="870" w:type="dxa"/>
            <w:vMerge w:val="restart"/>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widowControl/>
              <w:kinsoku/>
              <w:wordWrap/>
              <w:overflowPunct/>
              <w:topLinePunct w:val="0"/>
              <w:autoSpaceDN/>
              <w:bidi w:val="0"/>
              <w:adjustRightInd/>
              <w:spacing w:before="60" w:beforeAutospacing="0" w:after="60" w:afterAutospacing="0" w:line="360" w:lineRule="auto"/>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绩效指标</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pacing w:before="60" w:beforeAutospacing="0" w:after="60" w:afterAutospacing="0" w:line="360" w:lineRule="auto"/>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指标名称</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pacing w:before="60" w:beforeAutospacing="0" w:after="60" w:afterAutospacing="0" w:line="360" w:lineRule="auto"/>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计量</w:t>
            </w:r>
            <w:r>
              <w:rPr>
                <w:rFonts w:hint="default" w:ascii="Times New Roman" w:hAnsi="Times New Roman" w:eastAsia="方正仿宋_GBK" w:cs="Times New Roman"/>
                <w:color w:val="000000"/>
                <w:kern w:val="0"/>
                <w:sz w:val="18"/>
                <w:szCs w:val="18"/>
                <w:lang w:bidi="ar"/>
              </w:rPr>
              <w:br w:type="textWrapping"/>
            </w:r>
            <w:r>
              <w:rPr>
                <w:rFonts w:hint="default" w:ascii="Times New Roman" w:hAnsi="Times New Roman" w:eastAsia="方正仿宋_GBK" w:cs="Times New Roman"/>
                <w:color w:val="000000"/>
                <w:kern w:val="0"/>
                <w:sz w:val="18"/>
                <w:szCs w:val="18"/>
                <w:lang w:bidi="ar"/>
              </w:rPr>
              <w:t>单位</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pacing w:before="60" w:beforeAutospacing="0" w:after="60" w:afterAutospacing="0" w:line="360" w:lineRule="auto"/>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指标</w:t>
            </w:r>
            <w:r>
              <w:rPr>
                <w:rFonts w:hint="default" w:ascii="Times New Roman" w:hAnsi="Times New Roman" w:eastAsia="方正仿宋_GBK" w:cs="Times New Roman"/>
                <w:color w:val="000000"/>
                <w:kern w:val="0"/>
                <w:sz w:val="18"/>
                <w:szCs w:val="18"/>
                <w:lang w:bidi="ar"/>
              </w:rPr>
              <w:br w:type="textWrapping"/>
            </w:r>
            <w:r>
              <w:rPr>
                <w:rFonts w:hint="default" w:ascii="Times New Roman" w:hAnsi="Times New Roman" w:eastAsia="方正仿宋_GBK" w:cs="Times New Roman"/>
                <w:color w:val="000000"/>
                <w:kern w:val="0"/>
                <w:sz w:val="18"/>
                <w:szCs w:val="18"/>
                <w:lang w:bidi="ar"/>
              </w:rPr>
              <w:t>性质</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pacing w:before="60" w:beforeAutospacing="0" w:after="60" w:afterAutospacing="0" w:line="360" w:lineRule="auto"/>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指标值</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pacing w:before="60" w:beforeAutospacing="0" w:after="60" w:afterAutospacing="0" w:line="360" w:lineRule="auto"/>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指标权重</w:t>
            </w:r>
            <w:r>
              <w:rPr>
                <w:rFonts w:hint="default" w:ascii="Times New Roman" w:hAnsi="Times New Roman" w:eastAsia="方正仿宋_GBK" w:cs="Times New Roman"/>
                <w:color w:val="000000"/>
                <w:kern w:val="0"/>
                <w:sz w:val="18"/>
                <w:szCs w:val="18"/>
                <w:lang w:bidi="ar"/>
              </w:rPr>
              <w:br w:type="textWrapping"/>
            </w:r>
            <w:r>
              <w:rPr>
                <w:rFonts w:hint="default" w:ascii="Times New Roman" w:hAnsi="Times New Roman" w:eastAsia="方正仿宋_GBK" w:cs="Times New Roman"/>
                <w:color w:val="000000"/>
                <w:kern w:val="0"/>
                <w:sz w:val="18"/>
                <w:szCs w:val="18"/>
                <w:lang w:bidi="ar"/>
              </w:rPr>
              <w:t>（分）</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pacing w:before="60" w:beforeAutospacing="0" w:after="60" w:afterAutospacing="0" w:line="360" w:lineRule="auto"/>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全年</w:t>
            </w:r>
            <w:r>
              <w:rPr>
                <w:rFonts w:hint="default" w:ascii="Times New Roman" w:hAnsi="Times New Roman" w:eastAsia="方正仿宋_GBK" w:cs="Times New Roman"/>
                <w:color w:val="000000"/>
                <w:kern w:val="0"/>
                <w:sz w:val="18"/>
                <w:szCs w:val="18"/>
                <w:lang w:bidi="ar"/>
              </w:rPr>
              <w:br w:type="textWrapping"/>
            </w:r>
            <w:r>
              <w:rPr>
                <w:rFonts w:hint="default" w:ascii="Times New Roman" w:hAnsi="Times New Roman" w:eastAsia="方正仿宋_GBK" w:cs="Times New Roman"/>
                <w:color w:val="000000"/>
                <w:kern w:val="0"/>
                <w:sz w:val="18"/>
                <w:szCs w:val="18"/>
                <w:lang w:bidi="ar"/>
              </w:rPr>
              <w:t>完成值</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pacing w:before="60" w:beforeAutospacing="0" w:after="60" w:afterAutospacing="0" w:line="360" w:lineRule="auto"/>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指标得分</w:t>
            </w:r>
            <w:r>
              <w:rPr>
                <w:rFonts w:hint="default" w:ascii="Times New Roman" w:hAnsi="Times New Roman" w:eastAsia="方正仿宋_GBK" w:cs="Times New Roman"/>
                <w:color w:val="000000"/>
                <w:kern w:val="0"/>
                <w:sz w:val="18"/>
                <w:szCs w:val="18"/>
                <w:lang w:bidi="ar"/>
              </w:rPr>
              <w:br w:type="textWrapping"/>
            </w:r>
            <w:r>
              <w:rPr>
                <w:rFonts w:hint="default" w:ascii="Times New Roman" w:hAnsi="Times New Roman" w:eastAsia="方正仿宋_GBK" w:cs="Times New Roman"/>
                <w:color w:val="000000"/>
                <w:kern w:val="0"/>
                <w:sz w:val="18"/>
                <w:szCs w:val="18"/>
                <w:lang w:bidi="ar"/>
              </w:rPr>
              <w:t>（分）</w:t>
            </w:r>
          </w:p>
        </w:tc>
        <w:tc>
          <w:tcPr>
            <w:tcW w:w="19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pacing w:before="60" w:beforeAutospacing="0" w:after="60" w:afterAutospacing="0" w:line="360" w:lineRule="auto"/>
              <w:jc w:val="center"/>
              <w:textAlignment w:val="center"/>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说明</w:t>
            </w:r>
          </w:p>
        </w:tc>
      </w:tr>
      <w:tr>
        <w:tblPrEx>
          <w:tblCellMar>
            <w:top w:w="0" w:type="dxa"/>
            <w:left w:w="108" w:type="dxa"/>
            <w:bottom w:w="0" w:type="dxa"/>
            <w:right w:w="108" w:type="dxa"/>
          </w:tblCellMar>
        </w:tblPrEx>
        <w:trPr>
          <w:trHeight w:val="648" w:hRule="atLeast"/>
        </w:trPr>
        <w:tc>
          <w:tcPr>
            <w:tcW w:w="87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N/>
              <w:bidi w:val="0"/>
              <w:adjustRightInd/>
              <w:spacing w:before="60" w:beforeAutospacing="0" w:after="60" w:afterAutospacing="0" w:line="360" w:lineRule="auto"/>
              <w:jc w:val="center"/>
              <w:rPr>
                <w:rFonts w:hint="default" w:ascii="Times New Roman" w:hAnsi="Times New Roman" w:eastAsia="方正仿宋_GBK" w:cs="Times New Roman"/>
                <w:color w:val="000000"/>
                <w:sz w:val="18"/>
                <w:szCs w:val="18"/>
              </w:rPr>
            </w:pP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pacing w:before="60" w:beforeAutospacing="0" w:after="60" w:afterAutospacing="0" w:line="360" w:lineRule="auto"/>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color w:val="000000"/>
                <w:kern w:val="0"/>
                <w:sz w:val="18"/>
                <w:szCs w:val="18"/>
                <w:lang w:bidi="ar"/>
              </w:rPr>
              <w:t>法律援助案件办理数</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pacing w:before="60" w:beforeAutospacing="0" w:after="60" w:afterAutospacing="0" w:line="360" w:lineRule="auto"/>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color w:val="000000"/>
                <w:kern w:val="0"/>
                <w:sz w:val="18"/>
                <w:szCs w:val="18"/>
                <w:lang w:bidi="ar"/>
              </w:rPr>
              <w:t>案件数</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pacing w:before="60" w:beforeAutospacing="0" w:after="60" w:afterAutospacing="0" w:line="360" w:lineRule="auto"/>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color w:val="000000"/>
                <w:kern w:val="0"/>
                <w:sz w:val="18"/>
                <w:szCs w:val="18"/>
                <w:lang w:bidi="ar"/>
              </w:rPr>
              <w:t>≥</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pacing w:before="60" w:beforeAutospacing="0" w:after="60" w:afterAutospacing="0" w:line="360" w:lineRule="auto"/>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color w:val="000000"/>
                <w:kern w:val="0"/>
                <w:sz w:val="18"/>
                <w:szCs w:val="18"/>
                <w:lang w:bidi="ar"/>
              </w:rPr>
              <w:t>1500</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pacing w:before="60" w:beforeAutospacing="0" w:after="60" w:afterAutospacing="0" w:line="360" w:lineRule="auto"/>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color w:val="000000"/>
                <w:kern w:val="0"/>
                <w:sz w:val="18"/>
                <w:szCs w:val="18"/>
                <w:lang w:bidi="ar"/>
              </w:rPr>
              <w:t>15</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pacing w:before="60" w:beforeAutospacing="0" w:after="60" w:afterAutospacing="0" w:line="360" w:lineRule="auto"/>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color w:val="000000"/>
                <w:kern w:val="0"/>
                <w:sz w:val="18"/>
                <w:szCs w:val="18"/>
                <w:lang w:val="en-US" w:eastAsia="zh-CN" w:bidi="ar"/>
              </w:rPr>
              <w:t>1762</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pacing w:before="60" w:beforeAutospacing="0" w:after="60" w:afterAutospacing="0" w:line="360" w:lineRule="auto"/>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color w:val="000000"/>
                <w:kern w:val="0"/>
                <w:sz w:val="18"/>
                <w:szCs w:val="18"/>
                <w:lang w:val="en-US" w:eastAsia="zh-CN" w:bidi="ar"/>
              </w:rPr>
              <w:t>15</w:t>
            </w:r>
          </w:p>
        </w:tc>
        <w:tc>
          <w:tcPr>
            <w:tcW w:w="19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pacing w:before="60" w:beforeAutospacing="0" w:after="60" w:afterAutospacing="0" w:line="360" w:lineRule="auto"/>
              <w:jc w:val="center"/>
              <w:textAlignment w:val="center"/>
              <w:rPr>
                <w:rFonts w:hint="default" w:ascii="Times New Roman" w:hAnsi="Times New Roman" w:eastAsia="方正仿宋_GBK" w:cs="Times New Roman"/>
                <w:color w:val="000000"/>
                <w:kern w:val="0"/>
                <w:sz w:val="18"/>
                <w:szCs w:val="18"/>
                <w:lang w:bidi="ar"/>
              </w:rPr>
            </w:pPr>
          </w:p>
        </w:tc>
      </w:tr>
      <w:tr>
        <w:tblPrEx>
          <w:tblCellMar>
            <w:top w:w="0" w:type="dxa"/>
            <w:left w:w="108" w:type="dxa"/>
            <w:bottom w:w="0" w:type="dxa"/>
            <w:right w:w="108" w:type="dxa"/>
          </w:tblCellMar>
        </w:tblPrEx>
        <w:trPr>
          <w:trHeight w:val="648" w:hRule="atLeast"/>
        </w:trPr>
        <w:tc>
          <w:tcPr>
            <w:tcW w:w="87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N/>
              <w:bidi w:val="0"/>
              <w:adjustRightInd/>
              <w:spacing w:before="60" w:beforeAutospacing="0" w:after="60" w:afterAutospacing="0" w:line="360" w:lineRule="auto"/>
              <w:jc w:val="center"/>
              <w:rPr>
                <w:rFonts w:hint="default" w:ascii="Times New Roman" w:hAnsi="Times New Roman" w:eastAsia="方正仿宋_GBK" w:cs="Times New Roman"/>
                <w:color w:val="000000"/>
                <w:sz w:val="18"/>
                <w:szCs w:val="18"/>
              </w:rPr>
            </w:pP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pacing w:before="60" w:beforeAutospacing="0" w:after="60" w:afterAutospacing="0" w:line="360" w:lineRule="auto"/>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color w:val="000000"/>
                <w:kern w:val="0"/>
                <w:sz w:val="18"/>
                <w:szCs w:val="18"/>
                <w:lang w:bidi="ar"/>
              </w:rPr>
              <w:t>规范性文件备案审查率</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pacing w:before="60" w:beforeAutospacing="0" w:after="60" w:afterAutospacing="0" w:line="360" w:lineRule="auto"/>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color w:val="000000"/>
                <w:kern w:val="0"/>
                <w:sz w:val="18"/>
                <w:szCs w:val="18"/>
                <w:lang w:bidi="ar"/>
              </w:rPr>
              <w:t>%</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pacing w:before="60" w:beforeAutospacing="0" w:after="60" w:afterAutospacing="0" w:line="360" w:lineRule="auto"/>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color w:val="000000"/>
                <w:kern w:val="0"/>
                <w:sz w:val="18"/>
                <w:szCs w:val="18"/>
                <w:lang w:bidi="ar"/>
              </w:rPr>
              <w:t>＝</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pacing w:before="60" w:beforeAutospacing="0" w:after="60" w:afterAutospacing="0" w:line="360" w:lineRule="auto"/>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color w:val="000000"/>
                <w:kern w:val="0"/>
                <w:sz w:val="18"/>
                <w:szCs w:val="18"/>
                <w:lang w:bidi="ar"/>
              </w:rPr>
              <w:t>100</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pacing w:before="60" w:beforeAutospacing="0" w:after="60" w:afterAutospacing="0" w:line="360" w:lineRule="auto"/>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color w:val="000000"/>
                <w:kern w:val="0"/>
                <w:sz w:val="18"/>
                <w:szCs w:val="18"/>
                <w:lang w:bidi="ar"/>
              </w:rPr>
              <w:t>15</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pacing w:before="60" w:beforeAutospacing="0" w:after="60" w:afterAutospacing="0" w:line="360" w:lineRule="auto"/>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color w:val="000000"/>
                <w:kern w:val="0"/>
                <w:sz w:val="18"/>
                <w:szCs w:val="18"/>
                <w:lang w:val="en-US" w:eastAsia="zh-CN" w:bidi="ar"/>
              </w:rPr>
              <w:t>100</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pacing w:before="60" w:beforeAutospacing="0" w:after="60" w:afterAutospacing="0" w:line="360" w:lineRule="auto"/>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color w:val="000000"/>
                <w:kern w:val="0"/>
                <w:sz w:val="18"/>
                <w:szCs w:val="18"/>
                <w:lang w:val="en-US" w:eastAsia="zh-CN" w:bidi="ar"/>
              </w:rPr>
              <w:t>15</w:t>
            </w:r>
          </w:p>
        </w:tc>
        <w:tc>
          <w:tcPr>
            <w:tcW w:w="19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pacing w:before="60" w:beforeAutospacing="0" w:after="60" w:afterAutospacing="0" w:line="360" w:lineRule="auto"/>
              <w:jc w:val="center"/>
              <w:textAlignment w:val="center"/>
              <w:rPr>
                <w:rFonts w:hint="default" w:ascii="Times New Roman" w:hAnsi="Times New Roman" w:eastAsia="方正仿宋_GBK" w:cs="Times New Roman"/>
                <w:color w:val="000000"/>
                <w:kern w:val="0"/>
                <w:sz w:val="18"/>
                <w:szCs w:val="18"/>
                <w:lang w:bidi="ar"/>
              </w:rPr>
            </w:pPr>
          </w:p>
        </w:tc>
      </w:tr>
      <w:tr>
        <w:trPr>
          <w:trHeight w:val="648" w:hRule="atLeast"/>
        </w:trPr>
        <w:tc>
          <w:tcPr>
            <w:tcW w:w="87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N/>
              <w:bidi w:val="0"/>
              <w:adjustRightInd/>
              <w:spacing w:before="60" w:beforeAutospacing="0" w:after="60" w:afterAutospacing="0" w:line="360" w:lineRule="auto"/>
              <w:jc w:val="center"/>
              <w:rPr>
                <w:rFonts w:hint="default" w:ascii="Times New Roman" w:hAnsi="Times New Roman" w:eastAsia="方正仿宋_GBK" w:cs="Times New Roman"/>
                <w:color w:val="000000"/>
                <w:sz w:val="18"/>
                <w:szCs w:val="18"/>
              </w:rPr>
            </w:pP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pacing w:before="60" w:beforeAutospacing="0" w:after="60" w:afterAutospacing="0" w:line="360" w:lineRule="auto"/>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color w:val="000000"/>
                <w:kern w:val="0"/>
                <w:sz w:val="18"/>
                <w:szCs w:val="18"/>
                <w:lang w:bidi="ar"/>
              </w:rPr>
              <w:t>普法阵地建设数量</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pacing w:before="60" w:beforeAutospacing="0" w:after="60" w:afterAutospacing="0" w:line="360" w:lineRule="auto"/>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color w:val="000000"/>
                <w:kern w:val="0"/>
                <w:sz w:val="18"/>
                <w:szCs w:val="18"/>
                <w:lang w:bidi="ar"/>
              </w:rPr>
              <w:t>个</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pacing w:before="60" w:beforeAutospacing="0" w:after="60" w:afterAutospacing="0" w:line="360" w:lineRule="auto"/>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color w:val="000000"/>
                <w:kern w:val="0"/>
                <w:sz w:val="18"/>
                <w:szCs w:val="18"/>
                <w:lang w:bidi="ar"/>
              </w:rPr>
              <w:t>＝</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pacing w:before="60" w:beforeAutospacing="0" w:after="60" w:afterAutospacing="0" w:line="360" w:lineRule="auto"/>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color w:val="000000"/>
                <w:kern w:val="0"/>
                <w:sz w:val="18"/>
                <w:szCs w:val="18"/>
                <w:lang w:bidi="ar"/>
              </w:rPr>
              <w:t>2</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pacing w:before="60" w:beforeAutospacing="0" w:after="60" w:afterAutospacing="0" w:line="360" w:lineRule="auto"/>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color w:val="000000"/>
                <w:kern w:val="0"/>
                <w:sz w:val="18"/>
                <w:szCs w:val="18"/>
                <w:lang w:bidi="ar"/>
              </w:rPr>
              <w:t>15</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pacing w:before="60" w:beforeAutospacing="0" w:after="60" w:afterAutospacing="0" w:line="360" w:lineRule="auto"/>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color w:val="000000"/>
                <w:kern w:val="0"/>
                <w:sz w:val="18"/>
                <w:szCs w:val="18"/>
                <w:lang w:val="en-US" w:eastAsia="zh-CN" w:bidi="ar"/>
              </w:rPr>
              <w:t>3</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pacing w:before="60" w:beforeAutospacing="0" w:after="60" w:afterAutospacing="0" w:line="360" w:lineRule="auto"/>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color w:val="000000"/>
                <w:kern w:val="0"/>
                <w:sz w:val="18"/>
                <w:szCs w:val="18"/>
                <w:lang w:val="en-US" w:eastAsia="zh-CN" w:bidi="ar"/>
              </w:rPr>
              <w:t>15</w:t>
            </w:r>
          </w:p>
        </w:tc>
        <w:tc>
          <w:tcPr>
            <w:tcW w:w="19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pacing w:before="60" w:beforeAutospacing="0" w:after="60" w:afterAutospacing="0" w:line="360" w:lineRule="auto"/>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color w:val="000000"/>
                <w:kern w:val="0"/>
                <w:sz w:val="18"/>
                <w:szCs w:val="18"/>
                <w:lang w:val="en-US" w:eastAsia="zh-CN" w:bidi="ar"/>
              </w:rPr>
              <w:t>完成22年未完成建设</w:t>
            </w:r>
          </w:p>
        </w:tc>
      </w:tr>
      <w:tr>
        <w:tblPrEx>
          <w:tblCellMar>
            <w:top w:w="0" w:type="dxa"/>
            <w:left w:w="108" w:type="dxa"/>
            <w:bottom w:w="0" w:type="dxa"/>
            <w:right w:w="108" w:type="dxa"/>
          </w:tblCellMar>
        </w:tblPrEx>
        <w:trPr>
          <w:trHeight w:val="648" w:hRule="atLeast"/>
        </w:trPr>
        <w:tc>
          <w:tcPr>
            <w:tcW w:w="87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N/>
              <w:bidi w:val="0"/>
              <w:adjustRightInd/>
              <w:spacing w:before="60" w:beforeAutospacing="0" w:after="60" w:afterAutospacing="0" w:line="360" w:lineRule="auto"/>
              <w:jc w:val="center"/>
              <w:rPr>
                <w:rFonts w:hint="default" w:ascii="Times New Roman" w:hAnsi="Times New Roman" w:eastAsia="方正仿宋_GBK" w:cs="Times New Roman"/>
                <w:color w:val="000000"/>
                <w:sz w:val="18"/>
                <w:szCs w:val="18"/>
              </w:rPr>
            </w:pP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pacing w:before="60" w:beforeAutospacing="0" w:after="60" w:afterAutospacing="0" w:line="360" w:lineRule="auto"/>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color w:val="000000"/>
                <w:kern w:val="0"/>
                <w:sz w:val="18"/>
                <w:szCs w:val="18"/>
                <w:lang w:bidi="ar"/>
              </w:rPr>
              <w:t>政府常务会议法律顾问列席率</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pacing w:before="60" w:beforeAutospacing="0" w:after="60" w:afterAutospacing="0" w:line="360" w:lineRule="auto"/>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color w:val="000000"/>
                <w:kern w:val="0"/>
                <w:sz w:val="18"/>
                <w:szCs w:val="18"/>
                <w:lang w:bidi="ar"/>
              </w:rPr>
              <w:t>%</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pacing w:before="60" w:beforeAutospacing="0" w:after="60" w:afterAutospacing="0" w:line="360" w:lineRule="auto"/>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color w:val="000000"/>
                <w:kern w:val="0"/>
                <w:sz w:val="18"/>
                <w:szCs w:val="18"/>
                <w:lang w:bidi="ar"/>
              </w:rPr>
              <w:t>＝</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pacing w:before="60" w:beforeAutospacing="0" w:after="60" w:afterAutospacing="0" w:line="360" w:lineRule="auto"/>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color w:val="000000"/>
                <w:kern w:val="0"/>
                <w:sz w:val="18"/>
                <w:szCs w:val="18"/>
                <w:lang w:bidi="ar"/>
              </w:rPr>
              <w:t>100</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pacing w:before="60" w:beforeAutospacing="0" w:after="60" w:afterAutospacing="0" w:line="360" w:lineRule="auto"/>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color w:val="000000"/>
                <w:kern w:val="0"/>
                <w:sz w:val="18"/>
                <w:szCs w:val="18"/>
                <w:lang w:bidi="ar"/>
              </w:rPr>
              <w:t>15</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pacing w:before="60" w:beforeAutospacing="0" w:after="60" w:afterAutospacing="0" w:line="360" w:lineRule="auto"/>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color w:val="000000"/>
                <w:kern w:val="0"/>
                <w:sz w:val="18"/>
                <w:szCs w:val="18"/>
                <w:lang w:val="en-US" w:eastAsia="zh-CN" w:bidi="ar"/>
              </w:rPr>
              <w:t>100</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pacing w:before="60" w:beforeAutospacing="0" w:after="60" w:afterAutospacing="0" w:line="360" w:lineRule="auto"/>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color w:val="000000"/>
                <w:kern w:val="0"/>
                <w:sz w:val="18"/>
                <w:szCs w:val="18"/>
                <w:lang w:val="en-US" w:eastAsia="zh-CN" w:bidi="ar"/>
              </w:rPr>
              <w:t>15</w:t>
            </w:r>
          </w:p>
        </w:tc>
        <w:tc>
          <w:tcPr>
            <w:tcW w:w="19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pacing w:before="60" w:beforeAutospacing="0" w:after="60" w:afterAutospacing="0" w:line="360" w:lineRule="auto"/>
              <w:jc w:val="center"/>
              <w:textAlignment w:val="center"/>
              <w:rPr>
                <w:rFonts w:hint="default" w:ascii="Times New Roman" w:hAnsi="Times New Roman" w:eastAsia="方正仿宋_GBK" w:cs="Times New Roman"/>
                <w:color w:val="000000"/>
                <w:kern w:val="0"/>
                <w:sz w:val="18"/>
                <w:szCs w:val="18"/>
                <w:lang w:bidi="ar"/>
              </w:rPr>
            </w:pPr>
          </w:p>
        </w:tc>
      </w:tr>
      <w:tr>
        <w:tblPrEx>
          <w:tblCellMar>
            <w:top w:w="0" w:type="dxa"/>
            <w:left w:w="108" w:type="dxa"/>
            <w:bottom w:w="0" w:type="dxa"/>
            <w:right w:w="108" w:type="dxa"/>
          </w:tblCellMar>
        </w:tblPrEx>
        <w:trPr>
          <w:trHeight w:val="648" w:hRule="atLeast"/>
        </w:trPr>
        <w:tc>
          <w:tcPr>
            <w:tcW w:w="87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N/>
              <w:bidi w:val="0"/>
              <w:adjustRightInd/>
              <w:spacing w:before="60" w:beforeAutospacing="0" w:after="60" w:afterAutospacing="0" w:line="360" w:lineRule="auto"/>
              <w:jc w:val="center"/>
              <w:rPr>
                <w:rFonts w:hint="default" w:ascii="Times New Roman" w:hAnsi="Times New Roman" w:eastAsia="方正仿宋_GBK" w:cs="Times New Roman"/>
                <w:color w:val="000000"/>
                <w:sz w:val="18"/>
                <w:szCs w:val="18"/>
              </w:rPr>
            </w:pP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pacing w:before="60" w:beforeAutospacing="0" w:after="60" w:afterAutospacing="0" w:line="360" w:lineRule="auto"/>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color w:val="000000"/>
                <w:kern w:val="0"/>
                <w:sz w:val="18"/>
                <w:szCs w:val="18"/>
                <w:lang w:bidi="ar"/>
              </w:rPr>
              <w:t>社区矫正人员脱管漏管率</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pacing w:before="60" w:beforeAutospacing="0" w:after="60" w:afterAutospacing="0" w:line="360" w:lineRule="auto"/>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color w:val="000000"/>
                <w:kern w:val="0"/>
                <w:sz w:val="18"/>
                <w:szCs w:val="18"/>
                <w:lang w:bidi="ar"/>
              </w:rPr>
              <w:t>%</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pacing w:before="60" w:beforeAutospacing="0" w:after="60" w:afterAutospacing="0" w:line="360" w:lineRule="auto"/>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color w:val="000000"/>
                <w:kern w:val="0"/>
                <w:sz w:val="18"/>
                <w:szCs w:val="18"/>
                <w:lang w:bidi="ar"/>
              </w:rPr>
              <w:t>≤</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pacing w:before="60" w:beforeAutospacing="0" w:after="60" w:afterAutospacing="0" w:line="360" w:lineRule="auto"/>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color w:val="000000"/>
                <w:kern w:val="0"/>
                <w:sz w:val="18"/>
                <w:szCs w:val="18"/>
                <w:lang w:bidi="ar"/>
              </w:rPr>
              <w:t>1</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pacing w:before="60" w:beforeAutospacing="0" w:after="60" w:afterAutospacing="0" w:line="360" w:lineRule="auto"/>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color w:val="000000"/>
                <w:kern w:val="0"/>
                <w:sz w:val="18"/>
                <w:szCs w:val="18"/>
                <w:lang w:bidi="ar"/>
              </w:rPr>
              <w:t>10</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pacing w:before="60" w:beforeAutospacing="0" w:after="60" w:afterAutospacing="0" w:line="360" w:lineRule="auto"/>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color w:val="000000"/>
                <w:kern w:val="0"/>
                <w:sz w:val="18"/>
                <w:szCs w:val="18"/>
                <w:lang w:val="en-US" w:eastAsia="zh-CN" w:bidi="ar"/>
              </w:rPr>
              <w:t>0.6</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pacing w:before="60" w:beforeAutospacing="0" w:after="60" w:afterAutospacing="0" w:line="360" w:lineRule="auto"/>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color w:val="000000"/>
                <w:kern w:val="0"/>
                <w:sz w:val="18"/>
                <w:szCs w:val="18"/>
                <w:lang w:val="en-US" w:eastAsia="zh-CN" w:bidi="ar"/>
              </w:rPr>
              <w:t>10</w:t>
            </w:r>
          </w:p>
        </w:tc>
        <w:tc>
          <w:tcPr>
            <w:tcW w:w="19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pacing w:before="60" w:beforeAutospacing="0" w:after="60" w:afterAutospacing="0" w:line="360" w:lineRule="auto"/>
              <w:jc w:val="center"/>
              <w:textAlignment w:val="center"/>
              <w:rPr>
                <w:rFonts w:hint="default" w:ascii="Times New Roman" w:hAnsi="Times New Roman" w:eastAsia="方正仿宋_GBK" w:cs="Times New Roman"/>
                <w:color w:val="000000"/>
                <w:kern w:val="0"/>
                <w:sz w:val="18"/>
                <w:szCs w:val="18"/>
                <w:lang w:bidi="ar"/>
              </w:rPr>
            </w:pPr>
          </w:p>
        </w:tc>
      </w:tr>
      <w:tr>
        <w:tblPrEx>
          <w:tblCellMar>
            <w:top w:w="0" w:type="dxa"/>
            <w:left w:w="108" w:type="dxa"/>
            <w:bottom w:w="0" w:type="dxa"/>
            <w:right w:w="108" w:type="dxa"/>
          </w:tblCellMar>
        </w:tblPrEx>
        <w:trPr>
          <w:trHeight w:val="648" w:hRule="atLeast"/>
        </w:trPr>
        <w:tc>
          <w:tcPr>
            <w:tcW w:w="87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N/>
              <w:bidi w:val="0"/>
              <w:adjustRightInd/>
              <w:spacing w:before="60" w:beforeAutospacing="0" w:after="60" w:afterAutospacing="0" w:line="360" w:lineRule="auto"/>
              <w:jc w:val="center"/>
              <w:rPr>
                <w:rFonts w:hint="default" w:ascii="Times New Roman" w:hAnsi="Times New Roman" w:eastAsia="方正仿宋_GBK" w:cs="Times New Roman"/>
                <w:color w:val="000000"/>
                <w:sz w:val="18"/>
                <w:szCs w:val="18"/>
              </w:rPr>
            </w:pP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pacing w:before="60" w:beforeAutospacing="0" w:after="60" w:afterAutospacing="0" w:line="360" w:lineRule="auto"/>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color w:val="000000"/>
                <w:kern w:val="0"/>
                <w:sz w:val="18"/>
                <w:szCs w:val="18"/>
                <w:lang w:bidi="ar"/>
              </w:rPr>
              <w:t>法律援助为群众挽回经济损失</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pacing w:before="60" w:beforeAutospacing="0" w:after="60" w:afterAutospacing="0" w:line="360" w:lineRule="auto"/>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color w:val="000000"/>
                <w:kern w:val="0"/>
                <w:sz w:val="18"/>
                <w:szCs w:val="18"/>
                <w:lang w:bidi="ar"/>
              </w:rPr>
              <w:t>万元/年</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pacing w:before="60" w:beforeAutospacing="0" w:after="60" w:afterAutospacing="0" w:line="360" w:lineRule="auto"/>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color w:val="000000"/>
                <w:kern w:val="0"/>
                <w:sz w:val="18"/>
                <w:szCs w:val="18"/>
                <w:lang w:bidi="ar"/>
              </w:rPr>
              <w:t>≥</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pacing w:before="60" w:beforeAutospacing="0" w:after="60" w:afterAutospacing="0" w:line="360" w:lineRule="auto"/>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color w:val="000000"/>
                <w:kern w:val="0"/>
                <w:sz w:val="18"/>
                <w:szCs w:val="18"/>
                <w:lang w:bidi="ar"/>
              </w:rPr>
              <w:t>2000</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pacing w:before="60" w:beforeAutospacing="0" w:after="60" w:afterAutospacing="0" w:line="360" w:lineRule="auto"/>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color w:val="000000"/>
                <w:kern w:val="0"/>
                <w:sz w:val="18"/>
                <w:szCs w:val="18"/>
                <w:lang w:bidi="ar"/>
              </w:rPr>
              <w:t>15</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pacing w:before="60" w:beforeAutospacing="0" w:after="60" w:afterAutospacing="0" w:line="360" w:lineRule="auto"/>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color w:val="000000"/>
                <w:kern w:val="0"/>
                <w:sz w:val="18"/>
                <w:szCs w:val="18"/>
                <w:lang w:val="en-US" w:eastAsia="zh-CN" w:bidi="ar"/>
              </w:rPr>
              <w:t>2075.32</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pacing w:before="60" w:beforeAutospacing="0" w:after="60" w:afterAutospacing="0" w:line="360" w:lineRule="auto"/>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color w:val="000000"/>
                <w:kern w:val="0"/>
                <w:sz w:val="18"/>
                <w:szCs w:val="18"/>
                <w:lang w:val="en-US" w:eastAsia="zh-CN" w:bidi="ar"/>
              </w:rPr>
              <w:t>15</w:t>
            </w:r>
          </w:p>
        </w:tc>
        <w:tc>
          <w:tcPr>
            <w:tcW w:w="19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pacing w:before="60" w:beforeAutospacing="0" w:after="60" w:afterAutospacing="0" w:line="360" w:lineRule="auto"/>
              <w:jc w:val="center"/>
              <w:textAlignment w:val="center"/>
              <w:rPr>
                <w:rFonts w:hint="default" w:ascii="Times New Roman" w:hAnsi="Times New Roman" w:eastAsia="方正仿宋_GBK" w:cs="Times New Roman"/>
                <w:color w:val="000000"/>
                <w:kern w:val="0"/>
                <w:sz w:val="18"/>
                <w:szCs w:val="18"/>
                <w:lang w:bidi="ar"/>
              </w:rPr>
            </w:pPr>
          </w:p>
        </w:tc>
      </w:tr>
      <w:tr>
        <w:trPr>
          <w:trHeight w:val="648" w:hRule="atLeast"/>
        </w:trPr>
        <w:tc>
          <w:tcPr>
            <w:tcW w:w="870" w:type="dxa"/>
            <w:vMerge w:val="continue"/>
            <w:tcBorders>
              <w:top w:val="single" w:color="000000" w:sz="4" w:space="0"/>
              <w:left w:val="single" w:color="000000" w:sz="4" w:space="0"/>
              <w:bottom w:val="single" w:color="000000" w:sz="4" w:space="0"/>
              <w:right w:val="single" w:color="000000" w:sz="4" w:space="0"/>
            </w:tcBorders>
            <w:noWrap w:val="0"/>
            <w:textDirection w:val="tbRlV"/>
            <w:vAlign w:val="center"/>
          </w:tcPr>
          <w:p>
            <w:pPr>
              <w:keepNext w:val="0"/>
              <w:keepLines w:val="0"/>
              <w:pageBreakBefore w:val="0"/>
              <w:kinsoku/>
              <w:wordWrap/>
              <w:overflowPunct/>
              <w:topLinePunct w:val="0"/>
              <w:autoSpaceDN/>
              <w:bidi w:val="0"/>
              <w:adjustRightInd/>
              <w:spacing w:before="60" w:beforeAutospacing="0" w:after="60" w:afterAutospacing="0" w:line="360" w:lineRule="auto"/>
              <w:jc w:val="center"/>
              <w:rPr>
                <w:rFonts w:hint="default" w:ascii="Times New Roman" w:hAnsi="Times New Roman" w:eastAsia="方正仿宋_GBK" w:cs="Times New Roman"/>
                <w:color w:val="000000"/>
                <w:sz w:val="18"/>
                <w:szCs w:val="18"/>
              </w:rPr>
            </w:pP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pacing w:before="60" w:beforeAutospacing="0" w:after="60" w:afterAutospacing="0" w:line="360" w:lineRule="auto"/>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color w:val="000000"/>
                <w:kern w:val="0"/>
                <w:sz w:val="18"/>
                <w:szCs w:val="18"/>
                <w:lang w:bidi="ar"/>
              </w:rPr>
              <w:t>司法公信力</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pacing w:before="60" w:beforeAutospacing="0" w:after="60" w:afterAutospacing="0" w:line="360" w:lineRule="auto"/>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color w:val="000000"/>
                <w:kern w:val="0"/>
                <w:sz w:val="18"/>
                <w:szCs w:val="18"/>
                <w:lang w:bidi="ar"/>
              </w:rPr>
              <w:t>分</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pacing w:before="60" w:beforeAutospacing="0" w:after="60" w:afterAutospacing="0" w:line="360" w:lineRule="auto"/>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color w:val="000000"/>
                <w:kern w:val="0"/>
                <w:sz w:val="18"/>
                <w:szCs w:val="18"/>
                <w:lang w:bidi="ar"/>
              </w:rPr>
              <w:t>≥</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pacing w:before="60" w:beforeAutospacing="0" w:after="60" w:afterAutospacing="0" w:line="360" w:lineRule="auto"/>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color w:val="000000"/>
                <w:kern w:val="0"/>
                <w:sz w:val="18"/>
                <w:szCs w:val="18"/>
                <w:lang w:bidi="ar"/>
              </w:rPr>
              <w:t>90</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pacing w:before="60" w:beforeAutospacing="0" w:after="60" w:afterAutospacing="0" w:line="360" w:lineRule="auto"/>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color w:val="000000"/>
                <w:kern w:val="0"/>
                <w:sz w:val="18"/>
                <w:szCs w:val="18"/>
                <w:lang w:bidi="ar"/>
              </w:rPr>
              <w:t>15</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pacing w:before="60" w:beforeAutospacing="0" w:after="60" w:afterAutospacing="0" w:line="360" w:lineRule="auto"/>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color w:val="000000"/>
                <w:kern w:val="0"/>
                <w:sz w:val="18"/>
                <w:szCs w:val="18"/>
                <w:lang w:val="en-US" w:eastAsia="zh-CN" w:bidi="ar"/>
              </w:rPr>
              <w:t>97.7</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pacing w:before="60" w:beforeAutospacing="0" w:after="60" w:afterAutospacing="0" w:line="360" w:lineRule="auto"/>
              <w:jc w:val="center"/>
              <w:textAlignment w:val="center"/>
              <w:rPr>
                <w:rFonts w:hint="default" w:ascii="Times New Roman" w:hAnsi="Times New Roman" w:eastAsia="方正仿宋_GBK" w:cs="Times New Roman"/>
                <w:color w:val="000000"/>
                <w:kern w:val="0"/>
                <w:sz w:val="18"/>
                <w:szCs w:val="18"/>
                <w:lang w:bidi="ar"/>
              </w:rPr>
            </w:pPr>
            <w:r>
              <w:rPr>
                <w:rFonts w:hint="default" w:ascii="Times New Roman" w:hAnsi="Times New Roman" w:eastAsia="方正仿宋_GBK" w:cs="Times New Roman"/>
                <w:color w:val="000000"/>
                <w:kern w:val="0"/>
                <w:sz w:val="18"/>
                <w:szCs w:val="18"/>
                <w:lang w:val="en-US" w:eastAsia="zh-CN" w:bidi="ar"/>
              </w:rPr>
              <w:t>15</w:t>
            </w:r>
          </w:p>
        </w:tc>
        <w:tc>
          <w:tcPr>
            <w:tcW w:w="192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pacing w:before="60" w:beforeAutospacing="0" w:after="60" w:afterAutospacing="0" w:line="360" w:lineRule="auto"/>
              <w:jc w:val="center"/>
              <w:textAlignment w:val="center"/>
              <w:rPr>
                <w:rFonts w:hint="default" w:ascii="Times New Roman" w:hAnsi="Times New Roman" w:eastAsia="方正仿宋_GBK" w:cs="Times New Roman"/>
                <w:color w:val="000000"/>
                <w:kern w:val="0"/>
                <w:sz w:val="18"/>
                <w:szCs w:val="18"/>
                <w:lang w:bidi="ar"/>
              </w:rPr>
            </w:pPr>
          </w:p>
        </w:tc>
      </w:tr>
    </w:tbl>
    <w:p>
      <w:pPr>
        <w:pStyle w:val="12"/>
        <w:keepNext w:val="0"/>
        <w:keepLines w:val="0"/>
        <w:pageBreakBefore w:val="0"/>
        <w:kinsoku/>
        <w:wordWrap/>
        <w:overflowPunct/>
        <w:topLinePunct w:val="0"/>
        <w:autoSpaceDE w:val="0"/>
        <w:autoSpaceDN/>
        <w:bidi w:val="0"/>
        <w:adjustRightInd/>
        <w:spacing w:before="60" w:beforeAutospacing="0" w:after="60" w:afterAutospacing="0" w:line="360" w:lineRule="auto"/>
        <w:ind w:firstLine="960" w:firstLineChars="300"/>
        <w:rPr>
          <w:rFonts w:hint="default" w:ascii="Times New Roman" w:hAnsi="Times New Roman" w:eastAsia="方正仿宋_GBK" w:cs="Times New Roman"/>
          <w:sz w:val="28"/>
          <w:szCs w:val="28"/>
          <w:shd w:val="clear" w:color="auto" w:fill="FFFFFF"/>
          <w:lang w:eastAsia="zh-CN"/>
        </w:rPr>
      </w:pPr>
      <w:r>
        <w:rPr>
          <w:rFonts w:hint="eastAsia" w:ascii="Times New Roman" w:hAnsi="Times New Roman" w:eastAsia="方正仿宋_GBK" w:cs="Times New Roman"/>
          <w:kern w:val="0"/>
          <w:sz w:val="32"/>
          <w:szCs w:val="32"/>
          <w:lang w:val="en-US" w:eastAsia="zh-CN"/>
        </w:rPr>
        <w:t>（2）</w:t>
      </w:r>
      <w:r>
        <w:rPr>
          <w:rFonts w:hint="default" w:ascii="Times New Roman" w:hAnsi="Times New Roman" w:eastAsia="方正仿宋_GBK" w:cs="Times New Roman"/>
          <w:kern w:val="0"/>
          <w:sz w:val="32"/>
          <w:szCs w:val="32"/>
          <w:lang w:val="en-US" w:eastAsia="zh-CN"/>
        </w:rPr>
        <w:t>2023年无重点专项项目</w:t>
      </w:r>
      <w:r>
        <w:rPr>
          <w:rFonts w:hint="eastAsia" w:ascii="Times New Roman" w:hAnsi="Times New Roman" w:eastAsia="方正仿宋_GBK" w:cs="Times New Roman"/>
          <w:kern w:val="0"/>
          <w:sz w:val="32"/>
          <w:szCs w:val="32"/>
          <w:lang w:val="en-US" w:eastAsia="zh-CN"/>
        </w:rPr>
        <w:t>。</w:t>
      </w:r>
    </w:p>
    <w:p>
      <w:pPr>
        <w:pStyle w:val="16"/>
        <w:keepNext w:val="0"/>
        <w:keepLines w:val="0"/>
        <w:pageBreakBefore w:val="0"/>
        <w:tabs>
          <w:tab w:val="center" w:pos="4153"/>
          <w:tab w:val="left" w:pos="7275"/>
        </w:tabs>
        <w:kinsoku/>
        <w:wordWrap/>
        <w:overflowPunct/>
        <w:topLinePunct w:val="0"/>
        <w:autoSpaceDN/>
        <w:bidi w:val="0"/>
        <w:adjustRightInd/>
        <w:spacing w:before="60" w:beforeAutospacing="0" w:after="60" w:afterAutospacing="0" w:line="360" w:lineRule="auto"/>
        <w:ind w:firstLine="640"/>
        <w:rPr>
          <w:rFonts w:hint="default" w:ascii="Times New Roman" w:hAnsi="Times New Roman" w:eastAsia="方正仿宋_GBK" w:cs="Times New Roman"/>
          <w:sz w:val="28"/>
          <w:szCs w:val="28"/>
          <w:shd w:val="clear" w:color="auto" w:fill="FFFFFF"/>
        </w:rPr>
      </w:pPr>
      <w:r>
        <w:rPr>
          <w:rFonts w:hint="default" w:ascii="Times New Roman" w:hAnsi="Times New Roman" w:eastAsia="方正仿宋_GBK" w:cs="Times New Roman"/>
          <w:sz w:val="32"/>
          <w:szCs w:val="32"/>
          <w:shd w:val="clear" w:color="auto" w:fill="FFFFFF"/>
        </w:rPr>
        <w:t xml:space="preserve"> </w:t>
      </w:r>
      <w:r>
        <w:rPr>
          <w:rFonts w:hint="eastAsia" w:ascii="Times New Roman" w:hAnsi="Times New Roman" w:eastAsia="方正仿宋_GBK" w:cs="Times New Roman"/>
          <w:sz w:val="32"/>
          <w:szCs w:val="32"/>
          <w:shd w:val="clear" w:color="auto" w:fill="FFFFFF"/>
          <w:lang w:val="en-US" w:eastAsia="zh-CN"/>
        </w:rPr>
        <w:t xml:space="preserve"> </w:t>
      </w:r>
      <w:r>
        <w:rPr>
          <w:rFonts w:hint="eastAsia" w:ascii="Times New Roman" w:hAnsi="Times New Roman" w:eastAsia="方正仿宋_GBK" w:cs="Times New Roman"/>
          <w:sz w:val="32"/>
          <w:szCs w:val="32"/>
          <w:shd w:val="clear" w:color="auto" w:fill="FFFFFF"/>
          <w:lang w:eastAsia="zh-CN"/>
        </w:rPr>
        <w:t>（</w:t>
      </w:r>
      <w:r>
        <w:rPr>
          <w:rFonts w:hint="eastAsia" w:ascii="Times New Roman" w:hAnsi="Times New Roman" w:eastAsia="方正仿宋_GBK" w:cs="Times New Roman"/>
          <w:sz w:val="32"/>
          <w:szCs w:val="32"/>
          <w:shd w:val="clear" w:color="auto" w:fill="FFFFFF"/>
          <w:lang w:val="en-US" w:eastAsia="zh-CN"/>
        </w:rPr>
        <w:t>3</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kern w:val="0"/>
          <w:sz w:val="32"/>
          <w:szCs w:val="32"/>
          <w:lang w:eastAsia="zh-CN"/>
        </w:rPr>
        <w:t>一般性</w:t>
      </w:r>
      <w:r>
        <w:rPr>
          <w:rFonts w:hint="default" w:ascii="Times New Roman" w:hAnsi="Times New Roman" w:eastAsia="方正仿宋_GBK" w:cs="Times New Roman"/>
          <w:kern w:val="0"/>
          <w:sz w:val="32"/>
          <w:szCs w:val="32"/>
        </w:rPr>
        <w:t>项目</w:t>
      </w:r>
      <w:r>
        <w:rPr>
          <w:rFonts w:hint="default" w:ascii="Times New Roman" w:hAnsi="Times New Roman" w:eastAsia="方正仿宋_GBK" w:cs="Times New Roman"/>
          <w:kern w:val="0"/>
          <w:sz w:val="32"/>
          <w:szCs w:val="32"/>
          <w:lang w:eastAsia="zh-CN"/>
        </w:rPr>
        <w:t>绩效</w:t>
      </w:r>
      <w:r>
        <w:rPr>
          <w:rFonts w:hint="default" w:ascii="Times New Roman" w:hAnsi="Times New Roman" w:eastAsia="方正仿宋_GBK" w:cs="Times New Roman"/>
          <w:kern w:val="0"/>
          <w:sz w:val="32"/>
          <w:szCs w:val="32"/>
        </w:rPr>
        <w:t>自评表：</w:t>
      </w:r>
    </w:p>
    <w:tbl>
      <w:tblPr>
        <w:tblStyle w:val="7"/>
        <w:tblW w:w="8355" w:type="dxa"/>
        <w:tblInd w:w="93" w:type="dxa"/>
        <w:tblLayout w:type="fixed"/>
        <w:tblCellMar>
          <w:top w:w="0" w:type="dxa"/>
          <w:left w:w="108" w:type="dxa"/>
          <w:bottom w:w="0" w:type="dxa"/>
          <w:right w:w="108" w:type="dxa"/>
        </w:tblCellMar>
      </w:tblPr>
      <w:tblGrid>
        <w:gridCol w:w="600"/>
        <w:gridCol w:w="750"/>
        <w:gridCol w:w="675"/>
        <w:gridCol w:w="720"/>
        <w:gridCol w:w="915"/>
        <w:gridCol w:w="690"/>
        <w:gridCol w:w="705"/>
        <w:gridCol w:w="945"/>
        <w:gridCol w:w="780"/>
        <w:gridCol w:w="795"/>
        <w:gridCol w:w="780"/>
      </w:tblGrid>
      <w:tr>
        <w:tblPrEx>
          <w:tblCellMar>
            <w:top w:w="0" w:type="dxa"/>
            <w:left w:w="108" w:type="dxa"/>
            <w:bottom w:w="0" w:type="dxa"/>
            <w:right w:w="108" w:type="dxa"/>
          </w:tblCellMar>
        </w:tblPrEx>
        <w:trPr>
          <w:trHeight w:val="780" w:hRule="atLeast"/>
        </w:trPr>
        <w:tc>
          <w:tcPr>
            <w:tcW w:w="8355" w:type="dxa"/>
            <w:gridSpan w:val="11"/>
            <w:tcBorders>
              <w:top w:val="nil"/>
              <w:left w:val="nil"/>
              <w:bottom w:val="single" w:color="000000" w:sz="4" w:space="0"/>
              <w:right w:val="nil"/>
            </w:tcBorders>
            <w:noWrap/>
            <w:vAlign w:val="center"/>
          </w:tcPr>
          <w:p>
            <w:pPr>
              <w:keepNext w:val="0"/>
              <w:keepLines w:val="0"/>
              <w:pageBreakBefore w:val="0"/>
              <w:widowControl/>
              <w:kinsoku/>
              <w:wordWrap/>
              <w:overflowPunct/>
              <w:topLinePunct w:val="0"/>
              <w:autoSpaceDN/>
              <w:bidi w:val="0"/>
              <w:adjustRightInd/>
              <w:spacing w:before="60" w:beforeAutospacing="0" w:after="60" w:afterAutospacing="0" w:line="360" w:lineRule="auto"/>
              <w:jc w:val="center"/>
              <w:textAlignment w:val="center"/>
              <w:rPr>
                <w:rFonts w:hint="default" w:ascii="Times New Roman" w:hAnsi="Times New Roman" w:eastAsia="方正小标宋_GBK" w:cs="Times New Roman"/>
                <w:color w:val="000000"/>
                <w:sz w:val="36"/>
                <w:szCs w:val="36"/>
              </w:rPr>
            </w:pPr>
            <w:r>
              <w:rPr>
                <w:rFonts w:hint="default" w:ascii="Times New Roman" w:hAnsi="Times New Roman" w:eastAsia="方正小标宋_GBK" w:cs="Times New Roman"/>
                <w:color w:val="000000"/>
                <w:kern w:val="0"/>
                <w:sz w:val="36"/>
                <w:szCs w:val="36"/>
                <w:lang w:val="en-US" w:eastAsia="zh-CN" w:bidi="ar"/>
              </w:rPr>
              <w:t>万州区司法局</w:t>
            </w:r>
            <w:r>
              <w:rPr>
                <w:rFonts w:hint="default" w:ascii="Times New Roman" w:hAnsi="Times New Roman" w:eastAsia="方正小标宋_GBK" w:cs="Times New Roman"/>
                <w:color w:val="000000"/>
                <w:kern w:val="0"/>
                <w:sz w:val="36"/>
                <w:szCs w:val="36"/>
                <w:lang w:bidi="ar"/>
              </w:rPr>
              <w:t>202</w:t>
            </w:r>
            <w:r>
              <w:rPr>
                <w:rFonts w:hint="default" w:ascii="Times New Roman" w:hAnsi="Times New Roman" w:eastAsia="方正小标宋_GBK" w:cs="Times New Roman"/>
                <w:color w:val="000000"/>
                <w:kern w:val="0"/>
                <w:sz w:val="36"/>
                <w:szCs w:val="36"/>
                <w:lang w:val="en-US" w:eastAsia="zh-CN" w:bidi="ar"/>
              </w:rPr>
              <w:t>3</w:t>
            </w:r>
            <w:r>
              <w:rPr>
                <w:rFonts w:hint="default" w:ascii="Times New Roman" w:hAnsi="Times New Roman" w:eastAsia="方正小标宋_GBK" w:cs="Times New Roman"/>
                <w:color w:val="000000"/>
                <w:kern w:val="0"/>
                <w:sz w:val="36"/>
                <w:szCs w:val="36"/>
                <w:lang w:bidi="ar"/>
              </w:rPr>
              <w:t>年度</w:t>
            </w:r>
            <w:r>
              <w:rPr>
                <w:rFonts w:hint="default" w:ascii="Times New Roman" w:hAnsi="Times New Roman" w:eastAsia="方正小标宋_GBK" w:cs="Times New Roman"/>
                <w:color w:val="000000"/>
                <w:kern w:val="0"/>
                <w:sz w:val="36"/>
                <w:szCs w:val="36"/>
                <w:lang w:eastAsia="zh-CN" w:bidi="ar"/>
              </w:rPr>
              <w:t>一般性</w:t>
            </w:r>
            <w:r>
              <w:rPr>
                <w:rFonts w:hint="default" w:ascii="Times New Roman" w:hAnsi="Times New Roman" w:eastAsia="方正小标宋_GBK" w:cs="Times New Roman"/>
                <w:color w:val="000000"/>
                <w:kern w:val="0"/>
                <w:sz w:val="36"/>
                <w:szCs w:val="36"/>
                <w:lang w:bidi="ar"/>
              </w:rPr>
              <w:t>项目支出绩效自评表</w:t>
            </w:r>
          </w:p>
        </w:tc>
      </w:tr>
      <w:tr>
        <w:tblPrEx>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pacing w:before="60" w:beforeAutospacing="0" w:after="60" w:afterAutospacing="0" w:line="360" w:lineRule="auto"/>
              <w:jc w:val="center"/>
              <w:textAlignment w:val="center"/>
              <w:rPr>
                <w:rFonts w:hint="default" w:ascii="Times New Roman" w:hAnsi="Times New Roman" w:eastAsia="方正黑体_GBK" w:cs="Times New Roman"/>
                <w:color w:val="000000"/>
                <w:sz w:val="22"/>
              </w:rPr>
            </w:pPr>
            <w:r>
              <w:rPr>
                <w:rFonts w:hint="default" w:ascii="Times New Roman" w:hAnsi="Times New Roman" w:eastAsia="方正黑体_GBK" w:cs="Times New Roman"/>
                <w:color w:val="000000"/>
                <w:kern w:val="0"/>
                <w:sz w:val="22"/>
                <w:lang w:bidi="ar"/>
              </w:rPr>
              <w:t>序号</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pacing w:before="60" w:beforeAutospacing="0" w:after="60" w:afterAutospacing="0" w:line="360" w:lineRule="auto"/>
              <w:jc w:val="center"/>
              <w:textAlignment w:val="center"/>
              <w:rPr>
                <w:rFonts w:hint="default" w:ascii="Times New Roman" w:hAnsi="Times New Roman" w:eastAsia="方正黑体_GBK" w:cs="Times New Roman"/>
                <w:color w:val="000000"/>
                <w:sz w:val="22"/>
              </w:rPr>
            </w:pPr>
            <w:r>
              <w:rPr>
                <w:rFonts w:hint="default" w:ascii="Times New Roman" w:hAnsi="Times New Roman" w:eastAsia="方正黑体_GBK" w:cs="Times New Roman"/>
                <w:color w:val="000000"/>
                <w:kern w:val="0"/>
                <w:sz w:val="22"/>
                <w:lang w:bidi="ar"/>
              </w:rPr>
              <w:t>项目名称</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pacing w:before="60" w:beforeAutospacing="0" w:after="60" w:afterAutospacing="0" w:line="360" w:lineRule="auto"/>
              <w:jc w:val="center"/>
              <w:textAlignment w:val="center"/>
              <w:rPr>
                <w:rFonts w:hint="default" w:ascii="Times New Roman" w:hAnsi="Times New Roman" w:eastAsia="方正黑体_GBK" w:cs="Times New Roman"/>
                <w:color w:val="000000"/>
                <w:sz w:val="22"/>
              </w:rPr>
            </w:pPr>
            <w:r>
              <w:rPr>
                <w:rFonts w:hint="default" w:ascii="Times New Roman" w:hAnsi="Times New Roman" w:eastAsia="方正黑体_GBK" w:cs="Times New Roman"/>
                <w:color w:val="000000"/>
                <w:kern w:val="0"/>
                <w:sz w:val="22"/>
                <w:lang w:bidi="ar"/>
              </w:rPr>
              <w:t>指标名称</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pacing w:before="60" w:beforeAutospacing="0" w:after="60" w:afterAutospacing="0" w:line="360" w:lineRule="auto"/>
              <w:jc w:val="center"/>
              <w:textAlignment w:val="center"/>
              <w:rPr>
                <w:rFonts w:hint="default" w:ascii="Times New Roman" w:hAnsi="Times New Roman" w:eastAsia="方正黑体_GBK" w:cs="Times New Roman"/>
                <w:color w:val="000000"/>
                <w:sz w:val="22"/>
              </w:rPr>
            </w:pPr>
            <w:r>
              <w:rPr>
                <w:rFonts w:hint="default" w:ascii="Times New Roman" w:hAnsi="Times New Roman" w:eastAsia="方正黑体_GBK" w:cs="Times New Roman"/>
                <w:color w:val="000000"/>
                <w:kern w:val="0"/>
                <w:sz w:val="22"/>
                <w:lang w:bidi="ar"/>
              </w:rPr>
              <w:t>指标性质</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pacing w:before="60" w:beforeAutospacing="0" w:after="60" w:afterAutospacing="0" w:line="360" w:lineRule="auto"/>
              <w:jc w:val="center"/>
              <w:textAlignment w:val="center"/>
              <w:rPr>
                <w:rFonts w:hint="default" w:ascii="Times New Roman" w:hAnsi="Times New Roman" w:eastAsia="方正黑体_GBK" w:cs="Times New Roman"/>
                <w:color w:val="000000"/>
                <w:sz w:val="22"/>
              </w:rPr>
            </w:pPr>
            <w:r>
              <w:rPr>
                <w:rFonts w:hint="default" w:ascii="Times New Roman" w:hAnsi="Times New Roman" w:eastAsia="方正黑体_GBK" w:cs="Times New Roman"/>
                <w:color w:val="000000"/>
                <w:kern w:val="0"/>
                <w:sz w:val="22"/>
                <w:lang w:bidi="ar"/>
              </w:rPr>
              <w:t>指标值</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pacing w:before="60" w:beforeAutospacing="0" w:after="60" w:afterAutospacing="0" w:line="360" w:lineRule="auto"/>
              <w:jc w:val="center"/>
              <w:textAlignment w:val="center"/>
              <w:rPr>
                <w:rFonts w:hint="default" w:ascii="Times New Roman" w:hAnsi="Times New Roman" w:eastAsia="方正黑体_GBK" w:cs="Times New Roman"/>
                <w:color w:val="000000"/>
                <w:sz w:val="22"/>
              </w:rPr>
            </w:pPr>
            <w:r>
              <w:rPr>
                <w:rFonts w:hint="default" w:ascii="Times New Roman" w:hAnsi="Times New Roman" w:eastAsia="方正黑体_GBK" w:cs="Times New Roman"/>
                <w:color w:val="000000"/>
                <w:kern w:val="0"/>
                <w:sz w:val="22"/>
                <w:lang w:bidi="ar"/>
              </w:rPr>
              <w:t>计量单位</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pacing w:before="60" w:beforeAutospacing="0" w:after="60" w:afterAutospacing="0" w:line="360" w:lineRule="auto"/>
              <w:jc w:val="center"/>
              <w:textAlignment w:val="center"/>
              <w:rPr>
                <w:rFonts w:hint="default" w:ascii="Times New Roman" w:hAnsi="Times New Roman" w:eastAsia="方正黑体_GBK" w:cs="Times New Roman"/>
                <w:color w:val="000000"/>
                <w:sz w:val="22"/>
              </w:rPr>
            </w:pPr>
            <w:r>
              <w:rPr>
                <w:rFonts w:hint="default" w:ascii="Times New Roman" w:hAnsi="Times New Roman" w:eastAsia="方正黑体_GBK" w:cs="Times New Roman"/>
                <w:color w:val="000000"/>
                <w:kern w:val="0"/>
                <w:sz w:val="22"/>
                <w:lang w:bidi="ar"/>
              </w:rPr>
              <w:t>指标权重</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pacing w:before="60" w:beforeAutospacing="0" w:after="60" w:afterAutospacing="0" w:line="360" w:lineRule="auto"/>
              <w:jc w:val="center"/>
              <w:textAlignment w:val="center"/>
              <w:rPr>
                <w:rFonts w:hint="default" w:ascii="Times New Roman" w:hAnsi="Times New Roman" w:eastAsia="方正黑体_GBK" w:cs="Times New Roman"/>
                <w:color w:val="000000"/>
                <w:sz w:val="22"/>
              </w:rPr>
            </w:pPr>
            <w:r>
              <w:rPr>
                <w:rFonts w:hint="default" w:ascii="Times New Roman" w:hAnsi="Times New Roman" w:eastAsia="方正黑体_GBK" w:cs="Times New Roman"/>
                <w:color w:val="000000"/>
                <w:kern w:val="0"/>
                <w:sz w:val="22"/>
                <w:lang w:bidi="ar"/>
              </w:rPr>
              <w:t>全年完成值</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pacing w:before="60" w:beforeAutospacing="0" w:after="60" w:afterAutospacing="0" w:line="360" w:lineRule="auto"/>
              <w:jc w:val="center"/>
              <w:textAlignment w:val="center"/>
              <w:rPr>
                <w:rFonts w:hint="default" w:ascii="Times New Roman" w:hAnsi="Times New Roman" w:eastAsia="方正黑体_GBK" w:cs="Times New Roman"/>
                <w:color w:val="000000"/>
                <w:sz w:val="22"/>
              </w:rPr>
            </w:pPr>
            <w:r>
              <w:rPr>
                <w:rFonts w:hint="default" w:ascii="Times New Roman" w:hAnsi="Times New Roman" w:eastAsia="方正黑体_GBK" w:cs="Times New Roman"/>
                <w:color w:val="000000"/>
                <w:kern w:val="0"/>
                <w:sz w:val="22"/>
                <w:lang w:bidi="ar"/>
              </w:rPr>
              <w:t>指标得分</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pacing w:before="60" w:beforeAutospacing="0" w:after="60" w:afterAutospacing="0" w:line="360" w:lineRule="auto"/>
              <w:jc w:val="center"/>
              <w:textAlignment w:val="center"/>
              <w:rPr>
                <w:rFonts w:hint="default" w:ascii="Times New Roman" w:hAnsi="Times New Roman" w:eastAsia="方正黑体_GBK" w:cs="Times New Roman"/>
                <w:color w:val="000000"/>
                <w:sz w:val="22"/>
              </w:rPr>
            </w:pPr>
            <w:r>
              <w:rPr>
                <w:rFonts w:hint="default" w:ascii="Times New Roman" w:hAnsi="Times New Roman" w:eastAsia="方正黑体_GBK" w:cs="Times New Roman"/>
                <w:color w:val="000000"/>
                <w:kern w:val="0"/>
                <w:sz w:val="22"/>
                <w:lang w:bidi="ar"/>
              </w:rPr>
              <w:t>说明</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N/>
              <w:bidi w:val="0"/>
              <w:adjustRightInd/>
              <w:spacing w:before="60" w:beforeAutospacing="0" w:after="60" w:afterAutospacing="0" w:line="360" w:lineRule="auto"/>
              <w:jc w:val="center"/>
              <w:textAlignment w:val="center"/>
              <w:rPr>
                <w:rFonts w:hint="default" w:ascii="Times New Roman" w:hAnsi="Times New Roman" w:eastAsia="方正黑体_GBK" w:cs="Times New Roman"/>
                <w:color w:val="000000"/>
                <w:sz w:val="22"/>
              </w:rPr>
            </w:pPr>
            <w:r>
              <w:rPr>
                <w:rFonts w:hint="default" w:ascii="Times New Roman" w:hAnsi="Times New Roman" w:eastAsia="方正黑体_GBK" w:cs="Times New Roman"/>
                <w:color w:val="000000"/>
                <w:kern w:val="0"/>
                <w:sz w:val="22"/>
                <w:lang w:bidi="ar"/>
              </w:rPr>
              <w:t>自评得分</w:t>
            </w:r>
          </w:p>
        </w:tc>
      </w:tr>
      <w:tr>
        <w:tblPrEx>
          <w:tblCellMar>
            <w:top w:w="0" w:type="dxa"/>
            <w:left w:w="108" w:type="dxa"/>
            <w:bottom w:w="0" w:type="dxa"/>
            <w:right w:w="108" w:type="dxa"/>
          </w:tblCellMar>
        </w:tblPrEx>
        <w:trPr>
          <w:trHeight w:val="432" w:hRule="atLeast"/>
        </w:trPr>
        <w:tc>
          <w:tcPr>
            <w:tcW w:w="600" w:type="dxa"/>
            <w:vMerge w:val="restart"/>
            <w:tcBorders>
              <w:top w:val="single" w:color="000000" w:sz="4" w:space="0"/>
              <w:left w:val="single" w:color="000000" w:sz="4" w:space="0"/>
              <w:right w:val="single" w:color="000000" w:sz="4" w:space="0"/>
            </w:tcBorders>
            <w:noWrap/>
            <w:vAlign w:val="center"/>
          </w:tcPr>
          <w:p>
            <w:pPr>
              <w:keepNext w:val="0"/>
              <w:keepLines w:val="0"/>
              <w:pageBreakBefore w:val="0"/>
              <w:kinsoku/>
              <w:wordWrap/>
              <w:overflowPunct/>
              <w:topLinePunct w:val="0"/>
              <w:autoSpaceDN/>
              <w:bidi w:val="0"/>
              <w:adjustRightInd/>
              <w:spacing w:before="60" w:beforeAutospacing="0" w:after="60" w:afterAutospacing="0" w:line="360" w:lineRule="auto"/>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1</w:t>
            </w:r>
          </w:p>
        </w:tc>
        <w:tc>
          <w:tcPr>
            <w:tcW w:w="75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N/>
              <w:bidi w:val="0"/>
              <w:adjustRightInd/>
              <w:spacing w:before="60" w:beforeAutospacing="0" w:after="60" w:afterAutospacing="0" w:line="360" w:lineRule="auto"/>
              <w:jc w:val="center"/>
              <w:rPr>
                <w:rFonts w:hint="default" w:ascii="Times New Roman" w:hAnsi="Times New Roman" w:cs="Times New Roman"/>
                <w:color w:val="000000"/>
                <w:sz w:val="22"/>
              </w:rPr>
            </w:pPr>
            <w:r>
              <w:rPr>
                <w:rFonts w:hint="default" w:ascii="Times New Roman" w:hAnsi="Times New Roman" w:cs="Times New Roman"/>
                <w:color w:val="000000"/>
                <w:sz w:val="22"/>
              </w:rPr>
              <w:t>基层司法业务（政法转移支付）</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N/>
              <w:bidi w:val="0"/>
              <w:adjustRightInd/>
              <w:spacing w:before="60" w:beforeAutospacing="0" w:after="60" w:afterAutospacing="0" w:line="360" w:lineRule="auto"/>
              <w:jc w:val="center"/>
              <w:rPr>
                <w:rFonts w:hint="default" w:ascii="Times New Roman" w:hAnsi="Times New Roman" w:eastAsia="宋体" w:cs="Times New Roman"/>
                <w:color w:val="000000"/>
                <w:sz w:val="22"/>
                <w:szCs w:val="24"/>
                <w:lang w:val="en-US" w:eastAsia="zh-CN" w:bidi="ar-SA"/>
              </w:rPr>
            </w:pPr>
            <w:r>
              <w:rPr>
                <w:rFonts w:hint="default" w:ascii="Times New Roman" w:hAnsi="Times New Roman" w:cs="Times New Roman"/>
                <w:color w:val="000000"/>
                <w:sz w:val="22"/>
                <w:lang w:eastAsia="zh-CN"/>
              </w:rPr>
              <w:t>年度预算执行率</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N/>
              <w:bidi w:val="0"/>
              <w:adjustRightInd/>
              <w:spacing w:before="60" w:beforeAutospacing="0" w:after="60" w:afterAutospacing="0" w:line="360" w:lineRule="auto"/>
              <w:jc w:val="center"/>
              <w:rPr>
                <w:rFonts w:hint="default" w:ascii="Times New Roman" w:hAnsi="Times New Roman" w:eastAsia="宋体" w:cs="Times New Roman"/>
                <w:color w:val="000000"/>
                <w:sz w:val="22"/>
                <w:szCs w:val="24"/>
                <w:lang w:val="en-US" w:eastAsia="zh-CN" w:bidi="ar-SA"/>
              </w:rPr>
            </w:pPr>
            <w:r>
              <w:rPr>
                <w:rFonts w:hint="default" w:ascii="Times New Roman" w:hAnsi="Times New Roman" w:cs="Times New Roman"/>
                <w:color w:val="000000"/>
                <w:sz w:val="22"/>
                <w:lang w:val="en-US" w:eastAsia="zh-CN"/>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N/>
              <w:bidi w:val="0"/>
              <w:adjustRightInd/>
              <w:spacing w:before="60" w:beforeAutospacing="0" w:after="60" w:afterAutospacing="0" w:line="360" w:lineRule="auto"/>
              <w:jc w:val="center"/>
              <w:rPr>
                <w:rFonts w:hint="default" w:ascii="Times New Roman" w:hAnsi="Times New Roman" w:eastAsia="宋体" w:cs="Times New Roman"/>
                <w:color w:val="000000"/>
                <w:sz w:val="22"/>
                <w:szCs w:val="24"/>
                <w:lang w:val="en-US" w:eastAsia="zh-CN" w:bidi="ar-SA"/>
              </w:rPr>
            </w:pPr>
            <w:r>
              <w:rPr>
                <w:rFonts w:hint="default" w:ascii="Times New Roman" w:hAnsi="Times New Roman" w:cs="Times New Roman"/>
                <w:color w:val="000000"/>
                <w:sz w:val="22"/>
                <w:lang w:val="en-US" w:eastAsia="zh-CN"/>
              </w:rPr>
              <w:t>100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N/>
              <w:bidi w:val="0"/>
              <w:adjustRightInd/>
              <w:spacing w:before="60" w:beforeAutospacing="0" w:after="60" w:afterAutospacing="0" w:line="360" w:lineRule="auto"/>
              <w:jc w:val="center"/>
              <w:rPr>
                <w:rFonts w:hint="default" w:ascii="Times New Roman" w:hAnsi="Times New Roman" w:eastAsia="宋体" w:cs="Times New Roman"/>
                <w:color w:val="000000"/>
                <w:sz w:val="22"/>
                <w:szCs w:val="24"/>
                <w:lang w:val="en-US" w:eastAsia="zh-CN" w:bidi="ar-SA"/>
              </w:rPr>
            </w:pPr>
            <w:r>
              <w:rPr>
                <w:rFonts w:hint="default" w:ascii="Times New Roman" w:hAnsi="Times New Roman" w:cs="Times New Roman"/>
                <w:color w:val="000000"/>
                <w:sz w:val="22"/>
                <w:lang w:val="en-US" w:eastAsia="zh-CN"/>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N/>
              <w:bidi w:val="0"/>
              <w:adjustRightInd/>
              <w:spacing w:before="60" w:beforeAutospacing="0" w:after="60" w:afterAutospacing="0" w:line="360" w:lineRule="auto"/>
              <w:jc w:val="center"/>
              <w:rPr>
                <w:rFonts w:hint="default" w:ascii="Times New Roman" w:hAnsi="Times New Roman" w:eastAsia="宋体" w:cs="Times New Roman"/>
                <w:color w:val="000000"/>
                <w:sz w:val="22"/>
                <w:szCs w:val="24"/>
                <w:lang w:val="en-US" w:eastAsia="zh-CN" w:bidi="ar-SA"/>
              </w:rPr>
            </w:pPr>
            <w:r>
              <w:rPr>
                <w:rFonts w:hint="default" w:ascii="Times New Roman" w:hAnsi="Times New Roman" w:cs="Times New Roman"/>
                <w:color w:val="000000"/>
                <w:sz w:val="22"/>
                <w:lang w:val="en-US" w:eastAsia="zh-CN"/>
              </w:rPr>
              <w:t>10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N/>
              <w:bidi w:val="0"/>
              <w:adjustRightInd/>
              <w:spacing w:before="60" w:beforeAutospacing="0" w:after="60" w:afterAutospacing="0" w:line="360" w:lineRule="auto"/>
              <w:jc w:val="center"/>
              <w:rPr>
                <w:rFonts w:hint="default" w:ascii="Times New Roman" w:hAnsi="Times New Roman" w:eastAsia="宋体" w:cs="Times New Roman"/>
                <w:color w:val="000000"/>
                <w:sz w:val="22"/>
                <w:lang w:val="en-US" w:eastAsia="zh-CN"/>
              </w:rPr>
            </w:pPr>
            <w:r>
              <w:rPr>
                <w:rFonts w:hint="default" w:ascii="Times New Roman" w:hAnsi="Times New Roman" w:cs="Times New Roman"/>
                <w:color w:val="000000"/>
                <w:sz w:val="22"/>
                <w:lang w:val="en-US" w:eastAsia="zh-CN"/>
              </w:rPr>
              <w:t>100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N/>
              <w:bidi w:val="0"/>
              <w:adjustRightInd/>
              <w:spacing w:before="60" w:beforeAutospacing="0" w:after="60" w:afterAutospacing="0" w:line="360" w:lineRule="auto"/>
              <w:jc w:val="center"/>
              <w:rPr>
                <w:rFonts w:hint="default" w:ascii="Times New Roman" w:hAnsi="Times New Roman" w:eastAsia="宋体" w:cs="Times New Roman"/>
                <w:color w:val="000000"/>
                <w:sz w:val="22"/>
                <w:lang w:val="en-US" w:eastAsia="zh-CN"/>
              </w:rPr>
            </w:pPr>
            <w:r>
              <w:rPr>
                <w:rFonts w:hint="default" w:ascii="Times New Roman" w:hAnsi="Times New Roman" w:cs="Times New Roman"/>
                <w:color w:val="000000"/>
                <w:sz w:val="22"/>
                <w:lang w:val="en-US" w:eastAsia="zh-CN"/>
              </w:rPr>
              <w:t>10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N/>
              <w:bidi w:val="0"/>
              <w:adjustRightInd/>
              <w:spacing w:before="60" w:beforeAutospacing="0" w:after="60" w:afterAutospacing="0" w:line="360" w:lineRule="auto"/>
              <w:jc w:val="center"/>
              <w:rPr>
                <w:rFonts w:hint="default" w:ascii="Times New Roman" w:hAnsi="Times New Roman" w:cs="Times New Roman"/>
                <w:color w:val="000000"/>
                <w:sz w:val="22"/>
              </w:rPr>
            </w:pPr>
          </w:p>
        </w:tc>
        <w:tc>
          <w:tcPr>
            <w:tcW w:w="78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N/>
              <w:bidi w:val="0"/>
              <w:adjustRightInd/>
              <w:spacing w:before="60" w:beforeAutospacing="0" w:after="60" w:afterAutospacing="0" w:line="360" w:lineRule="auto"/>
              <w:jc w:val="center"/>
              <w:rPr>
                <w:rFonts w:hint="default" w:ascii="Times New Roman" w:hAnsi="Times New Roman" w:eastAsia="宋体" w:cs="Times New Roman"/>
                <w:color w:val="000000"/>
                <w:sz w:val="22"/>
                <w:lang w:val="en-US" w:eastAsia="zh-CN"/>
              </w:rPr>
            </w:pPr>
            <w:r>
              <w:rPr>
                <w:rFonts w:hint="default" w:ascii="Times New Roman" w:hAnsi="Times New Roman" w:cs="Times New Roman"/>
                <w:color w:val="000000"/>
                <w:sz w:val="22"/>
                <w:lang w:val="en-US" w:eastAsia="zh-CN"/>
              </w:rPr>
              <w:t>100</w:t>
            </w:r>
          </w:p>
        </w:tc>
      </w:tr>
      <w:tr>
        <w:tblPrEx>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N/>
              <w:bidi w:val="0"/>
              <w:adjustRightInd/>
              <w:spacing w:before="60" w:beforeAutospacing="0" w:after="60" w:afterAutospacing="0" w:line="360" w:lineRule="auto"/>
              <w:jc w:val="center"/>
              <w:textAlignment w:val="center"/>
              <w:rPr>
                <w:rFonts w:hint="default" w:ascii="Times New Roman" w:hAnsi="Times New Roman" w:cs="Times New Roman"/>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N/>
              <w:bidi w:val="0"/>
              <w:adjustRightInd/>
              <w:spacing w:before="60" w:beforeAutospacing="0" w:after="60" w:afterAutospacing="0" w:line="360" w:lineRule="auto"/>
              <w:jc w:val="center"/>
              <w:rPr>
                <w:rFonts w:hint="default" w:ascii="Times New Roman" w:hAnsi="Times New Roman" w:cs="Times New Roman"/>
                <w:color w:val="000000"/>
                <w:sz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N/>
              <w:bidi w:val="0"/>
              <w:adjustRightInd/>
              <w:spacing w:before="60" w:beforeAutospacing="0" w:after="60" w:afterAutospacing="0" w:line="360" w:lineRule="auto"/>
              <w:ind w:firstLine="220" w:firstLineChars="100"/>
              <w:jc w:val="center"/>
              <w:textAlignment w:val="center"/>
              <w:rPr>
                <w:rFonts w:hint="default" w:ascii="Times New Roman" w:hAnsi="Times New Roman" w:cs="Times New Roman"/>
                <w:color w:val="000000"/>
                <w:sz w:val="22"/>
              </w:rPr>
            </w:pPr>
            <w:r>
              <w:rPr>
                <w:rFonts w:hint="default" w:ascii="Times New Roman" w:hAnsi="Times New Roman" w:eastAsia="宋体" w:cs="Times New Roman"/>
                <w:i w:val="0"/>
                <w:color w:val="000000"/>
                <w:kern w:val="0"/>
                <w:sz w:val="22"/>
                <w:szCs w:val="22"/>
                <w:u w:val="none"/>
                <w:lang w:val="en-US" w:eastAsia="zh-CN" w:bidi="ar"/>
              </w:rPr>
              <w:t>保障机构运行数量</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N/>
              <w:bidi w:val="0"/>
              <w:adjustRightInd/>
              <w:spacing w:before="60" w:beforeAutospacing="0" w:after="60" w:afterAutospacing="0" w:line="360" w:lineRule="auto"/>
              <w:ind w:firstLine="220" w:firstLineChars="100"/>
              <w:jc w:val="center"/>
              <w:textAlignment w:val="center"/>
              <w:rPr>
                <w:rFonts w:hint="default" w:ascii="Times New Roman" w:hAnsi="Times New Roman" w:cs="Times New Roman"/>
                <w:color w:val="000000"/>
                <w:sz w:val="22"/>
              </w:rPr>
            </w:pPr>
            <w:r>
              <w:rPr>
                <w:rFonts w:hint="default" w:ascii="Times New Roman" w:hAnsi="Times New Roman" w:eastAsia="宋体" w:cs="Times New Roman"/>
                <w:i w:val="0"/>
                <w:color w:val="000000"/>
                <w:kern w:val="0"/>
                <w:sz w:val="22"/>
                <w:szCs w:val="22"/>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N/>
              <w:bidi w:val="0"/>
              <w:adjustRightInd/>
              <w:spacing w:before="60" w:beforeAutospacing="0" w:after="60" w:afterAutospacing="0" w:line="360" w:lineRule="auto"/>
              <w:ind w:firstLine="220" w:firstLineChars="100"/>
              <w:jc w:val="center"/>
              <w:textAlignment w:val="center"/>
              <w:rPr>
                <w:rFonts w:hint="default" w:ascii="Times New Roman" w:hAnsi="Times New Roman" w:cs="Times New Roman"/>
                <w:color w:val="000000"/>
                <w:sz w:val="22"/>
              </w:rPr>
            </w:pPr>
            <w:r>
              <w:rPr>
                <w:rFonts w:hint="default" w:ascii="Times New Roman" w:hAnsi="Times New Roman" w:eastAsia="宋体" w:cs="Times New Roman"/>
                <w:i w:val="0"/>
                <w:color w:val="000000"/>
                <w:kern w:val="0"/>
                <w:sz w:val="22"/>
                <w:szCs w:val="22"/>
                <w:u w:val="none"/>
                <w:lang w:val="en-US" w:eastAsia="zh-CN" w:bidi="ar"/>
              </w:rPr>
              <w:t>53</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N/>
              <w:bidi w:val="0"/>
              <w:adjustRightInd/>
              <w:spacing w:before="60" w:beforeAutospacing="0" w:after="60" w:afterAutospacing="0" w:line="360" w:lineRule="auto"/>
              <w:ind w:firstLine="220" w:firstLineChars="100"/>
              <w:jc w:val="center"/>
              <w:textAlignment w:val="center"/>
              <w:rPr>
                <w:rFonts w:hint="default" w:ascii="Times New Roman" w:hAnsi="Times New Roman" w:cs="Times New Roman"/>
                <w:color w:val="000000"/>
                <w:sz w:val="22"/>
              </w:rPr>
            </w:pPr>
            <w:r>
              <w:rPr>
                <w:rFonts w:hint="default" w:ascii="Times New Roman" w:hAnsi="Times New Roman" w:eastAsia="宋体" w:cs="Times New Roman"/>
                <w:i w:val="0"/>
                <w:color w:val="000000"/>
                <w:kern w:val="0"/>
                <w:sz w:val="22"/>
                <w:szCs w:val="22"/>
                <w:u w:val="none"/>
                <w:lang w:val="en-US" w:eastAsia="zh-CN" w:bidi="ar"/>
              </w:rPr>
              <w:t>个</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N/>
              <w:bidi w:val="0"/>
              <w:adjustRightInd/>
              <w:spacing w:before="60" w:beforeAutospacing="0" w:after="60" w:afterAutospacing="0" w:line="360" w:lineRule="auto"/>
              <w:ind w:firstLine="220" w:firstLineChars="100"/>
              <w:jc w:val="center"/>
              <w:textAlignment w:val="center"/>
              <w:rPr>
                <w:rFonts w:hint="default" w:ascii="Times New Roman" w:hAnsi="Times New Roman" w:cs="Times New Roman"/>
                <w:color w:val="000000"/>
                <w:sz w:val="22"/>
              </w:rPr>
            </w:pPr>
            <w:r>
              <w:rPr>
                <w:rFonts w:hint="default" w:ascii="Times New Roman" w:hAnsi="Times New Roman" w:eastAsia="宋体" w:cs="Times New Roman"/>
                <w:i w:val="0"/>
                <w:color w:val="000000"/>
                <w:kern w:val="0"/>
                <w:sz w:val="22"/>
                <w:szCs w:val="22"/>
                <w:u w:val="none"/>
                <w:lang w:val="en-US" w:eastAsia="zh-CN" w:bidi="ar"/>
              </w:rPr>
              <w:t>30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N/>
              <w:bidi w:val="0"/>
              <w:adjustRightInd/>
              <w:spacing w:before="60" w:beforeAutospacing="0" w:after="60" w:afterAutospacing="0" w:line="360" w:lineRule="auto"/>
              <w:ind w:firstLine="220" w:firstLineChars="100"/>
              <w:jc w:val="center"/>
              <w:textAlignment w:val="center"/>
              <w:rPr>
                <w:rFonts w:hint="default" w:ascii="Times New Roman" w:hAnsi="Times New Roman" w:cs="Times New Roman"/>
                <w:color w:val="000000"/>
                <w:sz w:val="22"/>
              </w:rPr>
            </w:pPr>
            <w:r>
              <w:rPr>
                <w:rFonts w:hint="default" w:ascii="Times New Roman" w:hAnsi="Times New Roman" w:eastAsia="宋体" w:cs="Times New Roman"/>
                <w:i w:val="0"/>
                <w:color w:val="000000"/>
                <w:kern w:val="0"/>
                <w:sz w:val="22"/>
                <w:szCs w:val="22"/>
                <w:u w:val="none"/>
                <w:lang w:val="en-US" w:eastAsia="zh-CN" w:bidi="ar"/>
              </w:rPr>
              <w:t>53</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N/>
              <w:bidi w:val="0"/>
              <w:adjustRightInd/>
              <w:spacing w:before="60" w:beforeAutospacing="0" w:after="60" w:afterAutospacing="0" w:line="360" w:lineRule="auto"/>
              <w:ind w:firstLine="220" w:firstLineChars="100"/>
              <w:jc w:val="center"/>
              <w:textAlignment w:val="center"/>
              <w:rPr>
                <w:rFonts w:hint="default" w:ascii="Times New Roman" w:hAnsi="Times New Roman" w:cs="Times New Roman"/>
                <w:color w:val="000000"/>
                <w:sz w:val="22"/>
              </w:rPr>
            </w:pPr>
            <w:r>
              <w:rPr>
                <w:rFonts w:hint="default" w:ascii="Times New Roman" w:hAnsi="Times New Roman" w:eastAsia="宋体" w:cs="Times New Roman"/>
                <w:i w:val="0"/>
                <w:color w:val="000000"/>
                <w:kern w:val="0"/>
                <w:sz w:val="22"/>
                <w:szCs w:val="22"/>
                <w:u w:val="none"/>
                <w:lang w:val="en-US" w:eastAsia="zh-CN" w:bidi="ar"/>
              </w:rPr>
              <w:t>30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N/>
              <w:bidi w:val="0"/>
              <w:adjustRightInd/>
              <w:spacing w:before="60" w:beforeAutospacing="0" w:after="60" w:afterAutospacing="0" w:line="360" w:lineRule="auto"/>
              <w:jc w:val="center"/>
              <w:rPr>
                <w:rFonts w:hint="default" w:ascii="Times New Roman" w:hAnsi="Times New Roman" w:cs="Times New Roman"/>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N/>
              <w:bidi w:val="0"/>
              <w:adjustRightInd/>
              <w:spacing w:before="60" w:beforeAutospacing="0" w:after="60" w:afterAutospacing="0" w:line="360" w:lineRule="auto"/>
              <w:jc w:val="center"/>
              <w:rPr>
                <w:rFonts w:hint="default" w:ascii="Times New Roman" w:hAnsi="Times New Roman" w:cs="Times New Roman"/>
                <w:color w:val="000000"/>
                <w:sz w:val="22"/>
              </w:rPr>
            </w:pPr>
          </w:p>
        </w:tc>
      </w:tr>
      <w:tr>
        <w:tblPrEx>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N/>
              <w:bidi w:val="0"/>
              <w:adjustRightInd/>
              <w:spacing w:before="60" w:beforeAutospacing="0" w:after="60" w:afterAutospacing="0" w:line="360" w:lineRule="auto"/>
              <w:jc w:val="center"/>
              <w:textAlignment w:val="center"/>
              <w:rPr>
                <w:rFonts w:hint="default" w:ascii="Times New Roman" w:hAnsi="Times New Roman" w:cs="Times New Roman"/>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N/>
              <w:bidi w:val="0"/>
              <w:adjustRightInd/>
              <w:spacing w:before="60" w:beforeAutospacing="0" w:after="60" w:afterAutospacing="0" w:line="360" w:lineRule="auto"/>
              <w:jc w:val="center"/>
              <w:rPr>
                <w:rFonts w:hint="default" w:ascii="Times New Roman" w:hAnsi="Times New Roman" w:cs="Times New Roman"/>
                <w:color w:val="000000"/>
                <w:sz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N/>
              <w:bidi w:val="0"/>
              <w:adjustRightInd/>
              <w:spacing w:before="60" w:beforeAutospacing="0" w:after="60" w:afterAutospacing="0" w:line="360" w:lineRule="auto"/>
              <w:ind w:firstLine="220" w:firstLineChars="100"/>
              <w:jc w:val="center"/>
              <w:textAlignment w:val="center"/>
              <w:rPr>
                <w:rFonts w:hint="default" w:ascii="Times New Roman" w:hAnsi="Times New Roman" w:cs="Times New Roman"/>
                <w:color w:val="000000"/>
                <w:sz w:val="22"/>
              </w:rPr>
            </w:pPr>
            <w:r>
              <w:rPr>
                <w:rFonts w:hint="default" w:ascii="Times New Roman" w:hAnsi="Times New Roman" w:eastAsia="宋体" w:cs="Times New Roman"/>
                <w:i w:val="0"/>
                <w:color w:val="000000"/>
                <w:kern w:val="0"/>
                <w:sz w:val="22"/>
                <w:szCs w:val="22"/>
                <w:u w:val="none"/>
                <w:lang w:val="en-US" w:eastAsia="zh-CN" w:bidi="ar"/>
              </w:rPr>
              <w:t>人民调解成功率</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N/>
              <w:bidi w:val="0"/>
              <w:adjustRightInd/>
              <w:spacing w:before="60" w:beforeAutospacing="0" w:after="60" w:afterAutospacing="0" w:line="360" w:lineRule="auto"/>
              <w:ind w:firstLine="220" w:firstLineChars="100"/>
              <w:jc w:val="center"/>
              <w:textAlignment w:val="center"/>
              <w:rPr>
                <w:rFonts w:hint="default" w:ascii="Times New Roman" w:hAnsi="Times New Roman" w:cs="Times New Roman"/>
                <w:color w:val="000000"/>
                <w:sz w:val="22"/>
              </w:rPr>
            </w:pPr>
            <w:r>
              <w:rPr>
                <w:rFonts w:hint="default" w:ascii="Times New Roman" w:hAnsi="Times New Roman" w:eastAsia="宋体" w:cs="Times New Roman"/>
                <w:i w:val="0"/>
                <w:color w:val="000000"/>
                <w:kern w:val="0"/>
                <w:sz w:val="22"/>
                <w:szCs w:val="22"/>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N/>
              <w:bidi w:val="0"/>
              <w:adjustRightInd/>
              <w:spacing w:before="60" w:beforeAutospacing="0" w:after="60" w:afterAutospacing="0" w:line="360" w:lineRule="auto"/>
              <w:ind w:firstLine="220" w:firstLineChars="100"/>
              <w:jc w:val="center"/>
              <w:textAlignment w:val="center"/>
              <w:rPr>
                <w:rFonts w:hint="default" w:ascii="Times New Roman" w:hAnsi="Times New Roman" w:cs="Times New Roman"/>
                <w:color w:val="000000"/>
                <w:sz w:val="22"/>
              </w:rPr>
            </w:pPr>
            <w:r>
              <w:rPr>
                <w:rFonts w:hint="default" w:ascii="Times New Roman" w:hAnsi="Times New Roman" w:eastAsia="宋体" w:cs="Times New Roman"/>
                <w:i w:val="0"/>
                <w:color w:val="000000"/>
                <w:kern w:val="0"/>
                <w:sz w:val="22"/>
                <w:szCs w:val="22"/>
                <w:u w:val="none"/>
                <w:lang w:val="en-US" w:eastAsia="zh-CN" w:bidi="ar"/>
              </w:rPr>
              <w:t>95</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N/>
              <w:bidi w:val="0"/>
              <w:adjustRightInd/>
              <w:spacing w:before="60" w:beforeAutospacing="0" w:after="60" w:afterAutospacing="0" w:line="360" w:lineRule="auto"/>
              <w:ind w:firstLine="220" w:firstLineChars="100"/>
              <w:jc w:val="center"/>
              <w:textAlignment w:val="center"/>
              <w:rPr>
                <w:rFonts w:hint="default" w:ascii="Times New Roman" w:hAnsi="Times New Roman" w:cs="Times New Roman"/>
                <w:color w:val="000000"/>
                <w:sz w:val="22"/>
              </w:rPr>
            </w:pPr>
            <w:r>
              <w:rPr>
                <w:rFonts w:hint="default" w:ascii="Times New Roman" w:hAnsi="Times New Roman" w:eastAsia="宋体" w:cs="Times New Roman"/>
                <w:i w:val="0"/>
                <w:color w:val="000000"/>
                <w:kern w:val="0"/>
                <w:sz w:val="22"/>
                <w:szCs w:val="22"/>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N/>
              <w:bidi w:val="0"/>
              <w:adjustRightInd/>
              <w:spacing w:before="60" w:beforeAutospacing="0" w:after="60" w:afterAutospacing="0" w:line="360" w:lineRule="auto"/>
              <w:ind w:firstLine="220" w:firstLineChars="100"/>
              <w:jc w:val="center"/>
              <w:textAlignment w:val="center"/>
              <w:rPr>
                <w:rFonts w:hint="default" w:ascii="Times New Roman" w:hAnsi="Times New Roman" w:cs="Times New Roman"/>
                <w:color w:val="000000"/>
                <w:sz w:val="22"/>
              </w:rPr>
            </w:pPr>
            <w:r>
              <w:rPr>
                <w:rFonts w:hint="default" w:ascii="Times New Roman" w:hAnsi="Times New Roman" w:eastAsia="宋体" w:cs="Times New Roman"/>
                <w:i w:val="0"/>
                <w:color w:val="000000"/>
                <w:kern w:val="0"/>
                <w:sz w:val="22"/>
                <w:szCs w:val="22"/>
                <w:u w:val="none"/>
                <w:lang w:val="en-US" w:eastAsia="zh-CN" w:bidi="ar"/>
              </w:rPr>
              <w:t>20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N/>
              <w:bidi w:val="0"/>
              <w:adjustRightInd/>
              <w:spacing w:before="60" w:beforeAutospacing="0" w:after="60" w:afterAutospacing="0" w:line="360" w:lineRule="auto"/>
              <w:ind w:firstLine="220" w:firstLineChars="100"/>
              <w:jc w:val="center"/>
              <w:textAlignment w:val="center"/>
              <w:rPr>
                <w:rFonts w:hint="default" w:ascii="Times New Roman" w:hAnsi="Times New Roman" w:cs="Times New Roman"/>
                <w:color w:val="000000"/>
                <w:sz w:val="22"/>
              </w:rPr>
            </w:pPr>
            <w:r>
              <w:rPr>
                <w:rFonts w:hint="default" w:ascii="Times New Roman" w:hAnsi="Times New Roman" w:eastAsia="宋体" w:cs="Times New Roman"/>
                <w:i w:val="0"/>
                <w:color w:val="000000"/>
                <w:kern w:val="0"/>
                <w:sz w:val="22"/>
                <w:szCs w:val="22"/>
                <w:u w:val="none"/>
                <w:lang w:val="en-US" w:eastAsia="zh-CN" w:bidi="ar"/>
              </w:rPr>
              <w:t>99.24</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N/>
              <w:bidi w:val="0"/>
              <w:adjustRightInd/>
              <w:spacing w:before="60" w:beforeAutospacing="0" w:after="60" w:afterAutospacing="0" w:line="360" w:lineRule="auto"/>
              <w:ind w:firstLine="220" w:firstLineChars="100"/>
              <w:jc w:val="center"/>
              <w:textAlignment w:val="center"/>
              <w:rPr>
                <w:rFonts w:hint="default" w:ascii="Times New Roman" w:hAnsi="Times New Roman" w:cs="Times New Roman"/>
                <w:color w:val="000000"/>
                <w:sz w:val="22"/>
              </w:rPr>
            </w:pPr>
            <w:r>
              <w:rPr>
                <w:rFonts w:hint="default" w:ascii="Times New Roman" w:hAnsi="Times New Roman" w:eastAsia="宋体" w:cs="Times New Roman"/>
                <w:i w:val="0"/>
                <w:color w:val="000000"/>
                <w:kern w:val="0"/>
                <w:sz w:val="22"/>
                <w:szCs w:val="22"/>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N/>
              <w:bidi w:val="0"/>
              <w:adjustRightInd/>
              <w:spacing w:before="60" w:beforeAutospacing="0" w:after="60" w:afterAutospacing="0" w:line="360" w:lineRule="auto"/>
              <w:jc w:val="center"/>
              <w:rPr>
                <w:rFonts w:hint="default" w:ascii="Times New Roman" w:hAnsi="Times New Roman" w:cs="Times New Roman"/>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N/>
              <w:bidi w:val="0"/>
              <w:adjustRightInd/>
              <w:spacing w:before="60" w:beforeAutospacing="0" w:after="60" w:afterAutospacing="0" w:line="360" w:lineRule="auto"/>
              <w:jc w:val="center"/>
              <w:rPr>
                <w:rFonts w:hint="default" w:ascii="Times New Roman" w:hAnsi="Times New Roman" w:cs="Times New Roman"/>
                <w:color w:val="000000"/>
                <w:sz w:val="22"/>
              </w:rPr>
            </w:pPr>
          </w:p>
        </w:tc>
      </w:tr>
      <w:tr>
        <w:tblPrEx>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N/>
              <w:bidi w:val="0"/>
              <w:adjustRightInd/>
              <w:spacing w:before="60" w:beforeAutospacing="0" w:after="60" w:afterAutospacing="0" w:line="360" w:lineRule="auto"/>
              <w:jc w:val="center"/>
              <w:textAlignment w:val="center"/>
              <w:rPr>
                <w:rFonts w:hint="default" w:ascii="Times New Roman" w:hAnsi="Times New Roman" w:cs="Times New Roman"/>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N/>
              <w:bidi w:val="0"/>
              <w:adjustRightInd/>
              <w:spacing w:before="60" w:beforeAutospacing="0" w:after="60" w:afterAutospacing="0" w:line="360" w:lineRule="auto"/>
              <w:jc w:val="center"/>
              <w:rPr>
                <w:rFonts w:hint="default" w:ascii="Times New Roman" w:hAnsi="Times New Roman" w:cs="Times New Roman"/>
                <w:color w:val="000000"/>
                <w:sz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N/>
              <w:bidi w:val="0"/>
              <w:adjustRightInd/>
              <w:spacing w:before="60" w:beforeAutospacing="0" w:after="60" w:afterAutospacing="0" w:line="360" w:lineRule="auto"/>
              <w:ind w:firstLine="220" w:firstLineChars="100"/>
              <w:jc w:val="center"/>
              <w:textAlignment w:val="center"/>
              <w:rPr>
                <w:rFonts w:hint="default" w:ascii="Times New Roman" w:hAnsi="Times New Roman" w:cs="Times New Roman"/>
                <w:color w:val="000000"/>
                <w:sz w:val="22"/>
              </w:rPr>
            </w:pPr>
            <w:r>
              <w:rPr>
                <w:rFonts w:hint="default" w:ascii="Times New Roman" w:hAnsi="Times New Roman" w:eastAsia="宋体" w:cs="Times New Roman"/>
                <w:i w:val="0"/>
                <w:color w:val="000000"/>
                <w:kern w:val="0"/>
                <w:sz w:val="22"/>
                <w:szCs w:val="22"/>
                <w:u w:val="none"/>
                <w:lang w:val="en-US" w:eastAsia="zh-CN" w:bidi="ar"/>
              </w:rPr>
              <w:t>乡镇街道覆盖率</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N/>
              <w:bidi w:val="0"/>
              <w:adjustRightInd/>
              <w:spacing w:before="60" w:beforeAutospacing="0" w:after="60" w:afterAutospacing="0" w:line="360" w:lineRule="auto"/>
              <w:ind w:firstLine="220" w:firstLineChars="100"/>
              <w:jc w:val="center"/>
              <w:textAlignment w:val="center"/>
              <w:rPr>
                <w:rFonts w:hint="default" w:ascii="Times New Roman" w:hAnsi="Times New Roman" w:cs="Times New Roman"/>
                <w:color w:val="000000"/>
                <w:sz w:val="22"/>
              </w:rPr>
            </w:pPr>
            <w:r>
              <w:rPr>
                <w:rFonts w:hint="default" w:ascii="Times New Roman" w:hAnsi="Times New Roman" w:eastAsia="宋体" w:cs="Times New Roman"/>
                <w:i w:val="0"/>
                <w:color w:val="000000"/>
                <w:kern w:val="0"/>
                <w:sz w:val="22"/>
                <w:szCs w:val="22"/>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N/>
              <w:bidi w:val="0"/>
              <w:adjustRightInd/>
              <w:spacing w:before="60" w:beforeAutospacing="0" w:after="60" w:afterAutospacing="0" w:line="360" w:lineRule="auto"/>
              <w:ind w:firstLine="220" w:firstLineChars="100"/>
              <w:jc w:val="center"/>
              <w:textAlignment w:val="center"/>
              <w:rPr>
                <w:rFonts w:hint="default" w:ascii="Times New Roman" w:hAnsi="Times New Roman" w:cs="Times New Roman"/>
                <w:color w:val="000000"/>
                <w:sz w:val="22"/>
              </w:rPr>
            </w:pPr>
            <w:r>
              <w:rPr>
                <w:rFonts w:hint="default" w:ascii="Times New Roman" w:hAnsi="Times New Roman" w:eastAsia="宋体" w:cs="Times New Roman"/>
                <w:i w:val="0"/>
                <w:color w:val="000000"/>
                <w:kern w:val="0"/>
                <w:sz w:val="22"/>
                <w:szCs w:val="22"/>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N/>
              <w:bidi w:val="0"/>
              <w:adjustRightInd/>
              <w:spacing w:before="60" w:beforeAutospacing="0" w:after="60" w:afterAutospacing="0" w:line="360" w:lineRule="auto"/>
              <w:ind w:firstLine="220" w:firstLineChars="100"/>
              <w:jc w:val="center"/>
              <w:textAlignment w:val="center"/>
              <w:rPr>
                <w:rFonts w:hint="default" w:ascii="Times New Roman" w:hAnsi="Times New Roman" w:cs="Times New Roman"/>
                <w:color w:val="000000"/>
                <w:sz w:val="22"/>
              </w:rPr>
            </w:pPr>
            <w:r>
              <w:rPr>
                <w:rFonts w:hint="default" w:ascii="Times New Roman" w:hAnsi="Times New Roman" w:eastAsia="宋体" w:cs="Times New Roman"/>
                <w:i w:val="0"/>
                <w:color w:val="000000"/>
                <w:kern w:val="0"/>
                <w:sz w:val="22"/>
                <w:szCs w:val="22"/>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N/>
              <w:bidi w:val="0"/>
              <w:adjustRightInd/>
              <w:spacing w:before="60" w:beforeAutospacing="0" w:after="60" w:afterAutospacing="0" w:line="360" w:lineRule="auto"/>
              <w:ind w:firstLine="220" w:firstLineChars="100"/>
              <w:jc w:val="center"/>
              <w:textAlignment w:val="center"/>
              <w:rPr>
                <w:rFonts w:hint="default" w:ascii="Times New Roman" w:hAnsi="Times New Roman" w:cs="Times New Roman"/>
                <w:color w:val="000000"/>
                <w:sz w:val="22"/>
              </w:rPr>
            </w:pPr>
            <w:r>
              <w:rPr>
                <w:rFonts w:hint="default" w:ascii="Times New Roman" w:hAnsi="Times New Roman" w:eastAsia="宋体" w:cs="Times New Roman"/>
                <w:i w:val="0"/>
                <w:color w:val="000000"/>
                <w:kern w:val="0"/>
                <w:sz w:val="22"/>
                <w:szCs w:val="22"/>
                <w:u w:val="none"/>
                <w:lang w:val="en-US" w:eastAsia="zh-CN" w:bidi="ar"/>
              </w:rPr>
              <w:t>30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N/>
              <w:bidi w:val="0"/>
              <w:adjustRightInd/>
              <w:spacing w:before="60" w:beforeAutospacing="0" w:after="60" w:afterAutospacing="0" w:line="360" w:lineRule="auto"/>
              <w:ind w:firstLine="220" w:firstLineChars="100"/>
              <w:jc w:val="center"/>
              <w:textAlignment w:val="center"/>
              <w:rPr>
                <w:rFonts w:hint="default" w:ascii="Times New Roman" w:hAnsi="Times New Roman" w:cs="Times New Roman"/>
                <w:color w:val="000000"/>
                <w:sz w:val="22"/>
              </w:rPr>
            </w:pPr>
            <w:r>
              <w:rPr>
                <w:rFonts w:hint="default" w:ascii="Times New Roman" w:hAnsi="Times New Roman" w:eastAsia="宋体" w:cs="Times New Roman"/>
                <w:i w:val="0"/>
                <w:color w:val="000000"/>
                <w:kern w:val="0"/>
                <w:sz w:val="22"/>
                <w:szCs w:val="22"/>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N/>
              <w:bidi w:val="0"/>
              <w:adjustRightInd/>
              <w:spacing w:before="60" w:beforeAutospacing="0" w:after="60" w:afterAutospacing="0" w:line="360" w:lineRule="auto"/>
              <w:ind w:firstLine="220" w:firstLineChars="100"/>
              <w:jc w:val="center"/>
              <w:textAlignment w:val="center"/>
              <w:rPr>
                <w:rFonts w:hint="default" w:ascii="Times New Roman" w:hAnsi="Times New Roman" w:cs="Times New Roman"/>
                <w:color w:val="000000"/>
                <w:sz w:val="22"/>
              </w:rPr>
            </w:pPr>
            <w:r>
              <w:rPr>
                <w:rFonts w:hint="default" w:ascii="Times New Roman" w:hAnsi="Times New Roman" w:eastAsia="宋体" w:cs="Times New Roman"/>
                <w:i w:val="0"/>
                <w:color w:val="000000"/>
                <w:kern w:val="0"/>
                <w:sz w:val="22"/>
                <w:szCs w:val="22"/>
                <w:u w:val="none"/>
                <w:lang w:val="en-US" w:eastAsia="zh-CN" w:bidi="ar"/>
              </w:rPr>
              <w:t>30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N/>
              <w:bidi w:val="0"/>
              <w:adjustRightInd/>
              <w:spacing w:before="60" w:beforeAutospacing="0" w:after="60" w:afterAutospacing="0" w:line="360" w:lineRule="auto"/>
              <w:jc w:val="center"/>
              <w:rPr>
                <w:rFonts w:hint="default" w:ascii="Times New Roman" w:hAnsi="Times New Roman" w:cs="Times New Roman"/>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N/>
              <w:bidi w:val="0"/>
              <w:adjustRightInd/>
              <w:spacing w:before="60" w:beforeAutospacing="0" w:after="60" w:afterAutospacing="0" w:line="360" w:lineRule="auto"/>
              <w:jc w:val="center"/>
              <w:rPr>
                <w:rFonts w:hint="default" w:ascii="Times New Roman" w:hAnsi="Times New Roman" w:cs="Times New Roman"/>
                <w:color w:val="000000"/>
                <w:sz w:val="22"/>
              </w:rPr>
            </w:pPr>
          </w:p>
        </w:tc>
      </w:tr>
      <w:tr>
        <w:tblPrEx>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N/>
              <w:bidi w:val="0"/>
              <w:adjustRightInd/>
              <w:spacing w:before="60" w:beforeAutospacing="0" w:after="60" w:afterAutospacing="0" w:line="360" w:lineRule="auto"/>
              <w:jc w:val="center"/>
              <w:textAlignment w:val="center"/>
              <w:rPr>
                <w:rFonts w:hint="default" w:ascii="Times New Roman" w:hAnsi="Times New Roman" w:cs="Times New Roman"/>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N/>
              <w:bidi w:val="0"/>
              <w:adjustRightInd/>
              <w:spacing w:before="60" w:beforeAutospacing="0" w:after="60" w:afterAutospacing="0" w:line="360" w:lineRule="auto"/>
              <w:jc w:val="center"/>
              <w:rPr>
                <w:rFonts w:hint="default" w:ascii="Times New Roman" w:hAnsi="Times New Roman" w:cs="Times New Roman"/>
                <w:color w:val="000000"/>
                <w:sz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N/>
              <w:bidi w:val="0"/>
              <w:adjustRightInd/>
              <w:spacing w:before="60" w:beforeAutospacing="0" w:after="60" w:afterAutospacing="0" w:line="360" w:lineRule="auto"/>
              <w:ind w:firstLine="220" w:firstLineChars="100"/>
              <w:jc w:val="center"/>
              <w:textAlignment w:val="center"/>
              <w:rPr>
                <w:rFonts w:hint="default" w:ascii="Times New Roman" w:hAnsi="Times New Roman" w:cs="Times New Roman"/>
                <w:color w:val="000000"/>
                <w:sz w:val="22"/>
              </w:rPr>
            </w:pPr>
            <w:r>
              <w:rPr>
                <w:rFonts w:hint="default" w:ascii="Times New Roman" w:hAnsi="Times New Roman" w:eastAsia="宋体" w:cs="Times New Roman"/>
                <w:i w:val="0"/>
                <w:color w:val="000000"/>
                <w:kern w:val="0"/>
                <w:sz w:val="22"/>
                <w:szCs w:val="22"/>
                <w:u w:val="none"/>
                <w:lang w:val="en-US" w:eastAsia="zh-CN" w:bidi="ar"/>
              </w:rPr>
              <w:t>司法公信力</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N/>
              <w:bidi w:val="0"/>
              <w:adjustRightInd/>
              <w:spacing w:before="60" w:beforeAutospacing="0" w:after="60" w:afterAutospacing="0" w:line="360" w:lineRule="auto"/>
              <w:ind w:firstLine="220" w:firstLineChars="100"/>
              <w:jc w:val="center"/>
              <w:textAlignment w:val="center"/>
              <w:rPr>
                <w:rFonts w:hint="default" w:ascii="Times New Roman" w:hAnsi="Times New Roman" w:cs="Times New Roman"/>
                <w:color w:val="000000"/>
                <w:sz w:val="22"/>
              </w:rPr>
            </w:pPr>
            <w:r>
              <w:rPr>
                <w:rFonts w:hint="default" w:ascii="Times New Roman" w:hAnsi="Times New Roman" w:eastAsia="宋体" w:cs="Times New Roman"/>
                <w:i w:val="0"/>
                <w:color w:val="000000"/>
                <w:kern w:val="0"/>
                <w:sz w:val="22"/>
                <w:szCs w:val="22"/>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N/>
              <w:bidi w:val="0"/>
              <w:adjustRightInd/>
              <w:spacing w:before="60" w:beforeAutospacing="0" w:after="60" w:afterAutospacing="0" w:line="360" w:lineRule="auto"/>
              <w:ind w:firstLine="220" w:firstLineChars="100"/>
              <w:jc w:val="center"/>
              <w:textAlignment w:val="center"/>
              <w:rPr>
                <w:rFonts w:hint="default" w:ascii="Times New Roman" w:hAnsi="Times New Roman" w:cs="Times New Roman"/>
                <w:color w:val="000000"/>
                <w:sz w:val="22"/>
              </w:rPr>
            </w:pPr>
            <w:r>
              <w:rPr>
                <w:rFonts w:hint="default" w:ascii="Times New Roman" w:hAnsi="Times New Roman" w:eastAsia="宋体" w:cs="Times New Roman"/>
                <w:i w:val="0"/>
                <w:color w:val="000000"/>
                <w:kern w:val="0"/>
                <w:sz w:val="22"/>
                <w:szCs w:val="22"/>
                <w:u w:val="none"/>
                <w:lang w:val="en-US" w:eastAsia="zh-CN" w:bidi="ar"/>
              </w:rPr>
              <w:t>90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N/>
              <w:bidi w:val="0"/>
              <w:adjustRightInd/>
              <w:spacing w:before="60" w:beforeAutospacing="0" w:after="60" w:afterAutospacing="0" w:line="360" w:lineRule="auto"/>
              <w:ind w:firstLine="220" w:firstLineChars="100"/>
              <w:jc w:val="center"/>
              <w:textAlignment w:val="center"/>
              <w:rPr>
                <w:rFonts w:hint="default" w:ascii="Times New Roman" w:hAnsi="Times New Roman" w:cs="Times New Roman"/>
                <w:color w:val="000000"/>
                <w:sz w:val="22"/>
              </w:rPr>
            </w:pPr>
            <w:r>
              <w:rPr>
                <w:rFonts w:hint="default" w:ascii="Times New Roman" w:hAnsi="Times New Roman" w:eastAsia="宋体" w:cs="Times New Roman"/>
                <w:i w:val="0"/>
                <w:color w:val="000000"/>
                <w:kern w:val="0"/>
                <w:sz w:val="22"/>
                <w:szCs w:val="22"/>
                <w:u w:val="none"/>
                <w:lang w:val="en-US" w:eastAsia="zh-CN" w:bidi="ar"/>
              </w:rPr>
              <w:t>分</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N/>
              <w:bidi w:val="0"/>
              <w:adjustRightInd/>
              <w:spacing w:before="60" w:beforeAutospacing="0" w:after="60" w:afterAutospacing="0" w:line="360" w:lineRule="auto"/>
              <w:ind w:firstLine="220" w:firstLineChars="100"/>
              <w:jc w:val="center"/>
              <w:textAlignment w:val="center"/>
              <w:rPr>
                <w:rFonts w:hint="default" w:ascii="Times New Roman" w:hAnsi="Times New Roman" w:cs="Times New Roman"/>
                <w:color w:val="000000"/>
                <w:sz w:val="22"/>
              </w:rPr>
            </w:pPr>
            <w:r>
              <w:rPr>
                <w:rFonts w:hint="default" w:ascii="Times New Roman" w:hAnsi="Times New Roman" w:eastAsia="宋体" w:cs="Times New Roman"/>
                <w:i w:val="0"/>
                <w:color w:val="000000"/>
                <w:kern w:val="0"/>
                <w:sz w:val="22"/>
                <w:szCs w:val="22"/>
                <w:u w:val="none"/>
                <w:lang w:val="en-US" w:eastAsia="zh-CN" w:bidi="ar"/>
              </w:rPr>
              <w:t>10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N/>
              <w:bidi w:val="0"/>
              <w:adjustRightInd/>
              <w:spacing w:before="60" w:beforeAutospacing="0" w:after="60" w:afterAutospacing="0" w:line="360" w:lineRule="auto"/>
              <w:ind w:firstLine="220" w:firstLineChars="100"/>
              <w:jc w:val="center"/>
              <w:textAlignment w:val="center"/>
              <w:rPr>
                <w:rFonts w:hint="default" w:ascii="Times New Roman" w:hAnsi="Times New Roman" w:cs="Times New Roman"/>
                <w:color w:val="000000"/>
                <w:sz w:val="22"/>
              </w:rPr>
            </w:pPr>
            <w:r>
              <w:rPr>
                <w:rFonts w:hint="default" w:ascii="Times New Roman" w:hAnsi="Times New Roman" w:eastAsia="宋体" w:cs="Times New Roman"/>
                <w:i w:val="0"/>
                <w:color w:val="000000"/>
                <w:kern w:val="0"/>
                <w:sz w:val="22"/>
                <w:szCs w:val="22"/>
                <w:u w:val="none"/>
                <w:lang w:val="en-US" w:eastAsia="zh-CN" w:bidi="ar"/>
              </w:rPr>
              <w:t>97.7</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N/>
              <w:bidi w:val="0"/>
              <w:adjustRightInd/>
              <w:spacing w:before="60" w:beforeAutospacing="0" w:after="60" w:afterAutospacing="0" w:line="360" w:lineRule="auto"/>
              <w:ind w:firstLine="220" w:firstLineChars="100"/>
              <w:jc w:val="center"/>
              <w:textAlignment w:val="center"/>
              <w:rPr>
                <w:rFonts w:hint="default" w:ascii="Times New Roman" w:hAnsi="Times New Roman" w:cs="Times New Roman"/>
                <w:color w:val="000000"/>
                <w:sz w:val="22"/>
              </w:rPr>
            </w:pPr>
            <w:r>
              <w:rPr>
                <w:rFonts w:hint="default" w:ascii="Times New Roman" w:hAnsi="Times New Roman" w:eastAsia="宋体" w:cs="Times New Roman"/>
                <w:i w:val="0"/>
                <w:color w:val="000000"/>
                <w:kern w:val="0"/>
                <w:sz w:val="22"/>
                <w:szCs w:val="22"/>
                <w:u w:val="none"/>
                <w:lang w:val="en-US" w:eastAsia="zh-CN" w:bidi="ar"/>
              </w:rPr>
              <w:t>10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N/>
              <w:bidi w:val="0"/>
              <w:adjustRightInd/>
              <w:spacing w:before="60" w:beforeAutospacing="0" w:after="60" w:afterAutospacing="0" w:line="360" w:lineRule="auto"/>
              <w:jc w:val="center"/>
              <w:rPr>
                <w:rFonts w:hint="default" w:ascii="Times New Roman" w:hAnsi="Times New Roman" w:cs="Times New Roman"/>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N/>
              <w:bidi w:val="0"/>
              <w:adjustRightInd/>
              <w:spacing w:before="60" w:beforeAutospacing="0" w:after="60" w:afterAutospacing="0" w:line="360" w:lineRule="auto"/>
              <w:jc w:val="center"/>
              <w:rPr>
                <w:rFonts w:hint="default" w:ascii="Times New Roman" w:hAnsi="Times New Roman" w:cs="Times New Roman"/>
                <w:color w:val="000000"/>
                <w:sz w:val="22"/>
              </w:rPr>
            </w:pPr>
          </w:p>
        </w:tc>
      </w:tr>
      <w:tr>
        <w:tblPrEx>
          <w:tblCellMar>
            <w:top w:w="0" w:type="dxa"/>
            <w:left w:w="108" w:type="dxa"/>
            <w:bottom w:w="0" w:type="dxa"/>
            <w:right w:w="108" w:type="dxa"/>
          </w:tblCellMar>
        </w:tblPrEx>
        <w:trPr>
          <w:trHeight w:val="432" w:hRule="atLeast"/>
        </w:trPr>
        <w:tc>
          <w:tcPr>
            <w:tcW w:w="600" w:type="dxa"/>
            <w:vMerge w:val="restart"/>
            <w:tcBorders>
              <w:top w:val="single" w:color="000000" w:sz="4" w:space="0"/>
              <w:left w:val="single" w:color="000000" w:sz="4" w:space="0"/>
              <w:right w:val="single" w:color="000000" w:sz="4" w:space="0"/>
            </w:tcBorders>
            <w:noWrap/>
            <w:vAlign w:val="center"/>
          </w:tcPr>
          <w:p>
            <w:pPr>
              <w:keepNext w:val="0"/>
              <w:keepLines w:val="0"/>
              <w:pageBreakBefore w:val="0"/>
              <w:kinsoku/>
              <w:wordWrap/>
              <w:overflowPunct/>
              <w:topLinePunct w:val="0"/>
              <w:autoSpaceDN/>
              <w:bidi w:val="0"/>
              <w:adjustRightInd/>
              <w:spacing w:before="60" w:beforeAutospacing="0" w:after="60" w:afterAutospacing="0" w:line="360" w:lineRule="auto"/>
              <w:jc w:val="center"/>
              <w:textAlignment w:val="center"/>
              <w:rPr>
                <w:rFonts w:hint="default" w:ascii="Times New Roman" w:hAnsi="Times New Roman" w:cs="Times New Roman"/>
                <w:color w:val="000000"/>
                <w:sz w:val="22"/>
              </w:rPr>
            </w:pPr>
            <w:r>
              <w:rPr>
                <w:rFonts w:hint="default" w:ascii="Times New Roman" w:hAnsi="Times New Roman" w:cs="Times New Roman"/>
                <w:color w:val="000000"/>
                <w:kern w:val="0"/>
                <w:sz w:val="22"/>
                <w:lang w:bidi="ar"/>
              </w:rPr>
              <w:t>2</w:t>
            </w:r>
          </w:p>
        </w:tc>
        <w:tc>
          <w:tcPr>
            <w:tcW w:w="75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N/>
              <w:bidi w:val="0"/>
              <w:adjustRightInd/>
              <w:spacing w:before="60" w:beforeAutospacing="0" w:after="60" w:afterAutospacing="0" w:line="360" w:lineRule="auto"/>
              <w:jc w:val="center"/>
              <w:rPr>
                <w:rFonts w:hint="default" w:ascii="Times New Roman" w:hAnsi="Times New Roman" w:cs="Times New Roman"/>
                <w:color w:val="000000"/>
                <w:sz w:val="22"/>
              </w:rPr>
            </w:pPr>
            <w:r>
              <w:rPr>
                <w:rFonts w:hint="default" w:ascii="Times New Roman" w:hAnsi="Times New Roman" w:cs="Times New Roman"/>
                <w:color w:val="000000"/>
                <w:sz w:val="22"/>
              </w:rPr>
              <w:t>法律援助工作经费</w:t>
            </w: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N/>
              <w:bidi w:val="0"/>
              <w:adjustRightInd/>
              <w:spacing w:before="60" w:beforeAutospacing="0" w:after="60" w:afterAutospacing="0" w:line="360" w:lineRule="auto"/>
              <w:jc w:val="center"/>
              <w:rPr>
                <w:rFonts w:hint="default" w:ascii="Times New Roman" w:hAnsi="Times New Roman" w:eastAsia="宋体" w:cs="Times New Roman"/>
                <w:color w:val="000000"/>
                <w:sz w:val="22"/>
                <w:szCs w:val="24"/>
                <w:lang w:val="en-US" w:eastAsia="zh-CN" w:bidi="ar-SA"/>
              </w:rPr>
            </w:pPr>
            <w:r>
              <w:rPr>
                <w:rFonts w:hint="default" w:ascii="Times New Roman" w:hAnsi="Times New Roman" w:cs="Times New Roman"/>
                <w:color w:val="000000"/>
                <w:sz w:val="22"/>
                <w:lang w:eastAsia="zh-CN"/>
              </w:rPr>
              <w:t>年度预算执行率</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N/>
              <w:bidi w:val="0"/>
              <w:adjustRightInd/>
              <w:spacing w:before="60" w:beforeAutospacing="0" w:after="60" w:afterAutospacing="0" w:line="360" w:lineRule="auto"/>
              <w:jc w:val="center"/>
              <w:rPr>
                <w:rFonts w:hint="default" w:ascii="Times New Roman" w:hAnsi="Times New Roman" w:eastAsia="宋体" w:cs="Times New Roman"/>
                <w:color w:val="000000"/>
                <w:sz w:val="22"/>
                <w:szCs w:val="24"/>
                <w:lang w:val="en-US" w:eastAsia="zh-CN" w:bidi="ar-SA"/>
              </w:rPr>
            </w:pPr>
            <w:r>
              <w:rPr>
                <w:rFonts w:hint="default" w:ascii="Times New Roman" w:hAnsi="Times New Roman" w:cs="Times New Roman"/>
                <w:color w:val="000000"/>
                <w:sz w:val="22"/>
                <w:lang w:val="en-US" w:eastAsia="zh-CN"/>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N/>
              <w:bidi w:val="0"/>
              <w:adjustRightInd/>
              <w:spacing w:before="60" w:beforeAutospacing="0" w:after="60" w:afterAutospacing="0" w:line="360" w:lineRule="auto"/>
              <w:jc w:val="center"/>
              <w:rPr>
                <w:rFonts w:hint="default" w:ascii="Times New Roman" w:hAnsi="Times New Roman" w:eastAsia="宋体" w:cs="Times New Roman"/>
                <w:color w:val="000000"/>
                <w:sz w:val="22"/>
                <w:szCs w:val="24"/>
                <w:lang w:val="en-US" w:eastAsia="zh-CN" w:bidi="ar-SA"/>
              </w:rPr>
            </w:pPr>
            <w:r>
              <w:rPr>
                <w:rFonts w:hint="default" w:ascii="Times New Roman" w:hAnsi="Times New Roman" w:cs="Times New Roman"/>
                <w:color w:val="000000"/>
                <w:sz w:val="22"/>
                <w:lang w:val="en-US" w:eastAsia="zh-CN"/>
              </w:rPr>
              <w:t>100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N/>
              <w:bidi w:val="0"/>
              <w:adjustRightInd/>
              <w:spacing w:before="60" w:beforeAutospacing="0" w:after="60" w:afterAutospacing="0" w:line="360" w:lineRule="auto"/>
              <w:jc w:val="center"/>
              <w:rPr>
                <w:rFonts w:hint="default" w:ascii="Times New Roman" w:hAnsi="Times New Roman" w:eastAsia="宋体" w:cs="Times New Roman"/>
                <w:color w:val="000000"/>
                <w:sz w:val="22"/>
                <w:szCs w:val="24"/>
                <w:lang w:val="en-US" w:eastAsia="zh-CN" w:bidi="ar-SA"/>
              </w:rPr>
            </w:pPr>
            <w:r>
              <w:rPr>
                <w:rFonts w:hint="default" w:ascii="Times New Roman" w:hAnsi="Times New Roman" w:cs="Times New Roman"/>
                <w:color w:val="000000"/>
                <w:sz w:val="22"/>
                <w:lang w:val="en-US" w:eastAsia="zh-CN"/>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N/>
              <w:bidi w:val="0"/>
              <w:adjustRightInd/>
              <w:spacing w:before="60" w:beforeAutospacing="0" w:after="60" w:afterAutospacing="0" w:line="360" w:lineRule="auto"/>
              <w:jc w:val="center"/>
              <w:rPr>
                <w:rFonts w:hint="default" w:ascii="Times New Roman" w:hAnsi="Times New Roman" w:eastAsia="宋体" w:cs="Times New Roman"/>
                <w:color w:val="000000"/>
                <w:sz w:val="22"/>
                <w:szCs w:val="24"/>
                <w:lang w:val="en-US" w:eastAsia="zh-CN" w:bidi="ar-SA"/>
              </w:rPr>
            </w:pPr>
            <w:r>
              <w:rPr>
                <w:rFonts w:hint="default" w:ascii="Times New Roman" w:hAnsi="Times New Roman" w:cs="Times New Roman"/>
                <w:color w:val="000000"/>
                <w:sz w:val="22"/>
                <w:lang w:val="en-US" w:eastAsia="zh-CN"/>
              </w:rPr>
              <w:t>10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N/>
              <w:bidi w:val="0"/>
              <w:adjustRightInd/>
              <w:spacing w:before="60" w:beforeAutospacing="0" w:after="60" w:afterAutospacing="0" w:line="360" w:lineRule="auto"/>
              <w:jc w:val="center"/>
              <w:rPr>
                <w:rFonts w:hint="default" w:ascii="Times New Roman" w:hAnsi="Times New Roman" w:eastAsia="宋体" w:cs="Times New Roman"/>
                <w:color w:val="000000"/>
                <w:sz w:val="22"/>
                <w:lang w:val="en-US" w:eastAsia="zh-CN"/>
              </w:rPr>
            </w:pPr>
            <w:r>
              <w:rPr>
                <w:rFonts w:hint="default" w:ascii="Times New Roman" w:hAnsi="Times New Roman" w:cs="Times New Roman"/>
                <w:color w:val="000000"/>
                <w:sz w:val="22"/>
                <w:lang w:val="en-US" w:eastAsia="zh-CN"/>
              </w:rPr>
              <w:t>100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N/>
              <w:bidi w:val="0"/>
              <w:adjustRightInd/>
              <w:spacing w:before="60" w:beforeAutospacing="0" w:after="60" w:afterAutospacing="0" w:line="360" w:lineRule="auto"/>
              <w:jc w:val="center"/>
              <w:rPr>
                <w:rFonts w:hint="default" w:ascii="Times New Roman" w:hAnsi="Times New Roman" w:eastAsia="宋体" w:cs="Times New Roman"/>
                <w:color w:val="000000"/>
                <w:sz w:val="22"/>
                <w:lang w:val="en-US" w:eastAsia="zh-CN"/>
              </w:rPr>
            </w:pPr>
            <w:r>
              <w:rPr>
                <w:rFonts w:hint="default" w:ascii="Times New Roman" w:hAnsi="Times New Roman" w:cs="Times New Roman"/>
                <w:color w:val="000000"/>
                <w:sz w:val="22"/>
                <w:lang w:val="en-US" w:eastAsia="zh-CN"/>
              </w:rPr>
              <w:t>10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N/>
              <w:bidi w:val="0"/>
              <w:adjustRightInd/>
              <w:spacing w:before="60" w:beforeAutospacing="0" w:after="60" w:afterAutospacing="0" w:line="360" w:lineRule="auto"/>
              <w:jc w:val="center"/>
              <w:rPr>
                <w:rFonts w:hint="default" w:ascii="Times New Roman" w:hAnsi="Times New Roman" w:cs="Times New Roman"/>
                <w:color w:val="000000"/>
                <w:sz w:val="22"/>
              </w:rPr>
            </w:pPr>
          </w:p>
        </w:tc>
        <w:tc>
          <w:tcPr>
            <w:tcW w:w="780"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N/>
              <w:bidi w:val="0"/>
              <w:adjustRightInd/>
              <w:spacing w:before="60" w:beforeAutospacing="0" w:after="60" w:afterAutospacing="0" w:line="360" w:lineRule="auto"/>
              <w:jc w:val="center"/>
              <w:rPr>
                <w:rFonts w:hint="default" w:ascii="Times New Roman" w:hAnsi="Times New Roman" w:eastAsia="宋体" w:cs="Times New Roman"/>
                <w:color w:val="000000"/>
                <w:sz w:val="22"/>
                <w:lang w:val="en-US" w:eastAsia="zh-CN"/>
              </w:rPr>
            </w:pPr>
            <w:r>
              <w:rPr>
                <w:rFonts w:hint="default" w:ascii="Times New Roman" w:hAnsi="Times New Roman" w:cs="Times New Roman"/>
                <w:color w:val="000000"/>
                <w:sz w:val="22"/>
                <w:lang w:val="en-US" w:eastAsia="zh-CN"/>
              </w:rPr>
              <w:t>100</w:t>
            </w:r>
          </w:p>
        </w:tc>
      </w:tr>
      <w:tr>
        <w:tblPrEx>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N/>
              <w:bidi w:val="0"/>
              <w:adjustRightInd/>
              <w:spacing w:before="60" w:beforeAutospacing="0" w:after="60" w:afterAutospacing="0" w:line="360" w:lineRule="auto"/>
              <w:jc w:val="center"/>
              <w:textAlignment w:val="center"/>
              <w:rPr>
                <w:rFonts w:hint="default" w:ascii="Times New Roman" w:hAnsi="Times New Roman" w:cs="Times New Roman"/>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N/>
              <w:bidi w:val="0"/>
              <w:adjustRightInd/>
              <w:spacing w:before="60" w:beforeAutospacing="0" w:after="60" w:afterAutospacing="0" w:line="360" w:lineRule="auto"/>
              <w:jc w:val="center"/>
              <w:rPr>
                <w:rFonts w:hint="default" w:ascii="Times New Roman" w:hAnsi="Times New Roman" w:cs="Times New Roman"/>
                <w:color w:val="000000"/>
                <w:sz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N/>
              <w:bidi w:val="0"/>
              <w:adjustRightInd/>
              <w:spacing w:before="60" w:beforeAutospacing="0" w:after="60" w:afterAutospacing="0" w:line="360" w:lineRule="auto"/>
              <w:ind w:firstLine="220" w:firstLineChars="100"/>
              <w:jc w:val="center"/>
              <w:textAlignment w:val="center"/>
              <w:rPr>
                <w:rFonts w:hint="default" w:ascii="Times New Roman" w:hAnsi="Times New Roman" w:cs="Times New Roman"/>
                <w:color w:val="000000"/>
                <w:sz w:val="22"/>
              </w:rPr>
            </w:pPr>
            <w:r>
              <w:rPr>
                <w:rFonts w:hint="default" w:ascii="Times New Roman" w:hAnsi="Times New Roman" w:eastAsia="宋体" w:cs="Times New Roman"/>
                <w:i w:val="0"/>
                <w:color w:val="000000"/>
                <w:kern w:val="0"/>
                <w:sz w:val="22"/>
                <w:szCs w:val="22"/>
                <w:u w:val="none"/>
                <w:lang w:val="en-US" w:eastAsia="zh-CN" w:bidi="ar"/>
              </w:rPr>
              <w:t>办理法律援助案件数量</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N/>
              <w:bidi w:val="0"/>
              <w:adjustRightInd/>
              <w:spacing w:before="60" w:beforeAutospacing="0" w:after="60" w:afterAutospacing="0" w:line="360" w:lineRule="auto"/>
              <w:ind w:firstLine="220" w:firstLineChars="100"/>
              <w:jc w:val="center"/>
              <w:textAlignment w:val="center"/>
              <w:rPr>
                <w:rFonts w:hint="default" w:ascii="Times New Roman" w:hAnsi="Times New Roman" w:cs="Times New Roman"/>
                <w:color w:val="000000"/>
                <w:sz w:val="22"/>
              </w:rPr>
            </w:pPr>
            <w:r>
              <w:rPr>
                <w:rFonts w:hint="default" w:ascii="Times New Roman" w:hAnsi="Times New Roman" w:eastAsia="宋体" w:cs="Times New Roman"/>
                <w:i w:val="0"/>
                <w:color w:val="000000"/>
                <w:kern w:val="0"/>
                <w:sz w:val="22"/>
                <w:szCs w:val="22"/>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N/>
              <w:bidi w:val="0"/>
              <w:adjustRightInd/>
              <w:spacing w:before="60" w:beforeAutospacing="0" w:after="60" w:afterAutospacing="0" w:line="360" w:lineRule="auto"/>
              <w:ind w:firstLine="220" w:firstLineChars="100"/>
              <w:jc w:val="center"/>
              <w:textAlignment w:val="center"/>
              <w:rPr>
                <w:rFonts w:hint="default" w:ascii="Times New Roman" w:hAnsi="Times New Roman" w:cs="Times New Roman"/>
                <w:color w:val="000000"/>
                <w:sz w:val="22"/>
              </w:rPr>
            </w:pPr>
            <w:r>
              <w:rPr>
                <w:rFonts w:hint="default" w:ascii="Times New Roman" w:hAnsi="Times New Roman" w:eastAsia="宋体" w:cs="Times New Roman"/>
                <w:i w:val="0"/>
                <w:color w:val="000000"/>
                <w:kern w:val="0"/>
                <w:sz w:val="22"/>
                <w:szCs w:val="22"/>
                <w:u w:val="none"/>
                <w:lang w:val="en-US" w:eastAsia="zh-CN" w:bidi="ar"/>
              </w:rPr>
              <w:t>1500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N/>
              <w:bidi w:val="0"/>
              <w:adjustRightInd/>
              <w:spacing w:before="60" w:beforeAutospacing="0" w:after="60" w:afterAutospacing="0" w:line="360" w:lineRule="auto"/>
              <w:ind w:firstLine="220" w:firstLineChars="100"/>
              <w:jc w:val="center"/>
              <w:textAlignment w:val="center"/>
              <w:rPr>
                <w:rFonts w:hint="default" w:ascii="Times New Roman" w:hAnsi="Times New Roman" w:cs="Times New Roman"/>
                <w:color w:val="000000"/>
                <w:sz w:val="22"/>
              </w:rPr>
            </w:pPr>
            <w:r>
              <w:rPr>
                <w:rFonts w:hint="default" w:ascii="Times New Roman" w:hAnsi="Times New Roman" w:eastAsia="宋体" w:cs="Times New Roman"/>
                <w:i w:val="0"/>
                <w:color w:val="000000"/>
                <w:kern w:val="0"/>
                <w:sz w:val="22"/>
                <w:szCs w:val="22"/>
                <w:u w:val="none"/>
                <w:lang w:val="en-US" w:eastAsia="zh-CN" w:bidi="ar"/>
              </w:rPr>
              <w:t>件</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N/>
              <w:bidi w:val="0"/>
              <w:adjustRightInd/>
              <w:spacing w:before="60" w:beforeAutospacing="0" w:after="60" w:afterAutospacing="0" w:line="360" w:lineRule="auto"/>
              <w:ind w:firstLine="220" w:firstLineChars="100"/>
              <w:jc w:val="center"/>
              <w:textAlignment w:val="center"/>
              <w:rPr>
                <w:rFonts w:hint="default" w:ascii="Times New Roman" w:hAnsi="Times New Roman" w:cs="Times New Roman"/>
                <w:color w:val="000000"/>
                <w:sz w:val="22"/>
              </w:rPr>
            </w:pPr>
            <w:r>
              <w:rPr>
                <w:rFonts w:hint="default" w:ascii="Times New Roman" w:hAnsi="Times New Roman" w:eastAsia="宋体" w:cs="Times New Roman"/>
                <w:i w:val="0"/>
                <w:color w:val="000000"/>
                <w:kern w:val="0"/>
                <w:sz w:val="22"/>
                <w:szCs w:val="22"/>
                <w:u w:val="none"/>
                <w:lang w:val="en-US" w:eastAsia="zh-CN" w:bidi="ar"/>
              </w:rPr>
              <w:t>50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N/>
              <w:bidi w:val="0"/>
              <w:adjustRightInd/>
              <w:spacing w:before="60" w:beforeAutospacing="0" w:after="60" w:afterAutospacing="0" w:line="360" w:lineRule="auto"/>
              <w:ind w:firstLine="220" w:firstLineChars="100"/>
              <w:jc w:val="center"/>
              <w:textAlignment w:val="center"/>
              <w:rPr>
                <w:rFonts w:hint="default" w:ascii="Times New Roman" w:hAnsi="Times New Roman" w:cs="Times New Roman"/>
                <w:color w:val="000000"/>
                <w:sz w:val="22"/>
              </w:rPr>
            </w:pPr>
            <w:r>
              <w:rPr>
                <w:rFonts w:hint="default" w:ascii="Times New Roman" w:hAnsi="Times New Roman" w:eastAsia="宋体" w:cs="Times New Roman"/>
                <w:i w:val="0"/>
                <w:color w:val="000000"/>
                <w:kern w:val="0"/>
                <w:sz w:val="22"/>
                <w:szCs w:val="22"/>
                <w:u w:val="none"/>
                <w:lang w:val="en-US" w:eastAsia="zh-CN" w:bidi="ar"/>
              </w:rPr>
              <w:t>1762</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N/>
              <w:bidi w:val="0"/>
              <w:adjustRightInd/>
              <w:spacing w:before="60" w:beforeAutospacing="0" w:after="60" w:afterAutospacing="0" w:line="360" w:lineRule="auto"/>
              <w:ind w:firstLine="220" w:firstLineChars="100"/>
              <w:jc w:val="center"/>
              <w:textAlignment w:val="center"/>
              <w:rPr>
                <w:rFonts w:hint="default" w:ascii="Times New Roman" w:hAnsi="Times New Roman" w:cs="Times New Roman"/>
                <w:color w:val="000000"/>
                <w:sz w:val="22"/>
              </w:rPr>
            </w:pPr>
            <w:r>
              <w:rPr>
                <w:rFonts w:hint="default" w:ascii="Times New Roman" w:hAnsi="Times New Roman" w:eastAsia="宋体" w:cs="Times New Roman"/>
                <w:i w:val="0"/>
                <w:color w:val="000000"/>
                <w:kern w:val="0"/>
                <w:sz w:val="22"/>
                <w:szCs w:val="22"/>
                <w:u w:val="none"/>
                <w:lang w:val="en-US" w:eastAsia="zh-CN" w:bidi="ar"/>
              </w:rPr>
              <w:t>50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N/>
              <w:bidi w:val="0"/>
              <w:adjustRightInd/>
              <w:spacing w:before="60" w:beforeAutospacing="0" w:after="60" w:afterAutospacing="0" w:line="360" w:lineRule="auto"/>
              <w:jc w:val="center"/>
              <w:rPr>
                <w:rFonts w:hint="default" w:ascii="Times New Roman" w:hAnsi="Times New Roman" w:cs="Times New Roman"/>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N/>
              <w:bidi w:val="0"/>
              <w:adjustRightInd/>
              <w:spacing w:before="60" w:beforeAutospacing="0" w:after="60" w:afterAutospacing="0" w:line="360" w:lineRule="auto"/>
              <w:jc w:val="center"/>
              <w:rPr>
                <w:rFonts w:hint="default" w:ascii="Times New Roman" w:hAnsi="Times New Roman" w:cs="Times New Roman"/>
                <w:color w:val="000000"/>
                <w:sz w:val="22"/>
              </w:rPr>
            </w:pPr>
          </w:p>
        </w:tc>
      </w:tr>
      <w:tr>
        <w:tblPrEx>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N/>
              <w:bidi w:val="0"/>
              <w:adjustRightInd/>
              <w:spacing w:before="60" w:beforeAutospacing="0" w:after="60" w:afterAutospacing="0" w:line="360" w:lineRule="auto"/>
              <w:jc w:val="center"/>
              <w:textAlignment w:val="center"/>
              <w:rPr>
                <w:rFonts w:hint="default" w:ascii="Times New Roman" w:hAnsi="Times New Roman" w:cs="Times New Roman"/>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N/>
              <w:bidi w:val="0"/>
              <w:adjustRightInd/>
              <w:spacing w:before="60" w:beforeAutospacing="0" w:after="60" w:afterAutospacing="0" w:line="360" w:lineRule="auto"/>
              <w:jc w:val="center"/>
              <w:rPr>
                <w:rFonts w:hint="default" w:ascii="Times New Roman" w:hAnsi="Times New Roman" w:cs="Times New Roman"/>
                <w:color w:val="000000"/>
                <w:sz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N/>
              <w:bidi w:val="0"/>
              <w:adjustRightInd/>
              <w:spacing w:before="60" w:beforeAutospacing="0" w:after="60" w:afterAutospacing="0" w:line="360" w:lineRule="auto"/>
              <w:ind w:firstLine="220" w:firstLineChars="100"/>
              <w:jc w:val="center"/>
              <w:textAlignment w:val="center"/>
              <w:rPr>
                <w:rFonts w:hint="default" w:ascii="Times New Roman" w:hAnsi="Times New Roman" w:cs="Times New Roman"/>
                <w:color w:val="000000"/>
                <w:sz w:val="22"/>
              </w:rPr>
            </w:pPr>
            <w:r>
              <w:rPr>
                <w:rFonts w:hint="default" w:ascii="Times New Roman" w:hAnsi="Times New Roman" w:eastAsia="宋体" w:cs="Times New Roman"/>
                <w:i w:val="0"/>
                <w:color w:val="000000"/>
                <w:kern w:val="0"/>
                <w:sz w:val="22"/>
                <w:szCs w:val="22"/>
                <w:u w:val="none"/>
                <w:lang w:val="en-US" w:eastAsia="zh-CN" w:bidi="ar"/>
              </w:rPr>
              <w:t>司法公信力</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N/>
              <w:bidi w:val="0"/>
              <w:adjustRightInd/>
              <w:spacing w:before="60" w:beforeAutospacing="0" w:after="60" w:afterAutospacing="0" w:line="360" w:lineRule="auto"/>
              <w:ind w:firstLine="220" w:firstLineChars="100"/>
              <w:jc w:val="center"/>
              <w:textAlignment w:val="center"/>
              <w:rPr>
                <w:rFonts w:hint="default" w:ascii="Times New Roman" w:hAnsi="Times New Roman" w:cs="Times New Roman"/>
                <w:color w:val="000000"/>
                <w:sz w:val="22"/>
              </w:rPr>
            </w:pPr>
            <w:r>
              <w:rPr>
                <w:rFonts w:hint="default" w:ascii="Times New Roman" w:hAnsi="Times New Roman" w:eastAsia="宋体" w:cs="Times New Roman"/>
                <w:i w:val="0"/>
                <w:color w:val="000000"/>
                <w:kern w:val="0"/>
                <w:sz w:val="22"/>
                <w:szCs w:val="22"/>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N/>
              <w:bidi w:val="0"/>
              <w:adjustRightInd/>
              <w:spacing w:before="60" w:beforeAutospacing="0" w:after="60" w:afterAutospacing="0" w:line="360" w:lineRule="auto"/>
              <w:ind w:firstLine="220" w:firstLineChars="100"/>
              <w:jc w:val="center"/>
              <w:textAlignment w:val="center"/>
              <w:rPr>
                <w:rFonts w:hint="default" w:ascii="Times New Roman" w:hAnsi="Times New Roman" w:cs="Times New Roman"/>
                <w:color w:val="000000"/>
                <w:sz w:val="22"/>
              </w:rPr>
            </w:pPr>
            <w:r>
              <w:rPr>
                <w:rFonts w:hint="default" w:ascii="Times New Roman" w:hAnsi="Times New Roman" w:eastAsia="宋体" w:cs="Times New Roman"/>
                <w:i w:val="0"/>
                <w:color w:val="000000"/>
                <w:kern w:val="0"/>
                <w:sz w:val="22"/>
                <w:szCs w:val="22"/>
                <w:u w:val="none"/>
                <w:lang w:val="en-US" w:eastAsia="zh-CN" w:bidi="ar"/>
              </w:rPr>
              <w:t>95</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N/>
              <w:bidi w:val="0"/>
              <w:adjustRightInd/>
              <w:spacing w:before="60" w:beforeAutospacing="0" w:after="60" w:afterAutospacing="0" w:line="360" w:lineRule="auto"/>
              <w:ind w:firstLine="220" w:firstLineChars="100"/>
              <w:jc w:val="center"/>
              <w:textAlignment w:val="center"/>
              <w:rPr>
                <w:rFonts w:hint="default" w:ascii="Times New Roman" w:hAnsi="Times New Roman" w:cs="Times New Roman"/>
                <w:color w:val="000000"/>
                <w:sz w:val="22"/>
              </w:rPr>
            </w:pPr>
            <w:r>
              <w:rPr>
                <w:rFonts w:hint="default" w:ascii="Times New Roman" w:hAnsi="Times New Roman" w:eastAsia="宋体" w:cs="Times New Roman"/>
                <w:i w:val="0"/>
                <w:color w:val="000000"/>
                <w:kern w:val="0"/>
                <w:sz w:val="22"/>
                <w:szCs w:val="22"/>
                <w:u w:val="none"/>
                <w:lang w:val="en-US" w:eastAsia="zh-CN" w:bidi="ar"/>
              </w:rPr>
              <w:t>分</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N/>
              <w:bidi w:val="0"/>
              <w:adjustRightInd/>
              <w:spacing w:before="60" w:beforeAutospacing="0" w:after="60" w:afterAutospacing="0" w:line="360" w:lineRule="auto"/>
              <w:ind w:firstLine="220" w:firstLineChars="100"/>
              <w:jc w:val="center"/>
              <w:textAlignment w:val="center"/>
              <w:rPr>
                <w:rFonts w:hint="default" w:ascii="Times New Roman" w:hAnsi="Times New Roman" w:cs="Times New Roman"/>
                <w:color w:val="000000"/>
                <w:sz w:val="22"/>
              </w:rPr>
            </w:pPr>
            <w:r>
              <w:rPr>
                <w:rFonts w:hint="default" w:ascii="Times New Roman" w:hAnsi="Times New Roman" w:eastAsia="宋体" w:cs="Times New Roman"/>
                <w:i w:val="0"/>
                <w:color w:val="000000"/>
                <w:kern w:val="0"/>
                <w:sz w:val="22"/>
                <w:szCs w:val="22"/>
                <w:u w:val="none"/>
                <w:lang w:val="en-US" w:eastAsia="zh-CN" w:bidi="ar"/>
              </w:rPr>
              <w:t>20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N/>
              <w:bidi w:val="0"/>
              <w:adjustRightInd/>
              <w:spacing w:before="60" w:beforeAutospacing="0" w:after="60" w:afterAutospacing="0" w:line="360" w:lineRule="auto"/>
              <w:ind w:firstLine="220" w:firstLineChars="100"/>
              <w:jc w:val="center"/>
              <w:textAlignment w:val="center"/>
              <w:rPr>
                <w:rFonts w:hint="default" w:ascii="Times New Roman" w:hAnsi="Times New Roman" w:cs="Times New Roman"/>
                <w:color w:val="000000"/>
                <w:sz w:val="22"/>
              </w:rPr>
            </w:pPr>
            <w:r>
              <w:rPr>
                <w:rFonts w:hint="default" w:ascii="Times New Roman" w:hAnsi="Times New Roman" w:eastAsia="宋体" w:cs="Times New Roman"/>
                <w:i w:val="0"/>
                <w:color w:val="000000"/>
                <w:kern w:val="0"/>
                <w:sz w:val="22"/>
                <w:szCs w:val="22"/>
                <w:u w:val="none"/>
                <w:lang w:val="en-US" w:eastAsia="zh-CN" w:bidi="ar"/>
              </w:rPr>
              <w:t>97.7</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N/>
              <w:bidi w:val="0"/>
              <w:adjustRightInd/>
              <w:spacing w:before="60" w:beforeAutospacing="0" w:after="60" w:afterAutospacing="0" w:line="360" w:lineRule="auto"/>
              <w:ind w:firstLine="220" w:firstLineChars="100"/>
              <w:jc w:val="center"/>
              <w:textAlignment w:val="center"/>
              <w:rPr>
                <w:rFonts w:hint="default" w:ascii="Times New Roman" w:hAnsi="Times New Roman" w:cs="Times New Roman"/>
                <w:color w:val="000000"/>
                <w:sz w:val="22"/>
              </w:rPr>
            </w:pPr>
            <w:r>
              <w:rPr>
                <w:rFonts w:hint="default" w:ascii="Times New Roman" w:hAnsi="Times New Roman" w:eastAsia="宋体" w:cs="Times New Roman"/>
                <w:i w:val="0"/>
                <w:color w:val="000000"/>
                <w:kern w:val="0"/>
                <w:sz w:val="22"/>
                <w:szCs w:val="22"/>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N/>
              <w:bidi w:val="0"/>
              <w:adjustRightInd/>
              <w:spacing w:before="60" w:beforeAutospacing="0" w:after="60" w:afterAutospacing="0" w:line="360" w:lineRule="auto"/>
              <w:jc w:val="center"/>
              <w:rPr>
                <w:rFonts w:hint="default" w:ascii="Times New Roman" w:hAnsi="Times New Roman" w:cs="Times New Roman"/>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N/>
              <w:bidi w:val="0"/>
              <w:adjustRightInd/>
              <w:spacing w:before="60" w:beforeAutospacing="0" w:after="60" w:afterAutospacing="0" w:line="360" w:lineRule="auto"/>
              <w:jc w:val="center"/>
              <w:rPr>
                <w:rFonts w:hint="default" w:ascii="Times New Roman" w:hAnsi="Times New Roman" w:cs="Times New Roman"/>
                <w:color w:val="000000"/>
                <w:sz w:val="22"/>
              </w:rPr>
            </w:pPr>
          </w:p>
        </w:tc>
      </w:tr>
      <w:tr>
        <w:tblPrEx>
          <w:tblCellMar>
            <w:top w:w="0" w:type="dxa"/>
            <w:left w:w="108" w:type="dxa"/>
            <w:bottom w:w="0" w:type="dxa"/>
            <w:right w:w="108" w:type="dxa"/>
          </w:tblCellMar>
        </w:tblPrEx>
        <w:trPr>
          <w:trHeight w:val="432" w:hRule="atLeast"/>
        </w:trPr>
        <w:tc>
          <w:tcPr>
            <w:tcW w:w="600" w:type="dxa"/>
            <w:vMerge w:val="continue"/>
            <w:tcBorders>
              <w:left w:val="single" w:color="000000" w:sz="4" w:space="0"/>
              <w:right w:val="single" w:color="000000" w:sz="4" w:space="0"/>
            </w:tcBorders>
            <w:noWrap/>
            <w:vAlign w:val="center"/>
          </w:tcPr>
          <w:p>
            <w:pPr>
              <w:keepNext w:val="0"/>
              <w:keepLines w:val="0"/>
              <w:pageBreakBefore w:val="0"/>
              <w:kinsoku/>
              <w:wordWrap/>
              <w:overflowPunct/>
              <w:topLinePunct w:val="0"/>
              <w:autoSpaceDN/>
              <w:bidi w:val="0"/>
              <w:adjustRightInd/>
              <w:spacing w:before="60" w:beforeAutospacing="0" w:after="60" w:afterAutospacing="0" w:line="360" w:lineRule="auto"/>
              <w:jc w:val="center"/>
              <w:textAlignment w:val="center"/>
              <w:rPr>
                <w:rFonts w:hint="default" w:ascii="Times New Roman" w:hAnsi="Times New Roman" w:cs="Times New Roman"/>
                <w:color w:val="000000"/>
                <w:sz w:val="22"/>
              </w:rPr>
            </w:pPr>
          </w:p>
        </w:tc>
        <w:tc>
          <w:tcPr>
            <w:tcW w:w="75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N/>
              <w:bidi w:val="0"/>
              <w:adjustRightInd/>
              <w:spacing w:before="60" w:beforeAutospacing="0" w:after="60" w:afterAutospacing="0" w:line="360" w:lineRule="auto"/>
              <w:jc w:val="center"/>
              <w:rPr>
                <w:rFonts w:hint="default" w:ascii="Times New Roman" w:hAnsi="Times New Roman" w:cs="Times New Roman"/>
                <w:color w:val="000000"/>
                <w:sz w:val="22"/>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N/>
              <w:bidi w:val="0"/>
              <w:adjustRightInd/>
              <w:spacing w:before="60" w:beforeAutospacing="0" w:after="60" w:afterAutospacing="0" w:line="360" w:lineRule="auto"/>
              <w:ind w:firstLine="220" w:firstLineChars="100"/>
              <w:jc w:val="center"/>
              <w:textAlignment w:val="center"/>
              <w:rPr>
                <w:rFonts w:hint="default" w:ascii="Times New Roman" w:hAnsi="Times New Roman" w:cs="Times New Roman"/>
                <w:color w:val="000000"/>
                <w:sz w:val="22"/>
              </w:rPr>
            </w:pPr>
            <w:r>
              <w:rPr>
                <w:rFonts w:hint="default" w:ascii="Times New Roman" w:hAnsi="Times New Roman" w:eastAsia="宋体" w:cs="Times New Roman"/>
                <w:i w:val="0"/>
                <w:color w:val="000000"/>
                <w:kern w:val="0"/>
                <w:sz w:val="22"/>
                <w:szCs w:val="22"/>
                <w:u w:val="none"/>
                <w:lang w:val="en-US" w:eastAsia="zh-CN" w:bidi="ar"/>
              </w:rPr>
              <w:t>法律服务专线接通率</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N/>
              <w:bidi w:val="0"/>
              <w:adjustRightInd/>
              <w:spacing w:before="60" w:beforeAutospacing="0" w:after="60" w:afterAutospacing="0" w:line="360" w:lineRule="auto"/>
              <w:ind w:firstLine="220" w:firstLineChars="100"/>
              <w:jc w:val="center"/>
              <w:textAlignment w:val="center"/>
              <w:rPr>
                <w:rFonts w:hint="default" w:ascii="Times New Roman" w:hAnsi="Times New Roman" w:cs="Times New Roman"/>
                <w:color w:val="000000"/>
                <w:sz w:val="22"/>
              </w:rPr>
            </w:pPr>
            <w:r>
              <w:rPr>
                <w:rFonts w:hint="default" w:ascii="Times New Roman" w:hAnsi="Times New Roman" w:eastAsia="宋体" w:cs="Times New Roman"/>
                <w:i w:val="0"/>
                <w:color w:val="000000"/>
                <w:kern w:val="0"/>
                <w:sz w:val="22"/>
                <w:szCs w:val="22"/>
                <w:u w:val="none"/>
                <w:lang w:val="en-US" w:eastAsia="zh-CN" w:bidi="ar"/>
              </w:rPr>
              <w:t>≥</w:t>
            </w:r>
          </w:p>
        </w:tc>
        <w:tc>
          <w:tcPr>
            <w:tcW w:w="91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N/>
              <w:bidi w:val="0"/>
              <w:adjustRightInd/>
              <w:spacing w:before="60" w:beforeAutospacing="0" w:after="60" w:afterAutospacing="0" w:line="360" w:lineRule="auto"/>
              <w:ind w:firstLine="220" w:firstLineChars="100"/>
              <w:jc w:val="center"/>
              <w:textAlignment w:val="center"/>
              <w:rPr>
                <w:rFonts w:hint="default" w:ascii="Times New Roman" w:hAnsi="Times New Roman" w:cs="Times New Roman"/>
                <w:color w:val="000000"/>
                <w:sz w:val="22"/>
              </w:rPr>
            </w:pPr>
            <w:r>
              <w:rPr>
                <w:rFonts w:hint="default" w:ascii="Times New Roman" w:hAnsi="Times New Roman" w:eastAsia="宋体" w:cs="Times New Roman"/>
                <w:i w:val="0"/>
                <w:color w:val="000000"/>
                <w:kern w:val="0"/>
                <w:sz w:val="22"/>
                <w:szCs w:val="22"/>
                <w:u w:val="none"/>
                <w:lang w:val="en-US" w:eastAsia="zh-CN" w:bidi="ar"/>
              </w:rPr>
              <w:t>100</w:t>
            </w:r>
          </w:p>
        </w:tc>
        <w:tc>
          <w:tcPr>
            <w:tcW w:w="6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N/>
              <w:bidi w:val="0"/>
              <w:adjustRightInd/>
              <w:spacing w:before="60" w:beforeAutospacing="0" w:after="60" w:afterAutospacing="0" w:line="360" w:lineRule="auto"/>
              <w:ind w:firstLine="220" w:firstLineChars="100"/>
              <w:jc w:val="center"/>
              <w:textAlignment w:val="center"/>
              <w:rPr>
                <w:rFonts w:hint="default" w:ascii="Times New Roman" w:hAnsi="Times New Roman" w:cs="Times New Roman"/>
                <w:color w:val="000000"/>
                <w:sz w:val="22"/>
              </w:rPr>
            </w:pPr>
            <w:r>
              <w:rPr>
                <w:rFonts w:hint="default" w:ascii="Times New Roman" w:hAnsi="Times New Roman" w:eastAsia="宋体" w:cs="Times New Roman"/>
                <w:i w:val="0"/>
                <w:color w:val="000000"/>
                <w:kern w:val="0"/>
                <w:sz w:val="22"/>
                <w:szCs w:val="22"/>
                <w:u w:val="none"/>
                <w:lang w:val="en-US" w:eastAsia="zh-CN" w:bidi="ar"/>
              </w:rPr>
              <w:t>%</w:t>
            </w:r>
          </w:p>
        </w:tc>
        <w:tc>
          <w:tcPr>
            <w:tcW w:w="7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N/>
              <w:bidi w:val="0"/>
              <w:adjustRightInd/>
              <w:spacing w:before="60" w:beforeAutospacing="0" w:after="60" w:afterAutospacing="0" w:line="360" w:lineRule="auto"/>
              <w:ind w:firstLine="220" w:firstLineChars="100"/>
              <w:jc w:val="center"/>
              <w:textAlignment w:val="center"/>
              <w:rPr>
                <w:rFonts w:hint="default" w:ascii="Times New Roman" w:hAnsi="Times New Roman" w:cs="Times New Roman"/>
                <w:color w:val="000000"/>
                <w:sz w:val="22"/>
              </w:rPr>
            </w:pPr>
            <w:r>
              <w:rPr>
                <w:rFonts w:hint="default" w:ascii="Times New Roman" w:hAnsi="Times New Roman" w:eastAsia="宋体" w:cs="Times New Roman"/>
                <w:i w:val="0"/>
                <w:color w:val="000000"/>
                <w:kern w:val="0"/>
                <w:sz w:val="22"/>
                <w:szCs w:val="22"/>
                <w:u w:val="none"/>
                <w:lang w:val="en-US" w:eastAsia="zh-CN" w:bidi="ar"/>
              </w:rPr>
              <w:t>20</w:t>
            </w:r>
          </w:p>
        </w:tc>
        <w:tc>
          <w:tcPr>
            <w:tcW w:w="94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N/>
              <w:bidi w:val="0"/>
              <w:adjustRightInd/>
              <w:spacing w:before="60" w:beforeAutospacing="0" w:after="60" w:afterAutospacing="0" w:line="360" w:lineRule="auto"/>
              <w:ind w:firstLine="220" w:firstLineChars="100"/>
              <w:jc w:val="center"/>
              <w:textAlignment w:val="center"/>
              <w:rPr>
                <w:rFonts w:hint="default" w:ascii="Times New Roman" w:hAnsi="Times New Roman" w:cs="Times New Roman"/>
                <w:color w:val="000000"/>
                <w:sz w:val="22"/>
              </w:rPr>
            </w:pPr>
            <w:r>
              <w:rPr>
                <w:rFonts w:hint="default" w:ascii="Times New Roman" w:hAnsi="Times New Roman" w:eastAsia="宋体" w:cs="Times New Roman"/>
                <w:i w:val="0"/>
                <w:color w:val="000000"/>
                <w:kern w:val="0"/>
                <w:sz w:val="22"/>
                <w:szCs w:val="22"/>
                <w:u w:val="none"/>
                <w:lang w:val="en-US" w:eastAsia="zh-CN" w:bidi="ar"/>
              </w:rPr>
              <w:t>100</w:t>
            </w:r>
          </w:p>
        </w:tc>
        <w:tc>
          <w:tcPr>
            <w:tcW w:w="78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N/>
              <w:bidi w:val="0"/>
              <w:adjustRightInd/>
              <w:spacing w:before="60" w:beforeAutospacing="0" w:after="60" w:afterAutospacing="0" w:line="360" w:lineRule="auto"/>
              <w:ind w:firstLine="220" w:firstLineChars="100"/>
              <w:jc w:val="center"/>
              <w:textAlignment w:val="center"/>
              <w:rPr>
                <w:rFonts w:hint="default" w:ascii="Times New Roman" w:hAnsi="Times New Roman" w:cs="Times New Roman"/>
                <w:color w:val="000000"/>
                <w:sz w:val="22"/>
              </w:rPr>
            </w:pPr>
            <w:r>
              <w:rPr>
                <w:rFonts w:hint="default" w:ascii="Times New Roman" w:hAnsi="Times New Roman" w:eastAsia="宋体" w:cs="Times New Roman"/>
                <w:i w:val="0"/>
                <w:color w:val="000000"/>
                <w:kern w:val="0"/>
                <w:sz w:val="22"/>
                <w:szCs w:val="22"/>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N/>
              <w:bidi w:val="0"/>
              <w:adjustRightInd/>
              <w:spacing w:before="60" w:beforeAutospacing="0" w:after="60" w:afterAutospacing="0" w:line="360" w:lineRule="auto"/>
              <w:jc w:val="center"/>
              <w:rPr>
                <w:rFonts w:hint="default" w:ascii="Times New Roman" w:hAnsi="Times New Roman" w:cs="Times New Roman"/>
                <w:color w:val="000000"/>
                <w:sz w:val="22"/>
              </w:rPr>
            </w:pPr>
          </w:p>
        </w:tc>
        <w:tc>
          <w:tcPr>
            <w:tcW w:w="780" w:type="dxa"/>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topLinePunct w:val="0"/>
              <w:autoSpaceDN/>
              <w:bidi w:val="0"/>
              <w:adjustRightInd/>
              <w:spacing w:before="60" w:beforeAutospacing="0" w:after="60" w:afterAutospacing="0" w:line="360" w:lineRule="auto"/>
              <w:jc w:val="center"/>
              <w:rPr>
                <w:rFonts w:hint="default" w:ascii="Times New Roman" w:hAnsi="Times New Roman" w:cs="Times New Roman"/>
                <w:color w:val="000000"/>
                <w:sz w:val="22"/>
              </w:rPr>
            </w:pPr>
          </w:p>
        </w:tc>
      </w:tr>
    </w:tbl>
    <w:p>
      <w:pPr>
        <w:pStyle w:val="11"/>
        <w:keepNext w:val="0"/>
        <w:keepLines w:val="0"/>
        <w:pageBreakBefore w:val="0"/>
        <w:kinsoku/>
        <w:wordWrap/>
        <w:overflowPunct/>
        <w:topLinePunct w:val="0"/>
        <w:autoSpaceDE w:val="0"/>
        <w:autoSpaceDN/>
        <w:bidi w:val="0"/>
        <w:adjustRightInd/>
        <w:spacing w:before="60" w:beforeAutospacing="0" w:after="60" w:afterAutospacing="0" w:line="360" w:lineRule="auto"/>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（二）部门绩效评价情况</w:t>
      </w:r>
    </w:p>
    <w:p>
      <w:pPr>
        <w:pStyle w:val="11"/>
        <w:keepNext w:val="0"/>
        <w:keepLines w:val="0"/>
        <w:pageBreakBefore w:val="0"/>
        <w:kinsoku/>
        <w:wordWrap/>
        <w:overflowPunct/>
        <w:topLinePunct w:val="0"/>
        <w:autoSpaceDE w:val="0"/>
        <w:autoSpaceDN/>
        <w:bidi w:val="0"/>
        <w:adjustRightInd/>
        <w:spacing w:before="60" w:beforeAutospacing="0" w:after="60" w:afterAutospacing="0" w:line="360" w:lineRule="auto"/>
        <w:ind w:firstLine="643"/>
        <w:rPr>
          <w:rFonts w:hint="eastAsia" w:ascii="方正仿宋_GBK" w:hAnsi="方正仿宋_GBK" w:eastAsia="方正仿宋_GBK" w:cs="方正仿宋_GBK"/>
          <w:b w:val="0"/>
          <w:bCs w:val="0"/>
          <w:sz w:val="32"/>
          <w:szCs w:val="32"/>
          <w:highlight w:val="none"/>
          <w:shd w:val="clear" w:color="auto" w:fill="FFFFFF"/>
        </w:rPr>
      </w:pPr>
      <w:r>
        <w:rPr>
          <w:rFonts w:hint="eastAsia" w:ascii="方正仿宋_GBK" w:hAnsi="方正仿宋_GBK" w:eastAsia="方正仿宋_GBK" w:cs="方正仿宋_GBK"/>
          <w:b w:val="0"/>
          <w:bCs w:val="0"/>
          <w:sz w:val="32"/>
          <w:szCs w:val="32"/>
          <w:highlight w:val="none"/>
          <w:shd w:val="clear" w:color="auto" w:fill="FFFFFF"/>
        </w:rPr>
        <w:t>我部门未组织开展绩效评价。</w:t>
      </w:r>
    </w:p>
    <w:p>
      <w:pPr>
        <w:pStyle w:val="11"/>
        <w:keepNext w:val="0"/>
        <w:keepLines w:val="0"/>
        <w:pageBreakBefore w:val="0"/>
        <w:kinsoku/>
        <w:wordWrap/>
        <w:overflowPunct/>
        <w:topLinePunct w:val="0"/>
        <w:autoSpaceDE w:val="0"/>
        <w:autoSpaceDN/>
        <w:bidi w:val="0"/>
        <w:adjustRightInd/>
        <w:spacing w:before="60" w:beforeAutospacing="0" w:after="60" w:afterAutospacing="0" w:line="360" w:lineRule="auto"/>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（三）财政绩效评价情况</w:t>
      </w:r>
    </w:p>
    <w:p>
      <w:pPr>
        <w:pStyle w:val="11"/>
        <w:keepNext w:val="0"/>
        <w:keepLines w:val="0"/>
        <w:pageBreakBefore w:val="0"/>
        <w:kinsoku/>
        <w:wordWrap/>
        <w:overflowPunct/>
        <w:topLinePunct w:val="0"/>
        <w:autoSpaceDE w:val="0"/>
        <w:autoSpaceDN/>
        <w:bidi w:val="0"/>
        <w:adjustRightInd/>
        <w:spacing w:before="60" w:beforeAutospacing="0" w:after="60" w:afterAutospacing="0" w:line="360" w:lineRule="auto"/>
        <w:ind w:firstLine="643"/>
        <w:rPr>
          <w:rFonts w:hint="eastAsia" w:ascii="方正仿宋_GBK" w:hAnsi="方正仿宋_GBK" w:eastAsia="方正仿宋_GBK" w:cs="方正仿宋_GBK"/>
          <w:b w:val="0"/>
          <w:bCs w:val="0"/>
          <w:sz w:val="32"/>
          <w:szCs w:val="32"/>
          <w:highlight w:val="none"/>
          <w:shd w:val="clear" w:color="auto" w:fill="FFFFFF"/>
          <w:lang w:eastAsia="zh-CN"/>
        </w:rPr>
      </w:pPr>
      <w:r>
        <w:rPr>
          <w:rFonts w:hint="eastAsia" w:ascii="方正仿宋_GBK" w:hAnsi="方正仿宋_GBK" w:eastAsia="方正仿宋_GBK" w:cs="方正仿宋_GBK"/>
          <w:b w:val="0"/>
          <w:bCs w:val="0"/>
          <w:sz w:val="32"/>
          <w:szCs w:val="32"/>
          <w:highlight w:val="none"/>
          <w:shd w:val="clear" w:color="auto" w:fill="FFFFFF"/>
          <w:lang w:eastAsia="zh-CN"/>
        </w:rPr>
        <w:t>区</w:t>
      </w:r>
      <w:r>
        <w:rPr>
          <w:rFonts w:hint="eastAsia" w:ascii="方正仿宋_GBK" w:hAnsi="方正仿宋_GBK" w:eastAsia="方正仿宋_GBK" w:cs="方正仿宋_GBK"/>
          <w:b w:val="0"/>
          <w:bCs w:val="0"/>
          <w:sz w:val="32"/>
          <w:szCs w:val="32"/>
          <w:highlight w:val="none"/>
          <w:shd w:val="clear" w:color="auto" w:fill="FFFFFF"/>
        </w:rPr>
        <w:t>财政局未委托第三方对我部门开展绩效评价</w:t>
      </w:r>
      <w:r>
        <w:rPr>
          <w:rFonts w:hint="eastAsia" w:ascii="方正仿宋_GBK" w:hAnsi="方正仿宋_GBK" w:eastAsia="方正仿宋_GBK" w:cs="方正仿宋_GBK"/>
          <w:b w:val="0"/>
          <w:bCs w:val="0"/>
          <w:sz w:val="32"/>
          <w:szCs w:val="32"/>
          <w:highlight w:val="none"/>
          <w:shd w:val="clear" w:color="auto" w:fill="FFFFFF"/>
          <w:lang w:eastAsia="zh-CN"/>
        </w:rPr>
        <w:t>。</w:t>
      </w:r>
    </w:p>
    <w:p>
      <w:pPr>
        <w:pStyle w:val="6"/>
        <w:keepNext w:val="0"/>
        <w:keepLines w:val="0"/>
        <w:pageBreakBefore w:val="0"/>
        <w:shd w:val="clear" w:color="auto" w:fill="FFFFFF"/>
        <w:kinsoku/>
        <w:wordWrap/>
        <w:overflowPunct/>
        <w:topLinePunct w:val="0"/>
        <w:autoSpaceDN/>
        <w:bidi w:val="0"/>
        <w:adjustRightInd/>
        <w:spacing w:before="60" w:beforeAutospacing="0" w:after="60" w:afterAutospacing="0" w:line="360" w:lineRule="auto"/>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 xml:space="preserve">  </w:t>
      </w:r>
      <w:r>
        <w:rPr>
          <w:rStyle w:val="10"/>
          <w:rFonts w:hint="default" w:ascii="Times New Roman" w:hAnsi="Times New Roman" w:eastAsia="黑体" w:cs="Times New Roman"/>
          <w:sz w:val="32"/>
          <w:szCs w:val="32"/>
          <w:shd w:val="clear" w:color="auto" w:fill="FFFFFF"/>
        </w:rPr>
        <w:t>六、专业名词解释</w:t>
      </w:r>
    </w:p>
    <w:p>
      <w:pPr>
        <w:pStyle w:val="6"/>
        <w:keepNext w:val="0"/>
        <w:keepLines w:val="0"/>
        <w:pageBreakBefore w:val="0"/>
        <w:kinsoku/>
        <w:wordWrap/>
        <w:overflowPunct/>
        <w:topLinePunct w:val="0"/>
        <w:autoSpaceDN/>
        <w:bidi w:val="0"/>
        <w:adjustRightInd/>
        <w:snapToGrid w:val="0"/>
        <w:spacing w:before="60" w:beforeAutospacing="0" w:after="60" w:afterAutospacing="0" w:line="360" w:lineRule="auto"/>
        <w:ind w:firstLine="642"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shd w:val="clear" w:color="auto" w:fill="FFFFFF"/>
        </w:rPr>
        <w:t> </w:t>
      </w:r>
      <w:r>
        <w:rPr>
          <w:rFonts w:hint="default" w:ascii="Times New Roman" w:hAnsi="Times New Roman" w:eastAsia="楷体" w:cs="Times New Roman"/>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kinsoku/>
        <w:wordWrap/>
        <w:overflowPunct/>
        <w:topLinePunct w:val="0"/>
        <w:autoSpaceDN/>
        <w:bidi w:val="0"/>
        <w:adjustRightInd/>
        <w:snapToGrid w:val="0"/>
        <w:spacing w:before="60" w:beforeAutospacing="0" w:after="60" w:afterAutospacing="0" w:line="360" w:lineRule="auto"/>
        <w:ind w:firstLine="642"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kinsoku/>
        <w:wordWrap/>
        <w:overflowPunct/>
        <w:topLinePunct w:val="0"/>
        <w:autoSpaceDN/>
        <w:bidi w:val="0"/>
        <w:adjustRightInd/>
        <w:snapToGrid w:val="0"/>
        <w:spacing w:before="60" w:beforeAutospacing="0" w:after="60" w:afterAutospacing="0" w:line="360" w:lineRule="auto"/>
        <w:ind w:firstLine="642"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6"/>
        <w:keepNext w:val="0"/>
        <w:keepLines w:val="0"/>
        <w:pageBreakBefore w:val="0"/>
        <w:kinsoku/>
        <w:wordWrap/>
        <w:overflowPunct/>
        <w:topLinePunct w:val="0"/>
        <w:autoSpaceDN/>
        <w:bidi w:val="0"/>
        <w:adjustRightInd/>
        <w:snapToGrid w:val="0"/>
        <w:spacing w:before="60" w:beforeAutospacing="0" w:after="60" w:afterAutospacing="0" w:line="360" w:lineRule="auto"/>
        <w:ind w:firstLine="642"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kinsoku/>
        <w:wordWrap/>
        <w:overflowPunct/>
        <w:topLinePunct w:val="0"/>
        <w:autoSpaceDN/>
        <w:bidi w:val="0"/>
        <w:adjustRightInd/>
        <w:snapToGrid w:val="0"/>
        <w:spacing w:before="60" w:beforeAutospacing="0" w:after="60" w:afterAutospacing="0" w:line="360" w:lineRule="auto"/>
        <w:ind w:firstLine="642"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kinsoku/>
        <w:wordWrap/>
        <w:overflowPunct/>
        <w:topLinePunct w:val="0"/>
        <w:autoSpaceDN/>
        <w:bidi w:val="0"/>
        <w:adjustRightInd/>
        <w:snapToGrid w:val="0"/>
        <w:spacing w:before="60" w:beforeAutospacing="0" w:after="60" w:afterAutospacing="0" w:line="360" w:lineRule="auto"/>
        <w:ind w:firstLine="642"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6"/>
        <w:keepNext w:val="0"/>
        <w:keepLines w:val="0"/>
        <w:pageBreakBefore w:val="0"/>
        <w:kinsoku/>
        <w:wordWrap/>
        <w:overflowPunct/>
        <w:topLinePunct w:val="0"/>
        <w:autoSpaceDN/>
        <w:bidi w:val="0"/>
        <w:adjustRightInd/>
        <w:snapToGrid w:val="0"/>
        <w:spacing w:before="60" w:beforeAutospacing="0" w:after="60" w:afterAutospacing="0" w:line="360" w:lineRule="auto"/>
        <w:ind w:firstLine="642"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kinsoku/>
        <w:wordWrap/>
        <w:overflowPunct/>
        <w:topLinePunct w:val="0"/>
        <w:autoSpaceDN/>
        <w:bidi w:val="0"/>
        <w:adjustRightInd/>
        <w:snapToGrid w:val="0"/>
        <w:spacing w:before="60" w:beforeAutospacing="0" w:after="60" w:afterAutospacing="0" w:line="360" w:lineRule="auto"/>
        <w:ind w:firstLine="642"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6"/>
        <w:keepNext w:val="0"/>
        <w:keepLines w:val="0"/>
        <w:pageBreakBefore w:val="0"/>
        <w:kinsoku/>
        <w:wordWrap/>
        <w:overflowPunct/>
        <w:topLinePunct w:val="0"/>
        <w:autoSpaceDN/>
        <w:bidi w:val="0"/>
        <w:adjustRightInd/>
        <w:snapToGrid w:val="0"/>
        <w:spacing w:before="60" w:beforeAutospacing="0" w:after="60" w:afterAutospacing="0" w:line="360" w:lineRule="auto"/>
        <w:ind w:firstLine="642"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kinsoku/>
        <w:wordWrap/>
        <w:overflowPunct/>
        <w:topLinePunct w:val="0"/>
        <w:autoSpaceDN/>
        <w:bidi w:val="0"/>
        <w:adjustRightInd/>
        <w:snapToGrid w:val="0"/>
        <w:spacing w:before="60" w:beforeAutospacing="0" w:after="60" w:afterAutospacing="0" w:line="360" w:lineRule="auto"/>
        <w:ind w:firstLine="642"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6"/>
        <w:keepNext w:val="0"/>
        <w:keepLines w:val="0"/>
        <w:pageBreakBefore w:val="0"/>
        <w:kinsoku/>
        <w:wordWrap/>
        <w:overflowPunct/>
        <w:topLinePunct w:val="0"/>
        <w:autoSpaceDN/>
        <w:bidi w:val="0"/>
        <w:adjustRightInd/>
        <w:snapToGrid w:val="0"/>
        <w:spacing w:before="60" w:beforeAutospacing="0" w:after="60" w:afterAutospacing="0" w:line="360" w:lineRule="auto"/>
        <w:ind w:firstLine="642"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6"/>
        <w:keepNext w:val="0"/>
        <w:keepLines w:val="0"/>
        <w:pageBreakBefore w:val="0"/>
        <w:kinsoku/>
        <w:wordWrap/>
        <w:overflowPunct/>
        <w:topLinePunct w:val="0"/>
        <w:autoSpaceDN/>
        <w:bidi w:val="0"/>
        <w:adjustRightInd/>
        <w:snapToGrid w:val="0"/>
        <w:spacing w:before="60" w:beforeAutospacing="0" w:after="60" w:afterAutospacing="0" w:line="360" w:lineRule="auto"/>
        <w:ind w:firstLine="642"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（十二）“三公”经费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kinsoku/>
        <w:wordWrap/>
        <w:overflowPunct/>
        <w:topLinePunct w:val="0"/>
        <w:autoSpaceDN/>
        <w:bidi w:val="0"/>
        <w:adjustRightInd/>
        <w:snapToGrid w:val="0"/>
        <w:spacing w:before="60" w:beforeAutospacing="0" w:after="60" w:afterAutospacing="0" w:line="360" w:lineRule="auto"/>
        <w:ind w:firstLine="642"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kinsoku/>
        <w:wordWrap/>
        <w:overflowPunct/>
        <w:topLinePunct w:val="0"/>
        <w:autoSpaceDN/>
        <w:bidi w:val="0"/>
        <w:adjustRightInd/>
        <w:snapToGrid w:val="0"/>
        <w:spacing w:before="60" w:beforeAutospacing="0" w:after="60" w:afterAutospacing="0" w:line="360" w:lineRule="auto"/>
        <w:ind w:firstLine="642"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kinsoku/>
        <w:wordWrap/>
        <w:overflowPunct/>
        <w:topLinePunct w:val="0"/>
        <w:autoSpaceDN/>
        <w:bidi w:val="0"/>
        <w:adjustRightInd/>
        <w:snapToGrid w:val="0"/>
        <w:spacing w:before="60" w:beforeAutospacing="0" w:after="60" w:afterAutospacing="0" w:line="360" w:lineRule="auto"/>
        <w:ind w:firstLine="642"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6"/>
        <w:keepNext w:val="0"/>
        <w:keepLines w:val="0"/>
        <w:pageBreakBefore w:val="0"/>
        <w:kinsoku/>
        <w:wordWrap/>
        <w:overflowPunct/>
        <w:topLinePunct w:val="0"/>
        <w:autoSpaceDN/>
        <w:bidi w:val="0"/>
        <w:adjustRightInd/>
        <w:snapToGrid w:val="0"/>
        <w:spacing w:before="60" w:beforeAutospacing="0" w:after="60" w:afterAutospacing="0" w:line="360" w:lineRule="auto"/>
        <w:ind w:firstLine="642"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 （十六）对个人和家庭的补助（支出经济分类科目类级）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pPr>
        <w:pStyle w:val="6"/>
        <w:keepNext w:val="0"/>
        <w:keepLines w:val="0"/>
        <w:pageBreakBefore w:val="0"/>
        <w:kinsoku/>
        <w:wordWrap/>
        <w:overflowPunct/>
        <w:topLinePunct w:val="0"/>
        <w:autoSpaceDN/>
        <w:bidi w:val="0"/>
        <w:adjustRightInd/>
        <w:snapToGrid w:val="0"/>
        <w:spacing w:before="60" w:beforeAutospacing="0" w:after="60" w:afterAutospacing="0" w:line="360" w:lineRule="auto"/>
        <w:ind w:firstLine="642"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shd w:val="clear" w:color="auto" w:fill="FFFFFF"/>
        <w:kinsoku/>
        <w:wordWrap/>
        <w:overflowPunct/>
        <w:topLinePunct w:val="0"/>
        <w:autoSpaceDN/>
        <w:bidi w:val="0"/>
        <w:adjustRightInd/>
        <w:spacing w:before="60" w:beforeAutospacing="0" w:after="60" w:afterAutospacing="0" w:line="360" w:lineRule="auto"/>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 xml:space="preserve">  </w:t>
      </w:r>
      <w:r>
        <w:rPr>
          <w:rStyle w:val="10"/>
          <w:rFonts w:hint="default" w:ascii="Times New Roman" w:hAnsi="Times New Roman" w:eastAsia="黑体" w:cs="Times New Roman"/>
          <w:sz w:val="32"/>
          <w:szCs w:val="32"/>
          <w:shd w:val="clear" w:color="auto" w:fill="FFFFFF"/>
        </w:rPr>
        <w:t>七、决算公开联系方式及信息反馈渠道</w:t>
      </w:r>
    </w:p>
    <w:p>
      <w:pPr>
        <w:pStyle w:val="11"/>
        <w:keepNext w:val="0"/>
        <w:keepLines w:val="0"/>
        <w:pageBreakBefore w:val="0"/>
        <w:kinsoku/>
        <w:wordWrap/>
        <w:overflowPunct/>
        <w:topLinePunct w:val="0"/>
        <w:autoSpaceDE w:val="0"/>
        <w:autoSpaceDN/>
        <w:bidi w:val="0"/>
        <w:adjustRightInd/>
        <w:spacing w:before="60" w:beforeAutospacing="0" w:after="60" w:afterAutospacing="0" w:line="360" w:lineRule="auto"/>
        <w:ind w:firstLine="0" w:firstLineChars="0"/>
        <w:rPr>
          <w:rStyle w:val="10"/>
          <w:rFonts w:hint="default" w:ascii="Times New Roman" w:hAnsi="Times New Roman" w:eastAsia="方正仿宋_GBK" w:cs="Times New Roman"/>
          <w:sz w:val="32"/>
          <w:szCs w:val="32"/>
          <w:shd w:val="clear" w:color="auto" w:fill="FFFF00"/>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sz w:val="32"/>
          <w:szCs w:val="32"/>
          <w:shd w:val="clear" w:color="auto" w:fill="FFFFFF"/>
        </w:rPr>
        <w:t>本单位决算公开信息反馈和联系方式：</w:t>
      </w:r>
      <w:r>
        <w:rPr>
          <w:rFonts w:hint="default" w:ascii="Times New Roman" w:hAnsi="Times New Roman" w:eastAsia="方正仿宋_GBK" w:cs="Times New Roman"/>
          <w:sz w:val="32"/>
          <w:szCs w:val="32"/>
          <w:shd w:val="clear" w:color="auto" w:fill="FFFFFF"/>
          <w:lang w:val="en-US" w:eastAsia="zh-CN"/>
        </w:rPr>
        <w:t>023-58223050</w:t>
      </w:r>
    </w:p>
    <w:p>
      <w:pPr>
        <w:rPr>
          <w:rFonts w:hint="default" w:ascii="Times New Roman" w:hAnsi="Times New Roman" w:cs="Times New Roman"/>
          <w:sz w:val="21"/>
          <w:szCs w:val="21"/>
        </w:rPr>
      </w:pPr>
    </w:p>
    <w:tbl>
      <w:tblPr>
        <w:tblStyle w:val="7"/>
        <w:tblW w:w="15337" w:type="dxa"/>
        <w:tblInd w:w="0" w:type="dxa"/>
        <w:tblLayout w:type="fixed"/>
        <w:tblCellMar>
          <w:top w:w="0" w:type="dxa"/>
          <w:left w:w="0" w:type="dxa"/>
          <w:bottom w:w="0" w:type="dxa"/>
          <w:right w:w="0" w:type="dxa"/>
        </w:tblCellMar>
      </w:tblPr>
      <w:tblGrid>
        <w:gridCol w:w="5105"/>
        <w:gridCol w:w="2012"/>
        <w:gridCol w:w="4791"/>
        <w:gridCol w:w="3429"/>
      </w:tblGrid>
      <w:tr>
        <w:tblPrEx>
          <w:tblCellMar>
            <w:top w:w="0" w:type="dxa"/>
            <w:left w:w="0" w:type="dxa"/>
            <w:bottom w:w="0" w:type="dxa"/>
            <w:right w:w="0" w:type="dxa"/>
          </w:tblCellMar>
        </w:tblPrEx>
        <w:trPr>
          <w:trHeight w:val="232" w:hRule="atLeast"/>
        </w:trPr>
        <w:tc>
          <w:tcPr>
            <w:tcW w:w="15337"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tblPrEx>
          <w:tblCellMar>
            <w:top w:w="0" w:type="dxa"/>
            <w:left w:w="0" w:type="dxa"/>
            <w:bottom w:w="0" w:type="dxa"/>
            <w:right w:w="0" w:type="dxa"/>
          </w:tblCellMar>
        </w:tblPrEx>
        <w:trPr>
          <w:trHeight w:val="232" w:hRule="atLeast"/>
        </w:trPr>
        <w:tc>
          <w:tcPr>
            <w:tcW w:w="51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2012"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sz w:val="20"/>
                <w:szCs w:val="20"/>
              </w:rPr>
            </w:pPr>
          </w:p>
        </w:tc>
        <w:tc>
          <w:tcPr>
            <w:tcW w:w="4791"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342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tblPrEx>
          <w:tblCellMar>
            <w:top w:w="0" w:type="dxa"/>
            <w:left w:w="0" w:type="dxa"/>
            <w:bottom w:w="0" w:type="dxa"/>
            <w:right w:w="0" w:type="dxa"/>
          </w:tblCellMar>
        </w:tblPrEx>
        <w:trPr>
          <w:trHeight w:val="232" w:hRule="atLeast"/>
        </w:trPr>
        <w:tc>
          <w:tcPr>
            <w:tcW w:w="7117"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r>
              <w:rPr>
                <w:rFonts w:hint="default" w:ascii="Times New Roman" w:hAnsi="Times New Roman" w:cs="Times New Roman"/>
                <w:sz w:val="20"/>
                <w:szCs w:val="20"/>
              </w:rPr>
              <w:t>公开部门：</w:t>
            </w:r>
            <w:r>
              <w:rPr>
                <w:rFonts w:hint="default" w:ascii="Times New Roman" w:hAnsi="Times New Roman" w:cs="Times New Roman"/>
                <w:sz w:val="20"/>
                <w:u w:color="auto"/>
              </w:rPr>
              <w:t>重庆市万州区司法局</w:t>
            </w:r>
          </w:p>
        </w:tc>
        <w:tc>
          <w:tcPr>
            <w:tcW w:w="4791"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p>
        </w:tc>
        <w:tc>
          <w:tcPr>
            <w:tcW w:w="342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243" w:hRule="atLeast"/>
        </w:trPr>
        <w:tc>
          <w:tcPr>
            <w:tcW w:w="711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8220"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201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342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5,757.06</w:t>
            </w: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二、政府性基金预算财政拨款收入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三、国有资本经营预算财政拨款收入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四、上级补助收入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4,513.41</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五、事业收入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六、经营收入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七、附属单位上缴收入</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八、其他收入</w:t>
            </w:r>
          </w:p>
        </w:tc>
        <w:tc>
          <w:tcPr>
            <w:tcW w:w="2012"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55.60</w:t>
            </w: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805.07</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208.30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23.54</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262.34</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ascii="Times New Roman" w:hAnsi="Times New Roman" w:cs="Times New Roman"/>
                <w:b/>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5,812.66</w:t>
            </w: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5,812.66</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使用非财政拨款结余和专用结余</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34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年初结转和结余</w:t>
            </w:r>
          </w:p>
        </w:tc>
        <w:tc>
          <w:tcPr>
            <w:tcW w:w="20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3429"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53" w:hRule="atLeast"/>
        </w:trPr>
        <w:tc>
          <w:tcPr>
            <w:tcW w:w="5105"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2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5,812.66</w:t>
            </w:r>
            <w:r>
              <w:rPr>
                <w:rFonts w:hint="default" w:ascii="Times New Roman" w:hAnsi="Times New Roman" w:cs="Times New Roman"/>
                <w:color w:val="000000"/>
                <w:sz w:val="20"/>
                <w:u w:color="auto"/>
              </w:rPr>
              <w:t xml:space="preserve"> </w:t>
            </w:r>
          </w:p>
        </w:tc>
        <w:tc>
          <w:tcPr>
            <w:tcW w:w="4791"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342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5,812.66</w:t>
            </w:r>
            <w:r>
              <w:rPr>
                <w:rFonts w:hint="default" w:ascii="Times New Roman" w:hAnsi="Times New Roman" w:cs="Times New Roman"/>
                <w:color w:val="000000"/>
                <w:sz w:val="20"/>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7"/>
        <w:tblW w:w="15322" w:type="dxa"/>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tblPrEx>
          <w:tblCellMar>
            <w:top w:w="0" w:type="dxa"/>
            <w:left w:w="0" w:type="dxa"/>
            <w:bottom w:w="0" w:type="dxa"/>
            <w:right w:w="0" w:type="dxa"/>
          </w:tblCellMar>
        </w:tblPrEx>
        <w:trPr>
          <w:trHeight w:val="641" w:hRule="atLeast"/>
        </w:trPr>
        <w:tc>
          <w:tcPr>
            <w:tcW w:w="15322"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tblPrEx>
          <w:tblCellMar>
            <w:top w:w="0" w:type="dxa"/>
            <w:left w:w="0" w:type="dxa"/>
            <w:bottom w:w="0" w:type="dxa"/>
            <w:right w:w="0" w:type="dxa"/>
          </w:tblCellMar>
        </w:tblPrEx>
        <w:trPr>
          <w:trHeight w:val="328" w:hRule="atLeast"/>
        </w:trPr>
        <w:tc>
          <w:tcPr>
            <w:tcW w:w="6082"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公开部门：</w:t>
            </w:r>
            <w:r>
              <w:rPr>
                <w:rFonts w:hint="default" w:ascii="Times New Roman" w:hAnsi="Times New Roman" w:cs="Times New Roman"/>
                <w:sz w:val="20"/>
                <w:u w:color="auto"/>
              </w:rPr>
              <w:t>重庆市万州区司法局</w:t>
            </w: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30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434"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45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tblPrEx>
          <w:tblCellMar>
            <w:top w:w="0" w:type="dxa"/>
            <w:left w:w="0" w:type="dxa"/>
            <w:bottom w:w="0" w:type="dxa"/>
            <w:right w:w="0" w:type="dxa"/>
          </w:tblCellMar>
        </w:tblPrEx>
        <w:trPr>
          <w:trHeight w:val="328" w:hRule="atLeast"/>
        </w:trPr>
        <w:tc>
          <w:tcPr>
            <w:tcW w:w="6082"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2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36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302"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434"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45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431" w:hRule="atLeast"/>
        </w:trPr>
        <w:tc>
          <w:tcPr>
            <w:tcW w:w="485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259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130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143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145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tblPrEx>
          <w:tblCellMar>
            <w:top w:w="0" w:type="dxa"/>
            <w:left w:w="0" w:type="dxa"/>
            <w:bottom w:w="0" w:type="dxa"/>
            <w:right w:w="0" w:type="dxa"/>
          </w:tblCellMar>
        </w:tblPrEx>
        <w:trPr>
          <w:trHeight w:val="334" w:hRule="atLeast"/>
        </w:trPr>
        <w:tc>
          <w:tcPr>
            <w:tcW w:w="1694"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159"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1694"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159"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45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485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5,812.66</w:t>
            </w:r>
            <w:r>
              <w:rPr>
                <w:rFonts w:hint="default" w:ascii="Times New Roman" w:hAnsi="Times New Roman" w:cs="Times New Roman"/>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5,757.06</w:t>
            </w:r>
            <w:r>
              <w:rPr>
                <w:rFonts w:hint="default" w:ascii="Times New Roman" w:hAnsi="Times New Roman" w:cs="Times New Roman"/>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2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3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45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55.60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公共安全支出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4,513.41</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4,457.81</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55.60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司法</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4,513.41</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4,457.81</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55.60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2040601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3,180.94</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3,180.94</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2040602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98.56</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98.56</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2040604</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基层司法业务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191.88</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191.88</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2040605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普法宣传</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251.11</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251.11</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2040606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律师管理</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85.38</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85.38</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2040607</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公共法律服务</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158.09</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158.09</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2040608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国家统一法律职业资格考试</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56.57</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40.17</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16.41</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2040610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社区矫正</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186.40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186.40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2040612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法治建设</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75.83</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75.83</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2040613</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信息化建设</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93.00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93.00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2040699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其他司法支出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135.65</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96.45</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39.20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805.07</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805.07</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800.97</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800.97</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事业单位离退休</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36.29</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36.29</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328.06</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328.06</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178.61</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178.61</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258.02</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258.02</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4.10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4.10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2089999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其他社会保障和就业支出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4.10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4.10</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208.30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208.30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208.30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208.30</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162.03</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162.03</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46.27</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46.27</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215</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资源勘探工业信息等支出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23.54</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23.54</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21508</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支持中小企业发展和管理支出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23.54</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23.54</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2150899</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其他支持中小企业发展和管理支出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23.54</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23.54</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262.34</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262.34</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262.34</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262.34</w:t>
            </w:r>
            <w:r>
              <w:rPr>
                <w:rFonts w:hint="default" w:ascii="Times New Roman" w:hAnsi="Times New Roman" w:cs="Times New Roman"/>
                <w:b/>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15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262.34</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262.34</w:t>
            </w: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2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3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7"/>
        <w:tblW w:w="15322" w:type="dxa"/>
        <w:tblInd w:w="0" w:type="dxa"/>
        <w:tblLayout w:type="fixed"/>
        <w:tblCellMar>
          <w:top w:w="0" w:type="dxa"/>
          <w:left w:w="0" w:type="dxa"/>
          <w:bottom w:w="0" w:type="dxa"/>
          <w:right w:w="0" w:type="dxa"/>
        </w:tblCellMar>
      </w:tblPr>
      <w:tblGrid>
        <w:gridCol w:w="1795"/>
        <w:gridCol w:w="3343"/>
        <w:gridCol w:w="1695"/>
        <w:gridCol w:w="1695"/>
        <w:gridCol w:w="1695"/>
        <w:gridCol w:w="1679"/>
        <w:gridCol w:w="1679"/>
        <w:gridCol w:w="1741"/>
      </w:tblGrid>
      <w:tr>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tblPrEx>
          <w:tblCellMar>
            <w:top w:w="0" w:type="dxa"/>
            <w:left w:w="0" w:type="dxa"/>
            <w:bottom w:w="0" w:type="dxa"/>
            <w:right w:w="0" w:type="dxa"/>
          </w:tblCellMar>
        </w:tblPrEx>
        <w:trPr>
          <w:trHeight w:val="342" w:hRule="atLeast"/>
        </w:trPr>
        <w:tc>
          <w:tcPr>
            <w:tcW w:w="6833"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 xml:space="preserve">重庆市万州区司法局 </w:t>
            </w: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4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tblPrEx>
          <w:tblCellMar>
            <w:top w:w="0" w:type="dxa"/>
            <w:left w:w="0" w:type="dxa"/>
            <w:bottom w:w="0" w:type="dxa"/>
            <w:right w:w="0" w:type="dxa"/>
          </w:tblCellMar>
        </w:tblPrEx>
        <w:trPr>
          <w:trHeight w:val="342" w:hRule="atLeast"/>
        </w:trPr>
        <w:tc>
          <w:tcPr>
            <w:tcW w:w="6833"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69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679"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4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16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174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795"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343"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1795"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43"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6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62" w:hRule="atLeast"/>
        </w:trPr>
        <w:tc>
          <w:tcPr>
            <w:tcW w:w="513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5,812.66</w:t>
            </w:r>
            <w:r>
              <w:rPr>
                <w:rFonts w:hint="default" w:ascii="Times New Roman" w:hAnsi="Times New Roman" w:cs="Times New Roman"/>
                <w:b/>
                <w:color w:val="000000"/>
                <w:sz w:val="20"/>
                <w:u w:color="auto"/>
              </w:rPr>
              <w:t xml:space="preserve"> </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4,456.65</w:t>
            </w:r>
            <w:r>
              <w:rPr>
                <w:rFonts w:hint="default" w:ascii="Times New Roman" w:hAnsi="Times New Roman" w:cs="Times New Roman"/>
                <w:b/>
                <w:color w:val="000000"/>
                <w:sz w:val="20"/>
                <w:u w:color="auto"/>
              </w:rPr>
              <w:t xml:space="preserve"> </w:t>
            </w:r>
          </w:p>
        </w:tc>
        <w:tc>
          <w:tcPr>
            <w:tcW w:w="169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1,356.01</w:t>
            </w:r>
            <w:r>
              <w:rPr>
                <w:rFonts w:hint="default" w:ascii="Times New Roman" w:hAnsi="Times New Roman" w:cs="Times New Roman"/>
                <w:b/>
                <w:color w:val="000000"/>
                <w:sz w:val="20"/>
                <w:u w:color="auto"/>
              </w:rPr>
              <w:t xml:space="preserve"> </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67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4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公共安全支出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4,513.41</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3,180.94</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1,332.47</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司法</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4,513.41</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3,180.94</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1,332.47</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2040601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3,180.94</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3,180.94</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2040602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98.56</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98.56</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2040604</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基层司法业务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191.88</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191.88</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2040605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普法宣传</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251.11</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251.11</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2040606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律师管理</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85.38</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85.38</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2040607</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公共法律服务</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158.09</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158.09</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2040608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国家统一法律职业资格考试</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56.57</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56.57</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2040610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社区矫正</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186.40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186.40</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2040612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法治建设</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75.83</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75.83</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2040613</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信息化建设</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93.00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93.00</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2040699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其他司法支出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135.65</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135.65</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805.07</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805.07</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800.97</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800.97</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事业单位离退休</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36.29</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36.29</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328.06</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328.06</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178.61</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178.61</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258.02</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258.02</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4.10</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4.10</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2089999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其他社会保障和就业支出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4.10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4.10</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208.30</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208.30</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208.30</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208.30</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162.03</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162.03</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46.27</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46.27</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215</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资源勘探工业信息等支出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23.54</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23.54</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21508</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支持中小企业发展和管理支出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23.54</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23.54</w:t>
            </w:r>
            <w:r>
              <w:rPr>
                <w:rFonts w:hint="default" w:ascii="Times New Roman" w:hAnsi="Times New Roman" w:cs="Times New Roman"/>
                <w:b/>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2150899</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其他支持中小企业发展和管理支出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23.54</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23.54</w:t>
            </w: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262.34</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262.34</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262.34</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262.34</w:t>
            </w:r>
            <w:r>
              <w:rPr>
                <w:rFonts w:hint="default" w:ascii="Times New Roman" w:hAnsi="Times New Roman" w:cs="Times New Roman"/>
                <w:b/>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79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34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262.34</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262.34</w:t>
            </w:r>
            <w:r>
              <w:rPr>
                <w:rFonts w:hint="default" w:ascii="Times New Roman" w:hAnsi="Times New Roman" w:cs="Times New Roman"/>
                <w:color w:val="000000"/>
                <w:sz w:val="20"/>
                <w:u w:color="auto"/>
              </w:rPr>
              <w:t xml:space="preserve"> </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67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7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p>
      <w:pPr>
        <w:rPr>
          <w:rFonts w:hint="default" w:ascii="Times New Roman" w:hAnsi="Times New Roman" w:cs="Times New Roman"/>
          <w:sz w:val="21"/>
          <w:szCs w:val="21"/>
        </w:rPr>
      </w:pPr>
    </w:p>
    <w:tbl>
      <w:tblPr>
        <w:tblStyle w:val="7"/>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重庆市万州区司法局</w:t>
            </w: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2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317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5,757.06</w:t>
            </w: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4,457.81</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4,457.81</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805.07</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805.07</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208.30</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208.30</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23.54</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23.54</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262.34</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262.34</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5,757.06</w:t>
            </w: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5,757.06</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5,757.06</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5,757.06</w:t>
            </w:r>
            <w:r>
              <w:rPr>
                <w:rFonts w:hint="default" w:ascii="Times New Roman" w:hAnsi="Times New Roman" w:cs="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5,757.06</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5,757.06</w:t>
            </w:r>
            <w:r>
              <w:rPr>
                <w:rFonts w:hint="default" w:ascii="Times New Roman" w:hAnsi="Times New Roman" w:cs="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15322" w:type="dxa"/>
        <w:tblInd w:w="0" w:type="dxa"/>
        <w:tblLayout w:type="fixed"/>
        <w:tblCellMar>
          <w:top w:w="0" w:type="dxa"/>
          <w:left w:w="0" w:type="dxa"/>
          <w:bottom w:w="0" w:type="dxa"/>
          <w:right w:w="0" w:type="dxa"/>
        </w:tblCellMar>
      </w:tblPr>
      <w:tblGrid>
        <w:gridCol w:w="1852"/>
        <w:gridCol w:w="3536"/>
        <w:gridCol w:w="3306"/>
        <w:gridCol w:w="3306"/>
        <w:gridCol w:w="3322"/>
      </w:tblGrid>
      <w:tr>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694"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重庆市万州区司法局</w:t>
            </w:r>
          </w:p>
        </w:tc>
        <w:tc>
          <w:tcPr>
            <w:tcW w:w="3306"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32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tblPrEx>
          <w:tblCellMar>
            <w:top w:w="0" w:type="dxa"/>
            <w:left w:w="0" w:type="dxa"/>
            <w:bottom w:w="0" w:type="dxa"/>
            <w:right w:w="0" w:type="dxa"/>
          </w:tblCellMar>
        </w:tblPrEx>
        <w:trPr>
          <w:trHeight w:val="285" w:hRule="atLeast"/>
        </w:trPr>
        <w:tc>
          <w:tcPr>
            <w:tcW w:w="8694"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306"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32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08" w:hRule="atLeast"/>
        </w:trPr>
        <w:tc>
          <w:tcPr>
            <w:tcW w:w="538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993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CellMar>
            <w:top w:w="0" w:type="dxa"/>
            <w:left w:w="0" w:type="dxa"/>
            <w:bottom w:w="0" w:type="dxa"/>
            <w:right w:w="0" w:type="dxa"/>
          </w:tblCellMar>
        </w:tblPrEx>
        <w:trPr>
          <w:trHeight w:val="326" w:hRule="atLeast"/>
        </w:trPr>
        <w:tc>
          <w:tcPr>
            <w:tcW w:w="185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53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0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32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CellMar>
            <w:top w:w="0" w:type="dxa"/>
            <w:left w:w="0" w:type="dxa"/>
            <w:bottom w:w="0" w:type="dxa"/>
            <w:right w:w="0" w:type="dxa"/>
          </w:tblCellMar>
        </w:tblPrEx>
        <w:trPr>
          <w:trHeight w:val="326"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15" w:hRule="atLeast"/>
        </w:trPr>
        <w:tc>
          <w:tcPr>
            <w:tcW w:w="185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53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0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32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08" w:hRule="atLeast"/>
        </w:trPr>
        <w:tc>
          <w:tcPr>
            <w:tcW w:w="5388"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5,757.06</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4,456.65</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1,300.41</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公共安全支出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4,457.81</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3,180.94</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1,276.87</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20406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司法</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4,457.81</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3,180.94</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1,276.87</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2040601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3,180.94</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3,180.94</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2040602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98.56</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98.56</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2040604</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基层司法业务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191.88</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191.88</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2040605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普法宣传</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251.11</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251.11</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2040606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律师管理</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85.38</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85.38</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2040607</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公共法律服务</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158.09</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158.09</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2040608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国家统一法律职业资格考试</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40.17</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40.17</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2040610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社区矫正</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186.40</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186.40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2040612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法治建设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75.83</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75.83</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2040613</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信息化建设</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93.00</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93.00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2040699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其他司法支出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96.45</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96.45</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805.07</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805.07</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800.97</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800.97</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事业单位离退休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36.29</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36.29</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328.06</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328.06</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178.61</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178.61</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258.02</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258.02</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4.10</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4.10</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2089999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其他社会保障和就业支出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4.10</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4.10</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208.30</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208.30</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208.30</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208.30</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162.03</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162.03</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46.27</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46.27</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215</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资源勘探工业信息等支出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23.54</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23.54</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21508</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支持中小企业发展和管理支出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23.54</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23.54</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2150899</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其他支持中小企业发展和管理支出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23.54</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23.54</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262.34</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262.34</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262.34</w:t>
            </w:r>
            <w:r>
              <w:rPr>
                <w:rFonts w:hint="default" w:ascii="Times New Roman" w:hAnsi="Times New Roman" w:cs="Times New Roman"/>
                <w:b/>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262.34</w:t>
            </w:r>
            <w:r>
              <w:rPr>
                <w:rFonts w:hint="default" w:ascii="Times New Roman" w:hAnsi="Times New Roman" w:cs="Times New Roman"/>
                <w:b/>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8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3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262.34</w:t>
            </w:r>
            <w:r>
              <w:rPr>
                <w:rFonts w:hint="default" w:ascii="Times New Roman" w:hAnsi="Times New Roman" w:cs="Times New Roman"/>
                <w:color w:val="000000"/>
                <w:sz w:val="20"/>
                <w:u w:color="auto"/>
              </w:rPr>
              <w:t xml:space="preserve"> </w:t>
            </w:r>
          </w:p>
        </w:tc>
        <w:tc>
          <w:tcPr>
            <w:tcW w:w="330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262.34</w:t>
            </w:r>
            <w:r>
              <w:rPr>
                <w:rFonts w:hint="default" w:ascii="Times New Roman" w:hAnsi="Times New Roman" w:cs="Times New Roman"/>
                <w:color w:val="000000"/>
                <w:sz w:val="20"/>
                <w:u w:color="auto"/>
              </w:rPr>
              <w:t xml:space="preserve"> </w:t>
            </w:r>
          </w:p>
        </w:tc>
        <w:tc>
          <w:tcPr>
            <w:tcW w:w="33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备注：1.本表反映部门本年度一般公共预算财政拨款支出情况。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15304" w:type="dxa"/>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7453" w:type="dxa"/>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重庆市万州区司法局</w:t>
            </w:r>
          </w:p>
        </w:tc>
        <w:tc>
          <w:tcPr>
            <w:tcW w:w="16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tblPrEx>
          <w:tblCellMar>
            <w:top w:w="0" w:type="dxa"/>
            <w:left w:w="0" w:type="dxa"/>
            <w:bottom w:w="0" w:type="dxa"/>
            <w:right w:w="0" w:type="dxa"/>
          </w:tblCellMar>
        </w:tblPrEx>
        <w:trPr>
          <w:trHeight w:val="90" w:hRule="atLeast"/>
        </w:trPr>
        <w:tc>
          <w:tcPr>
            <w:tcW w:w="7453" w:type="dxa"/>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65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05"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3514"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88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90" w:hRule="atLeast"/>
        </w:trPr>
        <w:tc>
          <w:tcPr>
            <w:tcW w:w="4704"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10600"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tblPrEx>
          <w:tblCellMar>
            <w:top w:w="0" w:type="dxa"/>
            <w:left w:w="0" w:type="dxa"/>
            <w:bottom w:w="0" w:type="dxa"/>
            <w:right w:w="0" w:type="dxa"/>
          </w:tblCellMar>
        </w:tblPrEx>
        <w:trPr>
          <w:trHeight w:val="312" w:hRule="atLeast"/>
        </w:trPr>
        <w:tc>
          <w:tcPr>
            <w:tcW w:w="6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27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37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3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91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65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8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351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188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tblPrEx>
          <w:tblCellMar>
            <w:top w:w="0" w:type="dxa"/>
            <w:left w:w="0" w:type="dxa"/>
            <w:bottom w:w="0" w:type="dxa"/>
            <w:right w:w="0" w:type="dxa"/>
          </w:tblCellMar>
        </w:tblPrEx>
        <w:trPr>
          <w:trHeight w:val="312" w:hRule="atLeast"/>
        </w:trPr>
        <w:tc>
          <w:tcPr>
            <w:tcW w:w="6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27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37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3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91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65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351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88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3,559.68</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504.96</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750.52</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87.16</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807.57</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19.79</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1,038.90</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1.43</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328.06</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9.16</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178.61</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61.98</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162.03</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3.56</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4.10</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10.65</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262.34</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20.54</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27.56</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392.01</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10.90</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8.42</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36.29</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2.09</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50.75</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258.69</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46.27</w:t>
            </w: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54.69</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39.66</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38.66</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136.29</w:t>
            </w: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60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27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83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191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8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3514"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88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3333"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137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3,951.69</w:t>
            </w:r>
            <w:r>
              <w:rPr>
                <w:rFonts w:hint="default" w:ascii="Times New Roman" w:hAnsi="Times New Roman" w:cs="Times New Roman"/>
                <w:color w:val="000000"/>
                <w:sz w:val="18"/>
                <w:u w:color="auto"/>
              </w:rPr>
              <w:t xml:space="preserve"> </w:t>
            </w:r>
          </w:p>
        </w:tc>
        <w:tc>
          <w:tcPr>
            <w:tcW w:w="8718"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188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504.96</w:t>
            </w:r>
            <w:r>
              <w:rPr>
                <w:rFonts w:hint="default" w:ascii="Times New Roman" w:hAnsi="Times New Roman" w:cs="Times New Roman"/>
                <w:color w:val="000000"/>
                <w:sz w:val="18"/>
                <w:u w:color="auto"/>
              </w:rPr>
              <w:t xml:space="preserve"> </w:t>
            </w:r>
          </w:p>
        </w:tc>
      </w:tr>
    </w:tbl>
    <w:p>
      <w:pPr>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15322" w:type="dxa"/>
        <w:tblInd w:w="0" w:type="dxa"/>
        <w:tblLayout w:type="fixed"/>
        <w:tblCellMar>
          <w:top w:w="0" w:type="dxa"/>
          <w:left w:w="0" w:type="dxa"/>
          <w:bottom w:w="0" w:type="dxa"/>
          <w:right w:w="0" w:type="dxa"/>
        </w:tblCellMar>
      </w:tblPr>
      <w:tblGrid>
        <w:gridCol w:w="1847"/>
        <w:gridCol w:w="3077"/>
        <w:gridCol w:w="1701"/>
        <w:gridCol w:w="1701"/>
        <w:gridCol w:w="1701"/>
        <w:gridCol w:w="1701"/>
        <w:gridCol w:w="1765"/>
        <w:gridCol w:w="1829"/>
      </w:tblGrid>
      <w:tr>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2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重庆市万州区司法局</w:t>
            </w: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82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tblPrEx>
          <w:tblCellMar>
            <w:top w:w="0" w:type="dxa"/>
            <w:left w:w="0" w:type="dxa"/>
            <w:bottom w:w="0" w:type="dxa"/>
            <w:right w:w="0" w:type="dxa"/>
          </w:tblCellMar>
        </w:tblPrEx>
        <w:trPr>
          <w:trHeight w:val="329" w:hRule="atLeast"/>
        </w:trPr>
        <w:tc>
          <w:tcPr>
            <w:tcW w:w="66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01"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765" w:type="dxa"/>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82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39"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18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blPrEx>
          <w:tblCellMar>
            <w:top w:w="0" w:type="dxa"/>
            <w:left w:w="0" w:type="dxa"/>
            <w:bottom w:w="0" w:type="dxa"/>
            <w:right w:w="0" w:type="dxa"/>
          </w:tblCellMar>
        </w:tblPrEx>
        <w:trPr>
          <w:trHeight w:val="335" w:hRule="atLeast"/>
        </w:trPr>
        <w:tc>
          <w:tcPr>
            <w:tcW w:w="18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7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45" w:hRule="atLeast"/>
        </w:trPr>
        <w:tc>
          <w:tcPr>
            <w:tcW w:w="18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0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7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8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9" w:hRule="atLeast"/>
        </w:trPr>
        <w:tc>
          <w:tcPr>
            <w:tcW w:w="492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82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备注：本表反映部门本年度政府性基金预算财政拨款收入支出及结转和结余情况。本部门无政府性基金收支，故本表无数据。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15322" w:type="dxa"/>
        <w:tblInd w:w="0" w:type="dxa"/>
        <w:tblLayout w:type="fixed"/>
        <w:tblCellMar>
          <w:top w:w="0" w:type="dxa"/>
          <w:left w:w="0" w:type="dxa"/>
          <w:bottom w:w="0" w:type="dxa"/>
          <w:right w:w="0" w:type="dxa"/>
        </w:tblCellMar>
      </w:tblPr>
      <w:tblGrid>
        <w:gridCol w:w="1875"/>
        <w:gridCol w:w="3049"/>
        <w:gridCol w:w="3264"/>
        <w:gridCol w:w="199"/>
        <w:gridCol w:w="3463"/>
        <w:gridCol w:w="77"/>
        <w:gridCol w:w="3395"/>
      </w:tblGrid>
      <w:tr>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18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重庆市万州区司法局</w:t>
            </w: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39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tblPrEx>
          <w:tblCellMar>
            <w:top w:w="0" w:type="dxa"/>
            <w:left w:w="0" w:type="dxa"/>
            <w:bottom w:w="0" w:type="dxa"/>
            <w:right w:w="0" w:type="dxa"/>
          </w:tblCellMar>
        </w:tblPrEx>
        <w:trPr>
          <w:trHeight w:val="332" w:hRule="atLeast"/>
        </w:trPr>
        <w:tc>
          <w:tcPr>
            <w:tcW w:w="818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739"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339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422"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10398"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CellMar>
            <w:top w:w="0" w:type="dxa"/>
            <w:left w:w="0" w:type="dxa"/>
            <w:bottom w:w="0" w:type="dxa"/>
            <w:right w:w="0" w:type="dxa"/>
          </w:tblCellMar>
        </w:tblPrEx>
        <w:trPr>
          <w:trHeight w:val="339" w:hRule="atLeast"/>
        </w:trPr>
        <w:tc>
          <w:tcPr>
            <w:tcW w:w="187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30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3472"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9"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26" w:hRule="atLeast"/>
        </w:trPr>
        <w:tc>
          <w:tcPr>
            <w:tcW w:w="187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0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6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3472"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11" w:hRule="atLeast"/>
        </w:trPr>
        <w:tc>
          <w:tcPr>
            <w:tcW w:w="492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b/>
                <w:color w:val="000000"/>
                <w:sz w:val="20"/>
                <w:szCs w:val="20"/>
              </w:rPr>
            </w:pPr>
          </w:p>
        </w:tc>
        <w:tc>
          <w:tcPr>
            <w:tcW w:w="3472"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备注：本表反映部门本年度国有资本经营预算财政拨款支出情况。本部门无国有资本经营收支，故本表无数据。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14862" w:type="dxa"/>
        <w:tblInd w:w="0" w:type="dxa"/>
        <w:tblLayout w:type="fixed"/>
        <w:tblCellMar>
          <w:top w:w="0" w:type="dxa"/>
          <w:left w:w="170" w:type="dxa"/>
          <w:bottom w:w="0" w:type="dxa"/>
          <w:right w:w="170" w:type="dxa"/>
        </w:tblCellMar>
      </w:tblPr>
      <w:tblGrid>
        <w:gridCol w:w="4004"/>
        <w:gridCol w:w="2146"/>
        <w:gridCol w:w="2093"/>
        <w:gridCol w:w="4482"/>
        <w:gridCol w:w="2137"/>
      </w:tblGrid>
      <w:tr>
        <w:tblPrEx>
          <w:tblCellMar>
            <w:top w:w="0" w:type="dxa"/>
            <w:left w:w="170" w:type="dxa"/>
            <w:bottom w:w="0" w:type="dxa"/>
            <w:right w:w="170" w:type="dxa"/>
          </w:tblCellMar>
        </w:tblPrEx>
        <w:trPr>
          <w:trHeight w:val="343" w:hRule="atLeast"/>
        </w:trPr>
        <w:tc>
          <w:tcPr>
            <w:tcW w:w="14862" w:type="dxa"/>
            <w:gridSpan w:val="5"/>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kern w:val="2"/>
                <w:sz w:val="32"/>
                <w:szCs w:val="32"/>
              </w:rPr>
            </w:pPr>
            <w:r>
              <w:rPr>
                <w:rFonts w:hint="default" w:ascii="Times New Roman" w:hAnsi="Times New Roman" w:cs="Times New Roman"/>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4004" w:type="dxa"/>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kern w:val="2"/>
                <w:sz w:val="20"/>
                <w:szCs w:val="20"/>
              </w:rPr>
            </w:pPr>
          </w:p>
        </w:tc>
        <w:tc>
          <w:tcPr>
            <w:tcW w:w="2146" w:type="dxa"/>
            <w:shd w:val="clear" w:color="auto" w:fill="auto"/>
            <w:noWrap/>
            <w:tcMar>
              <w:top w:w="15" w:type="dxa"/>
              <w:left w:w="15" w:type="dxa"/>
              <w:right w:w="15" w:type="dxa"/>
            </w:tcMar>
            <w:vAlign w:val="bottom"/>
          </w:tcPr>
          <w:p>
            <w:pPr>
              <w:spacing w:line="280" w:lineRule="exact"/>
              <w:jc w:val="center"/>
              <w:rPr>
                <w:rFonts w:hint="default" w:ascii="Times New Roman" w:hAnsi="Times New Roman" w:cs="Times New Roman"/>
                <w:color w:val="000000"/>
                <w:kern w:val="2"/>
                <w:sz w:val="20"/>
                <w:szCs w:val="20"/>
              </w:rPr>
            </w:pPr>
          </w:p>
        </w:tc>
        <w:tc>
          <w:tcPr>
            <w:tcW w:w="2093" w:type="dxa"/>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kern w:val="2"/>
                <w:sz w:val="20"/>
                <w:szCs w:val="20"/>
              </w:rPr>
            </w:pPr>
          </w:p>
        </w:tc>
        <w:tc>
          <w:tcPr>
            <w:tcW w:w="4482" w:type="dxa"/>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kern w:val="2"/>
                <w:sz w:val="20"/>
                <w:szCs w:val="20"/>
              </w:rPr>
            </w:pPr>
          </w:p>
        </w:tc>
        <w:tc>
          <w:tcPr>
            <w:tcW w:w="2137" w:type="dxa"/>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公开09表</w:t>
            </w:r>
          </w:p>
        </w:tc>
      </w:tr>
      <w:tr>
        <w:tblPrEx>
          <w:tblCellMar>
            <w:top w:w="0" w:type="dxa"/>
            <w:left w:w="170" w:type="dxa"/>
            <w:bottom w:w="0" w:type="dxa"/>
            <w:right w:w="170" w:type="dxa"/>
          </w:tblCellMar>
        </w:tblPrEx>
        <w:trPr>
          <w:trHeight w:val="244" w:hRule="atLeast"/>
        </w:trPr>
        <w:tc>
          <w:tcPr>
            <w:tcW w:w="6150"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kern w:val="2"/>
                <w:sz w:val="20"/>
                <w:szCs w:val="20"/>
              </w:rPr>
            </w:pPr>
            <w:r>
              <w:rPr>
                <w:rFonts w:hint="default" w:ascii="Times New Roman" w:hAnsi="Times New Roman" w:cs="Times New Roman"/>
                <w:kern w:val="2"/>
                <w:sz w:val="20"/>
                <w:szCs w:val="20"/>
              </w:rPr>
              <w:t>公开部门</w:t>
            </w:r>
            <w:r>
              <w:rPr>
                <w:rFonts w:hint="default" w:ascii="Times New Roman" w:hAnsi="Times New Roman" w:cs="Times New Roman"/>
                <w:color w:val="000000"/>
                <w:kern w:val="2"/>
                <w:sz w:val="20"/>
                <w:szCs w:val="20"/>
              </w:rPr>
              <w:t xml:space="preserve">： </w:t>
            </w:r>
            <w:r>
              <w:rPr>
                <w:rFonts w:hint="default" w:ascii="Times New Roman" w:hAnsi="Times New Roman" w:cs="Times New Roman"/>
                <w:color w:val="000000"/>
                <w:sz w:val="20"/>
                <w:u w:color="auto"/>
              </w:rPr>
              <w:t>重庆市万州区司法局</w:t>
            </w:r>
          </w:p>
        </w:tc>
        <w:tc>
          <w:tcPr>
            <w:tcW w:w="2093"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kern w:val="2"/>
                <w:sz w:val="20"/>
                <w:szCs w:val="20"/>
              </w:rPr>
            </w:pPr>
          </w:p>
        </w:tc>
        <w:tc>
          <w:tcPr>
            <w:tcW w:w="4482"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kern w:val="2"/>
                <w:sz w:val="20"/>
                <w:szCs w:val="20"/>
              </w:rPr>
            </w:pPr>
          </w:p>
        </w:tc>
        <w:tc>
          <w:tcPr>
            <w:tcW w:w="2137"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单位：</w:t>
            </w:r>
            <w:r>
              <w:rPr>
                <w:rFonts w:hint="default" w:ascii="Times New Roman" w:hAnsi="Times New Roman" w:cs="Times New Roman"/>
                <w:kern w:val="2"/>
                <w:sz w:val="20"/>
                <w:szCs w:val="20"/>
              </w:rPr>
              <w:t>万元</w:t>
            </w:r>
          </w:p>
        </w:tc>
      </w:tr>
      <w:tr>
        <w:tblPrEx>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2146"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预算数</w:t>
            </w:r>
          </w:p>
        </w:tc>
        <w:tc>
          <w:tcPr>
            <w:tcW w:w="2093"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2137"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一、“三公”经费支出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四、机关运行经费</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504.96</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（一）支出合计</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40.75</w:t>
            </w:r>
            <w:r>
              <w:rPr>
                <w:rFonts w:hint="default" w:ascii="Times New Roman" w:hAnsi="Times New Roman" w:cs="Times New Roman"/>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40.75</w:t>
            </w: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（一）行政单位</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464.83</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1．因公出国（境）费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（二）参照公务员法管理事业单位</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40.14</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2．公务用车购置及运行维护费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38.66</w:t>
            </w:r>
            <w:r>
              <w:rPr>
                <w:rFonts w:hint="default" w:ascii="Times New Roman" w:hAnsi="Times New Roman" w:cs="Times New Roman"/>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38.66</w:t>
            </w: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五、资产信息</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（1）公务用车购置费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（一）车辆数合计（辆）</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40</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（2）公务用车运行维护费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38.66</w:t>
            </w:r>
            <w:r>
              <w:rPr>
                <w:rFonts w:hint="default" w:ascii="Times New Roman" w:hAnsi="Times New Roman" w:cs="Times New Roman"/>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38.66</w:t>
            </w: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1．副部（省）级及以上领导用车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3．公务接待费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2.09</w:t>
            </w:r>
            <w:r>
              <w:rPr>
                <w:rFonts w:hint="default" w:ascii="Times New Roman" w:hAnsi="Times New Roman" w:cs="Times New Roman"/>
                <w:color w:val="000000"/>
                <w:sz w:val="16"/>
                <w:u w:color="auto"/>
              </w:rPr>
              <w:t xml:space="preserve"> </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2.09</w:t>
            </w: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2．主要领导干部用车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（1）国内接待费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2.09</w:t>
            </w: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3．机要通信用车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3</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其中：外事接待费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4．应急保障用车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（2）国（境）外接待费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5．执法执勤用车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37</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（二）相关统计数</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6．特种专业技术用车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1．因公出国（境）团组数（个）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7．离退休干部用车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2．因公出国（境）人次数（人）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8．其他用车</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3．公务用车购置数（辆）</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（二）单价100万元（含）以上设备（不含车辆）</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4．公务用车保有量（辆）</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40</w:t>
            </w: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六、政府采购支出信息</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5．国内公务接待批次（个）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110</w:t>
            </w: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（一）政府采购支出合计</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16.86</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其中：外事接待批次（个）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1．政府采购货物支出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16.86</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6．国内公务接待人次（人）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587</w:t>
            </w: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2．政府采购工程支出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其中：外事接待人次（人）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3．政府采购服务支出</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7．国（境）外公务接待批次（个）</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（二）政府采购授予中小企业合同金额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16.86</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4004" w:type="dxa"/>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8．国（境）外公务接待人次（人）</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其中：授予小微企业合同金额</w:t>
            </w: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16.86</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86"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二、会议费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10.90</w:t>
            </w: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ascii="Times New Roman" w:hAnsi="Times New Roman" w:cs="Times New Roman"/>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kern w:val="2"/>
                <w:sz w:val="16"/>
                <w:szCs w:val="16"/>
              </w:rPr>
            </w:pPr>
          </w:p>
        </w:tc>
      </w:tr>
      <w:tr>
        <w:tblPrEx>
          <w:tblCellMar>
            <w:top w:w="0" w:type="dxa"/>
            <w:left w:w="170" w:type="dxa"/>
            <w:bottom w:w="0" w:type="dxa"/>
            <w:right w:w="170" w:type="dxa"/>
          </w:tblCellMar>
        </w:tblPrEx>
        <w:trPr>
          <w:trHeight w:val="389" w:hRule="atLeast"/>
        </w:trPr>
        <w:tc>
          <w:tcPr>
            <w:tcW w:w="4004"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三、培训费</w:t>
            </w:r>
          </w:p>
        </w:tc>
        <w:tc>
          <w:tcPr>
            <w:tcW w:w="214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209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13.51</w:t>
            </w:r>
            <w:r>
              <w:rPr>
                <w:rFonts w:hint="default" w:ascii="Times New Roman" w:hAnsi="Times New Roman" w:cs="Times New Roman"/>
                <w:color w:val="000000"/>
                <w:sz w:val="16"/>
                <w:u w:color="auto"/>
              </w:rPr>
              <w:t xml:space="preserve"> </w:t>
            </w:r>
          </w:p>
        </w:tc>
        <w:tc>
          <w:tcPr>
            <w:tcW w:w="4482" w:type="dxa"/>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ascii="Times New Roman" w:hAnsi="Times New Roman" w:cs="Times New Roman"/>
                <w:color w:val="000000"/>
                <w:kern w:val="2"/>
                <w:sz w:val="16"/>
                <w:szCs w:val="16"/>
              </w:rPr>
            </w:pPr>
          </w:p>
        </w:tc>
        <w:tc>
          <w:tcPr>
            <w:tcW w:w="213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kern w:val="2"/>
                <w:sz w:val="16"/>
                <w:szCs w:val="16"/>
              </w:rPr>
            </w:pPr>
          </w:p>
        </w:tc>
      </w:tr>
    </w:tbl>
    <w:p>
      <w:pPr>
        <w:rPr>
          <w:rFonts w:hint="default" w:ascii="Times New Roman" w:hAnsi="Times New Roman" w:cs="Times New Roman"/>
        </w:rPr>
      </w:pPr>
      <w:r>
        <w:rPr>
          <w:rFonts w:hint="default" w:ascii="Times New Roman" w:hAnsi="Times New Roman" w:cs="Times New Roman"/>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- 24 -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xjUmmHAIAACsEAAAOAAAAZHJz&#10;L2Uyb0RvYy54bWytU8uO0zAU3SPxD5b3NGkRQ1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8Y1JphwCAAArBAAADgAAAAAAAAABACAAAAA1AQAAZHJzL2Uyb0RvYy54bWxQSwUG&#10;AAAAAAYABgBZAQAAww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true"/>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eA1UVNgAAAAKAQAADwAAAAAAAAABACAAAAA4AAAAZHJzL2Rvd25y&#10;ZXYueG1sUEsBAhQAFAAAAAgAh07iQJMZTUchAgAAKgQAAA4AAAAAAAAAAQAgAAAAPQ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FFE6F5"/>
    <w:multiLevelType w:val="singleLevel"/>
    <w:tmpl w:val="87FFE6F5"/>
    <w:lvl w:ilvl="0" w:tentative="0">
      <w:start w:val="5"/>
      <w:numFmt w:val="chineseCounting"/>
      <w:suff w:val="nothing"/>
      <w:lvlText w:val="（%1）"/>
      <w:lvlJc w:val="left"/>
      <w:rPr>
        <w:rFonts w:hint="eastAsia"/>
      </w:rPr>
    </w:lvl>
  </w:abstractNum>
  <w:abstractNum w:abstractNumId="1">
    <w:nsid w:val="96E05EB5"/>
    <w:multiLevelType w:val="singleLevel"/>
    <w:tmpl w:val="96E05EB5"/>
    <w:lvl w:ilvl="0" w:tentative="0">
      <w:start w:val="4"/>
      <w:numFmt w:val="chineseCounting"/>
      <w:suff w:val="nothing"/>
      <w:lvlText w:val="%1、"/>
      <w:lvlJc w:val="left"/>
      <w:rPr>
        <w:rFonts w:hint="eastAsia"/>
      </w:rPr>
    </w:lvl>
  </w:abstractNum>
  <w:abstractNum w:abstractNumId="2">
    <w:nsid w:val="D42607D4"/>
    <w:multiLevelType w:val="singleLevel"/>
    <w:tmpl w:val="D42607D4"/>
    <w:lvl w:ilvl="0" w:tentative="0">
      <w:start w:val="5"/>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20"/>
  <w:drawingGridVerticalSpacing w:val="163"/>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172A27"/>
    <w:rsid w:val="000C01CC"/>
    <w:rsid w:val="000D7702"/>
    <w:rsid w:val="002D0E5A"/>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14E16"/>
    <w:rsid w:val="00B40138"/>
    <w:rsid w:val="00B847D0"/>
    <w:rsid w:val="00BF5A85"/>
    <w:rsid w:val="00C307F6"/>
    <w:rsid w:val="00C6681D"/>
    <w:rsid w:val="00C96B11"/>
    <w:rsid w:val="00CC6B99"/>
    <w:rsid w:val="00DF7706"/>
    <w:rsid w:val="00E05175"/>
    <w:rsid w:val="00E654E2"/>
    <w:rsid w:val="00E76362"/>
    <w:rsid w:val="00F137D3"/>
    <w:rsid w:val="00F13C36"/>
    <w:rsid w:val="00F23C68"/>
    <w:rsid w:val="00F32C53"/>
    <w:rsid w:val="00F73F90"/>
    <w:rsid w:val="00F7623D"/>
    <w:rsid w:val="00F8598B"/>
    <w:rsid w:val="01474EBF"/>
    <w:rsid w:val="01F3521E"/>
    <w:rsid w:val="02031D43"/>
    <w:rsid w:val="036D404C"/>
    <w:rsid w:val="03B87EA0"/>
    <w:rsid w:val="03E3214F"/>
    <w:rsid w:val="0436033B"/>
    <w:rsid w:val="044C50BA"/>
    <w:rsid w:val="04AC302A"/>
    <w:rsid w:val="05BC6D49"/>
    <w:rsid w:val="06194FF1"/>
    <w:rsid w:val="062E1A8F"/>
    <w:rsid w:val="06A2550B"/>
    <w:rsid w:val="06B65E57"/>
    <w:rsid w:val="06F80EE2"/>
    <w:rsid w:val="07001CCA"/>
    <w:rsid w:val="07250620"/>
    <w:rsid w:val="075678DB"/>
    <w:rsid w:val="078C736B"/>
    <w:rsid w:val="079D7CC7"/>
    <w:rsid w:val="07F333A4"/>
    <w:rsid w:val="08051BCA"/>
    <w:rsid w:val="086C12F4"/>
    <w:rsid w:val="08BA052C"/>
    <w:rsid w:val="08DB07BA"/>
    <w:rsid w:val="0925161F"/>
    <w:rsid w:val="0969353F"/>
    <w:rsid w:val="098305D0"/>
    <w:rsid w:val="098A0877"/>
    <w:rsid w:val="0A4706BE"/>
    <w:rsid w:val="0A5C4B69"/>
    <w:rsid w:val="0A86124A"/>
    <w:rsid w:val="0AB54CC0"/>
    <w:rsid w:val="0B9335CE"/>
    <w:rsid w:val="0C7927C4"/>
    <w:rsid w:val="0C9B098C"/>
    <w:rsid w:val="0D673E11"/>
    <w:rsid w:val="0DDA54E4"/>
    <w:rsid w:val="0DDB2058"/>
    <w:rsid w:val="0E3A5F83"/>
    <w:rsid w:val="0E74421A"/>
    <w:rsid w:val="0F836721"/>
    <w:rsid w:val="0FA25D96"/>
    <w:rsid w:val="10290CA2"/>
    <w:rsid w:val="107B59E5"/>
    <w:rsid w:val="10EC0126"/>
    <w:rsid w:val="10F70B9A"/>
    <w:rsid w:val="111445C7"/>
    <w:rsid w:val="114278C6"/>
    <w:rsid w:val="1158083A"/>
    <w:rsid w:val="11643A4B"/>
    <w:rsid w:val="11ED0F98"/>
    <w:rsid w:val="11F03528"/>
    <w:rsid w:val="11F2162C"/>
    <w:rsid w:val="124977D4"/>
    <w:rsid w:val="12C921C4"/>
    <w:rsid w:val="13871C70"/>
    <w:rsid w:val="13A71CB4"/>
    <w:rsid w:val="13AF1D43"/>
    <w:rsid w:val="13CE1647"/>
    <w:rsid w:val="13FD55AB"/>
    <w:rsid w:val="14200702"/>
    <w:rsid w:val="158D466E"/>
    <w:rsid w:val="163A6CEE"/>
    <w:rsid w:val="16CE06F5"/>
    <w:rsid w:val="173708E3"/>
    <w:rsid w:val="17997D8C"/>
    <w:rsid w:val="17C374FC"/>
    <w:rsid w:val="17D03D24"/>
    <w:rsid w:val="189079DC"/>
    <w:rsid w:val="189B0D0B"/>
    <w:rsid w:val="189E5AE1"/>
    <w:rsid w:val="18B43F7C"/>
    <w:rsid w:val="194A1770"/>
    <w:rsid w:val="19663BB4"/>
    <w:rsid w:val="199D4A40"/>
    <w:rsid w:val="19A03771"/>
    <w:rsid w:val="19B906A4"/>
    <w:rsid w:val="19D653FD"/>
    <w:rsid w:val="1A9E5FF0"/>
    <w:rsid w:val="1B2024EE"/>
    <w:rsid w:val="1B434A74"/>
    <w:rsid w:val="1B6F15B6"/>
    <w:rsid w:val="1BAA2EDC"/>
    <w:rsid w:val="1BF7648A"/>
    <w:rsid w:val="1C2C1DD8"/>
    <w:rsid w:val="1C5C0973"/>
    <w:rsid w:val="1CA55E64"/>
    <w:rsid w:val="1D014A01"/>
    <w:rsid w:val="1D022362"/>
    <w:rsid w:val="1D1B04B0"/>
    <w:rsid w:val="1D384CDF"/>
    <w:rsid w:val="1DBD6767"/>
    <w:rsid w:val="1DC52125"/>
    <w:rsid w:val="1DD26311"/>
    <w:rsid w:val="1DF15382"/>
    <w:rsid w:val="1E374ACB"/>
    <w:rsid w:val="1E5E27E3"/>
    <w:rsid w:val="1E601BFD"/>
    <w:rsid w:val="1E632CF7"/>
    <w:rsid w:val="1ECF0A66"/>
    <w:rsid w:val="1EF67CA4"/>
    <w:rsid w:val="1F020D3A"/>
    <w:rsid w:val="1F2C5189"/>
    <w:rsid w:val="1F4B0B02"/>
    <w:rsid w:val="1F8F42E1"/>
    <w:rsid w:val="1FBB35CD"/>
    <w:rsid w:val="1FCD26AF"/>
    <w:rsid w:val="20642787"/>
    <w:rsid w:val="20D02680"/>
    <w:rsid w:val="20D9151F"/>
    <w:rsid w:val="21556F04"/>
    <w:rsid w:val="22403BD3"/>
    <w:rsid w:val="235A17A1"/>
    <w:rsid w:val="23B32806"/>
    <w:rsid w:val="23DA37D9"/>
    <w:rsid w:val="24506BB2"/>
    <w:rsid w:val="24754132"/>
    <w:rsid w:val="24B92327"/>
    <w:rsid w:val="24C14514"/>
    <w:rsid w:val="250E439A"/>
    <w:rsid w:val="2533755C"/>
    <w:rsid w:val="254C135F"/>
    <w:rsid w:val="25791755"/>
    <w:rsid w:val="25BF50AE"/>
    <w:rsid w:val="26396DF4"/>
    <w:rsid w:val="269D7AE2"/>
    <w:rsid w:val="26BA6D79"/>
    <w:rsid w:val="27167136"/>
    <w:rsid w:val="27B23302"/>
    <w:rsid w:val="27C87A16"/>
    <w:rsid w:val="27CB21F9"/>
    <w:rsid w:val="28013CAC"/>
    <w:rsid w:val="284113C5"/>
    <w:rsid w:val="28E9180B"/>
    <w:rsid w:val="29310A5F"/>
    <w:rsid w:val="29491B63"/>
    <w:rsid w:val="299F6861"/>
    <w:rsid w:val="29C37A35"/>
    <w:rsid w:val="2A076083"/>
    <w:rsid w:val="2A6E38A8"/>
    <w:rsid w:val="2A73162E"/>
    <w:rsid w:val="2AFD000F"/>
    <w:rsid w:val="2B167953"/>
    <w:rsid w:val="2B200583"/>
    <w:rsid w:val="2B743B62"/>
    <w:rsid w:val="2B8209DE"/>
    <w:rsid w:val="2BF75586"/>
    <w:rsid w:val="2C6762A3"/>
    <w:rsid w:val="2D877FC2"/>
    <w:rsid w:val="2EBF7B3E"/>
    <w:rsid w:val="2ECD118F"/>
    <w:rsid w:val="2EDE1934"/>
    <w:rsid w:val="2FCA4B37"/>
    <w:rsid w:val="2FE029D7"/>
    <w:rsid w:val="2FF06E00"/>
    <w:rsid w:val="30560A36"/>
    <w:rsid w:val="30562E26"/>
    <w:rsid w:val="30586FEC"/>
    <w:rsid w:val="30EC7046"/>
    <w:rsid w:val="315F0B22"/>
    <w:rsid w:val="319D022C"/>
    <w:rsid w:val="31C90022"/>
    <w:rsid w:val="31D84415"/>
    <w:rsid w:val="31E978E5"/>
    <w:rsid w:val="31F01A13"/>
    <w:rsid w:val="32285F6F"/>
    <w:rsid w:val="32770556"/>
    <w:rsid w:val="329C0913"/>
    <w:rsid w:val="32AA0460"/>
    <w:rsid w:val="32BF6301"/>
    <w:rsid w:val="332B1863"/>
    <w:rsid w:val="3337290D"/>
    <w:rsid w:val="33482B7E"/>
    <w:rsid w:val="33A54D67"/>
    <w:rsid w:val="33E31118"/>
    <w:rsid w:val="33EF7674"/>
    <w:rsid w:val="342D7BC6"/>
    <w:rsid w:val="346F1A07"/>
    <w:rsid w:val="349A65B8"/>
    <w:rsid w:val="34C478C9"/>
    <w:rsid w:val="352930DB"/>
    <w:rsid w:val="35573069"/>
    <w:rsid w:val="355F6038"/>
    <w:rsid w:val="358C217E"/>
    <w:rsid w:val="35937598"/>
    <w:rsid w:val="36B66CD9"/>
    <w:rsid w:val="36C9128A"/>
    <w:rsid w:val="372E3953"/>
    <w:rsid w:val="37841E99"/>
    <w:rsid w:val="37BF1123"/>
    <w:rsid w:val="37C04C48"/>
    <w:rsid w:val="37C851B3"/>
    <w:rsid w:val="383C3F15"/>
    <w:rsid w:val="38542B19"/>
    <w:rsid w:val="38A61530"/>
    <w:rsid w:val="38BE4696"/>
    <w:rsid w:val="3939115E"/>
    <w:rsid w:val="39B82A39"/>
    <w:rsid w:val="39C42CA8"/>
    <w:rsid w:val="39DC4FD6"/>
    <w:rsid w:val="39F03D7A"/>
    <w:rsid w:val="39F33306"/>
    <w:rsid w:val="3A144AFB"/>
    <w:rsid w:val="3A2C1C67"/>
    <w:rsid w:val="3B1705E5"/>
    <w:rsid w:val="3B18334B"/>
    <w:rsid w:val="3B36794F"/>
    <w:rsid w:val="3B720C04"/>
    <w:rsid w:val="3B7C63E5"/>
    <w:rsid w:val="3BFC2290"/>
    <w:rsid w:val="3C0C5717"/>
    <w:rsid w:val="3C566AD6"/>
    <w:rsid w:val="3C6A5B02"/>
    <w:rsid w:val="3D2757A1"/>
    <w:rsid w:val="3D3A2121"/>
    <w:rsid w:val="3D3D4FC4"/>
    <w:rsid w:val="3D8A5D99"/>
    <w:rsid w:val="3DDF3AB1"/>
    <w:rsid w:val="3E1D0952"/>
    <w:rsid w:val="3E42660A"/>
    <w:rsid w:val="3E7555B1"/>
    <w:rsid w:val="3E787ED9"/>
    <w:rsid w:val="3E9B3774"/>
    <w:rsid w:val="3EEC37F3"/>
    <w:rsid w:val="3F032E93"/>
    <w:rsid w:val="3F0527E5"/>
    <w:rsid w:val="3F0764BC"/>
    <w:rsid w:val="3F694D83"/>
    <w:rsid w:val="3F885DCC"/>
    <w:rsid w:val="3FCD675E"/>
    <w:rsid w:val="4004000C"/>
    <w:rsid w:val="40FE1919"/>
    <w:rsid w:val="411B6CE5"/>
    <w:rsid w:val="412070D7"/>
    <w:rsid w:val="41314E40"/>
    <w:rsid w:val="415234A2"/>
    <w:rsid w:val="418D11AF"/>
    <w:rsid w:val="41E0734B"/>
    <w:rsid w:val="426554D0"/>
    <w:rsid w:val="426C1EA8"/>
    <w:rsid w:val="42736402"/>
    <w:rsid w:val="42E86A87"/>
    <w:rsid w:val="43307B09"/>
    <w:rsid w:val="438D0E97"/>
    <w:rsid w:val="43964C0F"/>
    <w:rsid w:val="43BB152F"/>
    <w:rsid w:val="43CD6127"/>
    <w:rsid w:val="44700181"/>
    <w:rsid w:val="44C37687"/>
    <w:rsid w:val="44DE5926"/>
    <w:rsid w:val="45966A96"/>
    <w:rsid w:val="45CB699A"/>
    <w:rsid w:val="465B470D"/>
    <w:rsid w:val="46663382"/>
    <w:rsid w:val="469D6AD4"/>
    <w:rsid w:val="46CD3D49"/>
    <w:rsid w:val="46F13EA6"/>
    <w:rsid w:val="471E6C84"/>
    <w:rsid w:val="4748792B"/>
    <w:rsid w:val="475D719D"/>
    <w:rsid w:val="47674801"/>
    <w:rsid w:val="48225EF7"/>
    <w:rsid w:val="488F422B"/>
    <w:rsid w:val="48E36915"/>
    <w:rsid w:val="495C4A24"/>
    <w:rsid w:val="497135DF"/>
    <w:rsid w:val="4A263DF2"/>
    <w:rsid w:val="4A6F6675"/>
    <w:rsid w:val="4ADE6473"/>
    <w:rsid w:val="4B0502DF"/>
    <w:rsid w:val="4B135857"/>
    <w:rsid w:val="4B7951CB"/>
    <w:rsid w:val="4B7C315C"/>
    <w:rsid w:val="4DAC4ACA"/>
    <w:rsid w:val="4DBE01D2"/>
    <w:rsid w:val="4E522BAA"/>
    <w:rsid w:val="4EFC6D10"/>
    <w:rsid w:val="4F034809"/>
    <w:rsid w:val="4F0C6BA3"/>
    <w:rsid w:val="4F10477D"/>
    <w:rsid w:val="4F186D58"/>
    <w:rsid w:val="4FEA65B7"/>
    <w:rsid w:val="50975C66"/>
    <w:rsid w:val="50F06B6E"/>
    <w:rsid w:val="511F7705"/>
    <w:rsid w:val="51434970"/>
    <w:rsid w:val="515674BD"/>
    <w:rsid w:val="52234D33"/>
    <w:rsid w:val="522F6E0C"/>
    <w:rsid w:val="52463BA1"/>
    <w:rsid w:val="52A917BB"/>
    <w:rsid w:val="52F163D4"/>
    <w:rsid w:val="531A2DB4"/>
    <w:rsid w:val="531C29BE"/>
    <w:rsid w:val="53C0244D"/>
    <w:rsid w:val="53DD4D4E"/>
    <w:rsid w:val="53E578CE"/>
    <w:rsid w:val="541330F0"/>
    <w:rsid w:val="54272666"/>
    <w:rsid w:val="543B029D"/>
    <w:rsid w:val="54861779"/>
    <w:rsid w:val="55185070"/>
    <w:rsid w:val="552256E1"/>
    <w:rsid w:val="554E5773"/>
    <w:rsid w:val="555A3CBC"/>
    <w:rsid w:val="5582012B"/>
    <w:rsid w:val="558E4E05"/>
    <w:rsid w:val="55BE2E85"/>
    <w:rsid w:val="56530F5D"/>
    <w:rsid w:val="567700D3"/>
    <w:rsid w:val="56A8493B"/>
    <w:rsid w:val="56FF7E9E"/>
    <w:rsid w:val="5706561D"/>
    <w:rsid w:val="578867FC"/>
    <w:rsid w:val="58055D52"/>
    <w:rsid w:val="5842572D"/>
    <w:rsid w:val="58756B9B"/>
    <w:rsid w:val="587C409C"/>
    <w:rsid w:val="58B20EA6"/>
    <w:rsid w:val="59C320AF"/>
    <w:rsid w:val="59D30B5B"/>
    <w:rsid w:val="5A3B59D6"/>
    <w:rsid w:val="5A4E15EC"/>
    <w:rsid w:val="5A6F2D25"/>
    <w:rsid w:val="5AD134D8"/>
    <w:rsid w:val="5B6503B1"/>
    <w:rsid w:val="5B87294B"/>
    <w:rsid w:val="5C180CD8"/>
    <w:rsid w:val="5C263CE4"/>
    <w:rsid w:val="5C5D2777"/>
    <w:rsid w:val="5CF66BF3"/>
    <w:rsid w:val="5D290C69"/>
    <w:rsid w:val="5DD45F59"/>
    <w:rsid w:val="5E544B29"/>
    <w:rsid w:val="5E5C7A4F"/>
    <w:rsid w:val="5F012354"/>
    <w:rsid w:val="5F2D4A41"/>
    <w:rsid w:val="5F7E4975"/>
    <w:rsid w:val="60C74F6C"/>
    <w:rsid w:val="61025A59"/>
    <w:rsid w:val="61074713"/>
    <w:rsid w:val="611C4E81"/>
    <w:rsid w:val="613D5BBC"/>
    <w:rsid w:val="61536C39"/>
    <w:rsid w:val="62944DD7"/>
    <w:rsid w:val="6319381F"/>
    <w:rsid w:val="63236436"/>
    <w:rsid w:val="63C25DC5"/>
    <w:rsid w:val="63C62057"/>
    <w:rsid w:val="64571EF5"/>
    <w:rsid w:val="64FB113D"/>
    <w:rsid w:val="65523A23"/>
    <w:rsid w:val="656152C6"/>
    <w:rsid w:val="6587477F"/>
    <w:rsid w:val="658C3A08"/>
    <w:rsid w:val="65C031CA"/>
    <w:rsid w:val="65CE6852"/>
    <w:rsid w:val="66080E16"/>
    <w:rsid w:val="66267C04"/>
    <w:rsid w:val="663F505A"/>
    <w:rsid w:val="66967186"/>
    <w:rsid w:val="66AD4956"/>
    <w:rsid w:val="66E940A1"/>
    <w:rsid w:val="66EE5541"/>
    <w:rsid w:val="67176F67"/>
    <w:rsid w:val="67924660"/>
    <w:rsid w:val="67D21F6B"/>
    <w:rsid w:val="67E95976"/>
    <w:rsid w:val="68407834"/>
    <w:rsid w:val="6883293E"/>
    <w:rsid w:val="688412AD"/>
    <w:rsid w:val="68D77ECB"/>
    <w:rsid w:val="68EB1B71"/>
    <w:rsid w:val="690D2DA5"/>
    <w:rsid w:val="69475C96"/>
    <w:rsid w:val="69D02342"/>
    <w:rsid w:val="6AAD2300"/>
    <w:rsid w:val="6B474EF5"/>
    <w:rsid w:val="6B8C5A7D"/>
    <w:rsid w:val="6BBF53FD"/>
    <w:rsid w:val="6C560CAE"/>
    <w:rsid w:val="6C576495"/>
    <w:rsid w:val="6CBA24CD"/>
    <w:rsid w:val="6CBE208C"/>
    <w:rsid w:val="6D543EAF"/>
    <w:rsid w:val="6D6D6426"/>
    <w:rsid w:val="6D903FF5"/>
    <w:rsid w:val="6DA955B8"/>
    <w:rsid w:val="6DB3636F"/>
    <w:rsid w:val="6DE346AB"/>
    <w:rsid w:val="6DE5391A"/>
    <w:rsid w:val="6EC36BDE"/>
    <w:rsid w:val="6EFD1324"/>
    <w:rsid w:val="6F5A53AC"/>
    <w:rsid w:val="6FAC003D"/>
    <w:rsid w:val="6FE55E12"/>
    <w:rsid w:val="6FFB2E76"/>
    <w:rsid w:val="708F6F7F"/>
    <w:rsid w:val="70B559C0"/>
    <w:rsid w:val="70D94BD3"/>
    <w:rsid w:val="71B06AC0"/>
    <w:rsid w:val="71C34D91"/>
    <w:rsid w:val="71CB14E6"/>
    <w:rsid w:val="724C4CF9"/>
    <w:rsid w:val="72A066ED"/>
    <w:rsid w:val="72DB435C"/>
    <w:rsid w:val="72DC5A4D"/>
    <w:rsid w:val="72E2613A"/>
    <w:rsid w:val="72F771F4"/>
    <w:rsid w:val="736650B0"/>
    <w:rsid w:val="73934AD2"/>
    <w:rsid w:val="73B80015"/>
    <w:rsid w:val="750837F0"/>
    <w:rsid w:val="752336AA"/>
    <w:rsid w:val="754758CF"/>
    <w:rsid w:val="75A53C3E"/>
    <w:rsid w:val="76244CBD"/>
    <w:rsid w:val="764F62AB"/>
    <w:rsid w:val="765236C6"/>
    <w:rsid w:val="765C45EC"/>
    <w:rsid w:val="768A7619"/>
    <w:rsid w:val="772E1EBA"/>
    <w:rsid w:val="778B7E1D"/>
    <w:rsid w:val="77EB79F7"/>
    <w:rsid w:val="77F075F0"/>
    <w:rsid w:val="796D60A4"/>
    <w:rsid w:val="79A031D5"/>
    <w:rsid w:val="7A1525F7"/>
    <w:rsid w:val="7B420052"/>
    <w:rsid w:val="7B861484"/>
    <w:rsid w:val="7BD06A28"/>
    <w:rsid w:val="7C3A7C0B"/>
    <w:rsid w:val="7C5248E4"/>
    <w:rsid w:val="7C566698"/>
    <w:rsid w:val="7C5866A3"/>
    <w:rsid w:val="7C8D5339"/>
    <w:rsid w:val="7CB34493"/>
    <w:rsid w:val="7CD061EC"/>
    <w:rsid w:val="7D2E63A3"/>
    <w:rsid w:val="7D521CFF"/>
    <w:rsid w:val="7D7406BB"/>
    <w:rsid w:val="7D8834B1"/>
    <w:rsid w:val="7DE94331"/>
    <w:rsid w:val="7E297927"/>
    <w:rsid w:val="7E517BEC"/>
    <w:rsid w:val="7EB86E1C"/>
    <w:rsid w:val="7EC90AB6"/>
    <w:rsid w:val="7F446A19"/>
    <w:rsid w:val="7F7452B9"/>
    <w:rsid w:val="ABFFB5A7"/>
    <w:rsid w:val="FF5DB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4095</Words>
  <Characters>23348</Characters>
  <Lines>194</Lines>
  <Paragraphs>54</Paragraphs>
  <TotalTime>24</TotalTime>
  <ScaleCrop>false</ScaleCrop>
  <LinksUpToDate>false</LinksUpToDate>
  <CharactersWithSpaces>27389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user</cp:lastModifiedBy>
  <dcterms:modified xsi:type="dcterms:W3CDTF">2024-11-07T09:53:36Z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BB46EABDBB2749749395447164B066B3_12</vt:lpwstr>
  </property>
</Properties>
</file>