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万州区司法局行政许可清单</w:t>
      </w:r>
    </w:p>
    <w:p>
      <w:pPr>
        <w:ind w:left="0" w:leftChars="0" w:right="0" w:rightChars="0" w:firstLine="0" w:firstLineChars="0"/>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（2022年3季度）</w:t>
      </w:r>
    </w:p>
    <w:p>
      <w:pPr>
        <w:ind w:firstLine="640" w:firstLineChars="200"/>
        <w:rPr>
          <w:rFonts w:hint="eastAsia"/>
          <w:lang w:val="en-US" w:eastAsia="zh-CN"/>
        </w:rPr>
      </w:pPr>
      <w:r>
        <w:rPr>
          <w:rFonts w:hint="eastAsia"/>
          <w:lang w:val="en-US" w:eastAsia="zh-CN"/>
        </w:rPr>
        <w:br w:type="textWrapping"/>
      </w:r>
    </w:p>
    <w:tbl>
      <w:tblP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54"/>
        <w:gridCol w:w="2874"/>
        <w:gridCol w:w="1823"/>
        <w:gridCol w:w="2411"/>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505" w:hRule="atLeast"/>
        </w:trPr>
        <w:tc>
          <w:tcPr>
            <w:tcW w:w="6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序号</w:t>
            </w:r>
          </w:p>
        </w:tc>
        <w:tc>
          <w:tcPr>
            <w:tcW w:w="2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标题</w:t>
            </w:r>
          </w:p>
        </w:tc>
        <w:tc>
          <w:tcPr>
            <w:tcW w:w="18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基层法律服务所</w:t>
            </w:r>
          </w:p>
        </w:tc>
        <w:tc>
          <w:tcPr>
            <w:tcW w:w="2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业务类型</w:t>
            </w:r>
          </w:p>
        </w:tc>
        <w:tc>
          <w:tcPr>
            <w:tcW w:w="15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办结日期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022" w:hRule="atLeast"/>
        </w:trPr>
        <w:tc>
          <w:tcPr>
            <w:tcW w:w="6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2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万州区百安法律服务所申请基层法律服务所执业证补办/更换</w:t>
            </w:r>
          </w:p>
        </w:tc>
        <w:tc>
          <w:tcPr>
            <w:tcW w:w="18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万州区百安法律服务所</w:t>
            </w:r>
          </w:p>
        </w:tc>
        <w:tc>
          <w:tcPr>
            <w:tcW w:w="2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基层法律服务所执业证补办/更换</w:t>
            </w:r>
          </w:p>
        </w:tc>
        <w:tc>
          <w:tcPr>
            <w:tcW w:w="15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2022-09-26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87" w:hRule="atLeast"/>
        </w:trPr>
        <w:tc>
          <w:tcPr>
            <w:tcW w:w="6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2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万州区百安法律服务所申请基层法律服务所变更名称、住所、负责人、章程、合伙协议审核</w:t>
            </w:r>
          </w:p>
        </w:tc>
        <w:tc>
          <w:tcPr>
            <w:tcW w:w="18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万州区百安</w:t>
            </w:r>
            <w:bookmarkStart w:id="0" w:name="_GoBack"/>
            <w:bookmarkEnd w:id="0"/>
            <w:r>
              <w:rPr>
                <w:rFonts w:hint="eastAsia" w:ascii="宋体" w:hAnsi="宋体" w:eastAsia="宋体" w:cs="宋体"/>
                <w:i w:val="0"/>
                <w:color w:val="000000"/>
                <w:kern w:val="0"/>
                <w:sz w:val="24"/>
                <w:szCs w:val="24"/>
                <w:u w:val="none"/>
                <w:bdr w:val="none" w:color="auto" w:sz="0" w:space="0"/>
                <w:lang w:val="en-US" w:eastAsia="zh-CN" w:bidi="ar"/>
              </w:rPr>
              <w:t>法律服务所</w:t>
            </w:r>
          </w:p>
        </w:tc>
        <w:tc>
          <w:tcPr>
            <w:tcW w:w="2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基层法律服务所变更名称、住所、负责人、章程、合伙协议审核</w:t>
            </w:r>
          </w:p>
        </w:tc>
        <w:tc>
          <w:tcPr>
            <w:tcW w:w="15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2022-08-30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250" w:hRule="atLeast"/>
        </w:trPr>
        <w:tc>
          <w:tcPr>
            <w:tcW w:w="6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2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万州区百安法律服务所王立敏申请基层法律服务工作者执业注销许可</w:t>
            </w:r>
          </w:p>
        </w:tc>
        <w:tc>
          <w:tcPr>
            <w:tcW w:w="18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万州区百安法律服务所</w:t>
            </w:r>
          </w:p>
        </w:tc>
        <w:tc>
          <w:tcPr>
            <w:tcW w:w="2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基层法律服务工作者执业注销许可</w:t>
            </w:r>
          </w:p>
        </w:tc>
        <w:tc>
          <w:tcPr>
            <w:tcW w:w="15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2022-07-27</w:t>
            </w:r>
          </w:p>
        </w:tc>
      </w:tr>
    </w:tbl>
    <w:p>
      <w:pPr>
        <w:ind w:firstLine="640" w:firstLineChars="200"/>
        <w:rPr>
          <w:rFonts w:hint="default" w:eastAsia="方正仿宋_GBK"/>
          <w:lang w:val="en-US" w:eastAsia="zh-CN"/>
        </w:rPr>
      </w:pPr>
    </w:p>
    <w:sectPr>
      <w:pgSz w:w="11906" w:h="16838"/>
      <w:pgMar w:top="2098" w:right="1474" w:bottom="1984" w:left="1587" w:header="851" w:footer="992"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D4B90"/>
    <w:rsid w:val="03FA0EA0"/>
    <w:rsid w:val="0B457416"/>
    <w:rsid w:val="0E34021C"/>
    <w:rsid w:val="130620DD"/>
    <w:rsid w:val="13E92D09"/>
    <w:rsid w:val="32750194"/>
    <w:rsid w:val="34AA176B"/>
    <w:rsid w:val="36B26AB3"/>
    <w:rsid w:val="3C8D1A7D"/>
    <w:rsid w:val="4AF45350"/>
    <w:rsid w:val="51C71C68"/>
    <w:rsid w:val="69C82DA7"/>
    <w:rsid w:val="6ED31776"/>
    <w:rsid w:val="79BA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rPr>
      <w:rFonts w:ascii="Calibri" w:hAnsi="Calibri" w:eastAsia="方正仿宋_GBK" w:cs="黑体"/>
      <w:b/>
      <w:sz w:val="36"/>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2020-10-21T07:13:00Z</dcterms:created>
  <dc:creator>Administrator</dc:creator>
  <cp:lastModifiedBy>晨昏</cp:lastModifiedBy>
  <dcterms:modified xsi:type="dcterms:W3CDTF">2023-01-13T02:51:02Z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