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重庆市万州区市场监督管理局</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关于贯彻实施《重庆市食品生产加工小作坊</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登记管理办法（试行）》的通知</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0"/>
        <w:jc w:val="both"/>
        <w:textAlignment w:val="auto"/>
        <w:rPr>
          <w:rFonts w:ascii="方正仿宋_GBK" w:hAnsi="方正仿宋_GBK" w:eastAsia="方正仿宋_GBK" w:cs="方正仿宋_GBK"/>
          <w:i w:val="0"/>
          <w:caps w:val="0"/>
          <w:color w:val="000000"/>
          <w:spacing w:val="0"/>
          <w:sz w:val="31"/>
          <w:szCs w:val="31"/>
        </w:rPr>
      </w:pP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楷体_GBK" w:hAnsi="方正楷体_GBK" w:eastAsia="方正楷体_GBK" w:cs="方正楷体_GBK"/>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各市场监管所，机关各科室、直属单位：</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方正楷体_GBK" w:hAnsi="方正楷体_GBK" w:eastAsia="方正楷体_GBK" w:cs="方正楷体_GBK"/>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现将《重庆市市场监督管理局关于印发重庆市食品生产加工小作坊登记管理办法（试行）的通知》（渝市监发〔2019〕86号）转发给你们，请认真贯彻执行。同时，原印发的《重庆市万州区市场监督管理局关于印发&lt;食品生产加工小作坊登记证办理工作流程（2019年版）&gt;的通知》（万州市监发〔2019〕57号）废止。</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155"/>
        <w:jc w:val="both"/>
        <w:textAlignment w:val="auto"/>
        <w:rPr>
          <w:rFonts w:hint="eastAsia" w:ascii="方正楷体_GBK" w:hAnsi="方正楷体_GBK" w:eastAsia="方正楷体_GBK" w:cs="方正楷体_GBK"/>
          <w:i w:val="0"/>
          <w:caps w:val="0"/>
          <w:color w:val="000000"/>
          <w:spacing w:val="0"/>
          <w:sz w:val="31"/>
          <w:szCs w:val="31"/>
        </w:rPr>
      </w:pPr>
      <w:bookmarkStart w:id="0" w:name="_GoBack"/>
      <w:bookmarkEnd w:id="0"/>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4155"/>
        <w:jc w:val="both"/>
        <w:textAlignment w:val="auto"/>
        <w:rPr>
          <w:rFonts w:hint="eastAsia" w:ascii="方正楷体_GBK" w:hAnsi="方正楷体_GBK" w:eastAsia="方正楷体_GBK" w:cs="方正楷体_GBK"/>
          <w:i w:val="0"/>
          <w:caps w:val="0"/>
          <w:color w:val="000000"/>
          <w:spacing w:val="0"/>
          <w:sz w:val="31"/>
          <w:szCs w:val="31"/>
        </w:rPr>
      </w:pP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0"/>
        <w:jc w:val="right"/>
        <w:textAlignment w:val="auto"/>
        <w:rPr>
          <w:rFonts w:hint="eastAsia" w:ascii="方正楷体_GBK" w:hAnsi="方正楷体_GBK" w:eastAsia="方正楷体_GBK" w:cs="方正楷体_GBK"/>
          <w:i w:val="0"/>
          <w:caps w:val="0"/>
          <w:color w:val="000000"/>
          <w:spacing w:val="0"/>
          <w:sz w:val="31"/>
          <w:szCs w:val="31"/>
          <w:lang w:val="en-US" w:eastAsia="zh-CN"/>
        </w:rPr>
      </w:pPr>
      <w:r>
        <w:rPr>
          <w:rFonts w:hint="eastAsia" w:ascii="方正楷体_GBK" w:hAnsi="方正楷体_GBK" w:eastAsia="方正楷体_GBK" w:cs="方正楷体_GBK"/>
          <w:i w:val="0"/>
          <w:caps w:val="0"/>
          <w:color w:val="000000"/>
          <w:spacing w:val="0"/>
          <w:sz w:val="31"/>
          <w:szCs w:val="31"/>
        </w:rPr>
        <w:t>重庆市万州区市场监督管理局</w:t>
      </w:r>
      <w:r>
        <w:rPr>
          <w:rFonts w:hint="eastAsia" w:ascii="方正楷体_GBK" w:hAnsi="方正楷体_GBK" w:eastAsia="方正楷体_GBK" w:cs="方正楷体_GBK"/>
          <w:i w:val="0"/>
          <w:caps w:val="0"/>
          <w:color w:val="000000"/>
          <w:spacing w:val="0"/>
          <w:sz w:val="31"/>
          <w:szCs w:val="31"/>
          <w:lang w:val="en-US" w:eastAsia="zh-CN"/>
        </w:rPr>
        <w:t xml:space="preserve">    </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0"/>
        <w:jc w:val="right"/>
        <w:textAlignment w:val="auto"/>
        <w:rPr>
          <w:rFonts w:hint="eastAsia" w:ascii="方正楷体_GBK" w:hAnsi="方正楷体_GBK" w:eastAsia="方正楷体_GBK" w:cs="方正楷体_GBK"/>
          <w:i w:val="0"/>
          <w:caps w:val="0"/>
          <w:color w:val="000000"/>
          <w:spacing w:val="0"/>
          <w:sz w:val="31"/>
          <w:szCs w:val="31"/>
          <w:lang w:val="en-US" w:eastAsia="zh-CN"/>
        </w:rPr>
      </w:pPr>
      <w:r>
        <w:rPr>
          <w:rFonts w:hint="eastAsia" w:ascii="方正楷体_GBK" w:hAnsi="方正楷体_GBK" w:eastAsia="方正楷体_GBK" w:cs="方正楷体_GBK"/>
          <w:i w:val="0"/>
          <w:caps w:val="0"/>
          <w:color w:val="000000"/>
          <w:spacing w:val="0"/>
          <w:sz w:val="31"/>
          <w:szCs w:val="31"/>
        </w:rPr>
        <w:t>2020年1月7日</w:t>
      </w:r>
      <w:r>
        <w:rPr>
          <w:rFonts w:hint="eastAsia" w:ascii="方正楷体_GBK" w:hAnsi="方正楷体_GBK" w:eastAsia="方正楷体_GBK" w:cs="方正楷体_GBK"/>
          <w:i w:val="0"/>
          <w:caps w:val="0"/>
          <w:color w:val="000000"/>
          <w:spacing w:val="0"/>
          <w:sz w:val="31"/>
          <w:szCs w:val="31"/>
          <w:lang w:val="en-US" w:eastAsia="zh-CN"/>
        </w:rPr>
        <w:t xml:space="preserve">       </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楷体_GBK" w:hAnsi="方正楷体_GBK" w:eastAsia="方正楷体_GBK" w:cs="方正楷体_GBK"/>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（此件公开发布）</w:t>
      </w:r>
    </w:p>
    <w:p>
      <w:pPr>
        <w:adjustRightInd w:val="0"/>
        <w:spacing w:beforeLines="0" w:afterLines="0" w:line="600" w:lineRule="exact"/>
        <w:jc w:val="center"/>
        <w:rPr>
          <w:rFonts w:ascii="方正小标宋_GBK" w:hAnsi="宋体" w:eastAsia="方正小标宋_GBK"/>
          <w:sz w:val="44"/>
          <w:szCs w:val="44"/>
        </w:rPr>
      </w:pPr>
    </w:p>
    <w:p>
      <w:pPr>
        <w:rPr>
          <w:rFonts w:hint="eastAsia" w:ascii="方正小标宋_GBK" w:hAnsi="宋体" w:eastAsia="方正小标宋_GBK"/>
          <w:sz w:val="44"/>
          <w:szCs w:val="44"/>
        </w:rPr>
      </w:pPr>
      <w:r>
        <w:rPr>
          <w:rFonts w:hint="eastAsia" w:ascii="方正小标宋_GBK" w:hAnsi="宋体" w:eastAsia="方正小标宋_GBK"/>
          <w:sz w:val="44"/>
          <w:szCs w:val="44"/>
        </w:rPr>
        <w:br w:type="page"/>
      </w: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重庆市市场监督管理局</w:t>
      </w: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关于印发重庆市食品生产加工小作坊</w:t>
      </w: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登记管理办法（试行）的通知</w:t>
      </w:r>
    </w:p>
    <w:p>
      <w:pPr>
        <w:jc w:val="center"/>
      </w:pPr>
      <w:r>
        <w:rPr>
          <w:rFonts w:hint="eastAsia"/>
        </w:rPr>
        <w:t>渝市监发</w:t>
      </w:r>
      <w:r>
        <w:rPr>
          <w:color w:val="000000"/>
        </w:rPr>
        <w:t>〔</w:t>
      </w:r>
      <w:r>
        <w:rPr>
          <w:rFonts w:hint="eastAsia"/>
          <w:color w:val="000000"/>
        </w:rPr>
        <w:t>2019</w:t>
      </w:r>
      <w:r>
        <w:rPr>
          <w:color w:val="000000"/>
        </w:rPr>
        <w:t>〕</w:t>
      </w:r>
      <w:r>
        <w:rPr>
          <w:rFonts w:hint="eastAsia"/>
          <w:color w:val="000000"/>
        </w:rPr>
        <w:t>86</w:t>
      </w:r>
      <w:r>
        <w:rPr>
          <w:color w:val="000000"/>
        </w:rPr>
        <w:t>号</w:t>
      </w:r>
    </w:p>
    <w:p>
      <w:pPr>
        <w:adjustRightInd w:val="0"/>
        <w:spacing w:line="580" w:lineRule="exact"/>
        <w:jc w:val="left"/>
        <w:rPr>
          <w:rFonts w:ascii="方正仿宋_GBK" w:hAnsi="宋体"/>
          <w:szCs w:val="32"/>
        </w:rPr>
      </w:pPr>
      <w:r>
        <w:rPr>
          <w:rFonts w:hint="eastAsia" w:ascii="方正仿宋_GBK" w:hAnsi="宋体"/>
          <w:szCs w:val="32"/>
        </w:rPr>
        <w:t>各区县局，市局相关处室：</w:t>
      </w:r>
    </w:p>
    <w:p>
      <w:pPr>
        <w:adjustRightInd w:val="0"/>
        <w:spacing w:line="580" w:lineRule="exact"/>
        <w:jc w:val="left"/>
        <w:rPr>
          <w:szCs w:val="32"/>
        </w:rPr>
      </w:pPr>
      <w:r>
        <w:rPr>
          <w:rFonts w:hint="eastAsia" w:ascii="方正仿宋_GBK" w:hAnsi="宋体"/>
          <w:szCs w:val="32"/>
        </w:rPr>
        <w:t xml:space="preserve">    《重庆市食品生产加工小作坊登记管理办法（试行）》已经</w:t>
      </w:r>
      <w:r>
        <w:rPr>
          <w:szCs w:val="32"/>
        </w:rPr>
        <w:t>2019年第16次局长办公会审议通过，现印发给你们，请认真贯彻执行。</w:t>
      </w:r>
    </w:p>
    <w:p>
      <w:pPr>
        <w:adjustRightInd w:val="0"/>
        <w:spacing w:line="580" w:lineRule="exact"/>
        <w:jc w:val="left"/>
        <w:rPr>
          <w:szCs w:val="32"/>
        </w:rPr>
      </w:pPr>
    </w:p>
    <w:p>
      <w:pPr>
        <w:adjustRightInd w:val="0"/>
        <w:spacing w:line="580" w:lineRule="exact"/>
        <w:ind w:firstLine="4678" w:firstLineChars="1462"/>
        <w:jc w:val="left"/>
        <w:rPr>
          <w:szCs w:val="32"/>
        </w:rPr>
      </w:pPr>
      <w:r>
        <w:rPr>
          <w:szCs w:val="32"/>
        </w:rPr>
        <w:t>重庆市市场监督管理局</w:t>
      </w:r>
    </w:p>
    <w:p>
      <w:pPr>
        <w:adjustRightInd w:val="0"/>
        <w:spacing w:line="580" w:lineRule="exact"/>
        <w:ind w:right="1165" w:rightChars="364"/>
        <w:jc w:val="right"/>
        <w:rPr>
          <w:szCs w:val="32"/>
        </w:rPr>
      </w:pPr>
      <w:r>
        <w:rPr>
          <w:szCs w:val="32"/>
        </w:rPr>
        <w:t>2019年11月13日</w:t>
      </w:r>
    </w:p>
    <w:p>
      <w:pPr>
        <w:adjustRightInd w:val="0"/>
        <w:spacing w:beforeLines="0" w:afterLines="0" w:line="400" w:lineRule="exact"/>
        <w:jc w:val="center"/>
        <w:rPr>
          <w:rFonts w:ascii="方正小标宋_GBK" w:hAnsi="宋体" w:eastAsia="方正小标宋_GBK"/>
          <w:sz w:val="44"/>
          <w:szCs w:val="44"/>
        </w:rPr>
      </w:pP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重庆市食品生产加工小作坊</w:t>
      </w: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登记管理办法（试行）</w:t>
      </w:r>
    </w:p>
    <w:p>
      <w:pPr>
        <w:adjustRightInd w:val="0"/>
        <w:spacing w:line="600" w:lineRule="exact"/>
        <w:jc w:val="center"/>
        <w:rPr>
          <w:rFonts w:ascii="方正仿宋_GBK" w:hAnsi="黑体" w:cs="黑体"/>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第一章  总则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第一条  为规范食品生产加工小作坊登记管理工作，依据《中华人民共和国食品安全法》、《重庆市食品生产加工小作坊和食品摊贩管理条例》、《市场监督管理行政许可程序暂行规定》（国家市场监督管理总局令第</w:t>
      </w:r>
      <w:r>
        <w:rPr>
          <w:rFonts w:hint="eastAsia"/>
          <w:szCs w:val="32"/>
        </w:rPr>
        <w:t>16</w:t>
      </w:r>
      <w:r>
        <w:rPr>
          <w:rFonts w:hint="eastAsia" w:ascii="方正仿宋_GBK" w:hAnsi="方正仿宋_GBK" w:cs="方正仿宋_GBK"/>
          <w:szCs w:val="32"/>
        </w:rPr>
        <w:t>号），制定本办法。</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第二条  本市辖区内食品生产加工小作坊（以下简称食品小作坊）的登记管理工作，适用本办法。</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第三条  本办法所称食品小作坊是指有固定生产加工场所，从业人员较少，生产加工规模小，从事食品生产加工(不含现场制售)的生产经营者。</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第四条  食品小作坊登记实行一坊一证原则，即同一个食品小作坊从事食品生产活动，应当取得一个食品小作坊登记证。</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鼓励食品小作坊改造生产场所、完善设施设备，上档升级为食品生产企业。</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第五条  市市场监督管理局负责制定食品小作坊登记程序和现场核查的技术文件，指导区县（自治县）市场监督管理局的登记管理工作。</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区县（自治县）市场监督管理局负责本辖区内食品小作坊的登记管理工作。</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区县（自治县）市场监督管理局可视情况将食品小作坊登记管理工作委托下放到乡（镇、街道）市场监督管理所，以区县（自治县）市场监督管理局的名义办理登记。</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第六条  食品小作坊应当获得《重庆市食品生产加工小作坊登记证》（以下简称食品小作坊登记证）后，方可从事登记范围内食品生产加工活动。</w:t>
      </w:r>
    </w:p>
    <w:p>
      <w:pPr>
        <w:adjustRightInd w:val="0"/>
        <w:spacing w:line="600" w:lineRule="exact"/>
        <w:ind w:firstLine="640" w:firstLineChars="200"/>
        <w:rPr>
          <w:rFonts w:ascii="方正仿宋_GBK" w:hAnsi="方正仿宋_GBK" w:cs="方正仿宋_GBK"/>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第二章  申请与受理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第七条  申请食品小作坊登记，应当依法取得营业执照，并符合下列条件：</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（一）具有与生产经营的食品品种、规模相适应的固定生产加工场所，并与有毒、有害场所以及其他污染源保持安全距离；</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（二）具有相应的生产设备、设施以及卫生防护设施；</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（三）有食品安全管理人员和保证食品安全的规章制度；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（四）具有合理的设备布局和工艺流程，防止待加工食</w:t>
      </w:r>
      <w:r>
        <w:rPr>
          <w:rFonts w:hint="eastAsia" w:ascii="方正仿宋_GBK" w:hAnsi="微软雅黑" w:cs="宋体"/>
          <w:kern w:val="0"/>
          <w:szCs w:val="32"/>
        </w:rPr>
        <w:t>品与直接入口食品交叉污染、原料与成品交叉污染，避免食品接触有毒物、不洁物。</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 xml:space="preserve">第八条  </w:t>
      </w:r>
      <w:r>
        <w:rPr>
          <w:rFonts w:hint="eastAsia" w:ascii="方正仿宋_GBK" w:hAnsi="微软雅黑" w:cs="宋体"/>
          <w:kern w:val="0"/>
          <w:szCs w:val="32"/>
        </w:rPr>
        <w:t>市市场监督管理局根据《中华人民共和国食品安全法》第三十四条规定和我市实际情况制定食品小作坊禁止生产加工的食品目录及明细，报市人民政府批准后向社会公布。食品小作坊禁止生产加工的食品目录及明细应当根据食品安全监督抽检结果、食品安全风险评估结果等适时调整。</w:t>
      </w:r>
    </w:p>
    <w:p>
      <w:pPr>
        <w:adjustRightInd w:val="0"/>
        <w:spacing w:line="600" w:lineRule="exact"/>
        <w:ind w:firstLine="640" w:firstLineChars="200"/>
        <w:rPr>
          <w:rFonts w:ascii="方正仿宋_GBK" w:hAnsi="微软雅黑" w:cs="宋体"/>
          <w:kern w:val="0"/>
          <w:szCs w:val="32"/>
        </w:rPr>
      </w:pPr>
      <w:r>
        <w:rPr>
          <w:rFonts w:hint="eastAsia" w:ascii="方正仿宋_GBK" w:hAnsi="微软雅黑" w:cs="宋体"/>
          <w:kern w:val="0"/>
          <w:szCs w:val="32"/>
        </w:rPr>
        <w:t>对涉及禁止食品小作坊生产加工的食品目录及明细的产品（详见附件1），不得申请登记。不涉及禁止目录的，应按照国家食品生产许可分类目录的食品种类提出申请。食品小作坊不得申请分装食品。</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第九条  食品小作坊应当向所在地区县（自治县）市场监督管理局或其委托的乡（镇、街道）市场监督管理所（以下简称食品小作坊登记管理机关）申请登记。</w:t>
      </w:r>
      <w:r>
        <w:rPr>
          <w:rFonts w:hint="eastAsia" w:ascii="方正仿宋_GBK" w:hAnsi="方正仿宋_GBK" w:cs="方正仿宋_GBK"/>
          <w:spacing w:val="-10"/>
          <w:szCs w:val="32"/>
        </w:rPr>
        <w:t>提出登记申请应当提交下列材</w:t>
      </w:r>
      <w:r>
        <w:rPr>
          <w:rFonts w:hint="eastAsia" w:ascii="方正仿宋_GBK" w:hAnsi="方正仿宋_GBK" w:cs="方正仿宋_GBK"/>
          <w:szCs w:val="32"/>
        </w:rPr>
        <w:t>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（一）登记申请书；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（二）委托他人代为提出申请的，应当提交由委托人签字或者盖章的授权委托书以及委托人、委托代理人的身份证明文件；</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（三）主要食品生产工艺流程及拟生产加工的食品品种说明；</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（四）有关食品安全的规章制度，如进货查验记录制度、生产关键环节控制记录制度、销售记录制度、食品安全自查制度、食品安全事故处置管理制度、从业人员健康管理制度等。</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第十条　食品小作坊申请人应对提交的登记申请材料的真实性、合法性、有效性负责。</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第十一条  食品小作坊登记管理机关</w:t>
      </w:r>
      <w:r>
        <w:rPr>
          <w:rFonts w:hint="eastAsia" w:ascii="方正仿宋_GBK"/>
          <w:szCs w:val="32"/>
        </w:rPr>
        <w:t>受理食品小作坊登记申请时，应在业务系统中在线获取核验申请人营业执照信息，复印或扫描打印成纸质件存入登记材料；现场核验申请人身份证明文件，复印或扫描打印成纸质件存入登记材料。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第十二条　食品小作坊登记管理机关对食品小作坊登记申请，应当根据下列情况分别作出处理：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（一）申请事项依法不需要登记的，应当即时告知申请人不受理。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（二）申请事项依法不属于市场监督管理部门职权范围的，</w:t>
      </w:r>
      <w:r>
        <w:rPr>
          <w:rFonts w:hint="eastAsia" w:ascii="方正仿宋_GBK" w:hAnsi="方正仿宋_GBK" w:cs="方正仿宋_GBK"/>
          <w:spacing w:val="-6"/>
          <w:szCs w:val="32"/>
        </w:rPr>
        <w:t>应当即时作出不予受理的决定，并告知申请人向有关行政机关申请</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（三）申请材料可以当场更正错误的，应当允许申请人当场更正，由申请人在更正处签名或者盖章，注明更正日期。</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四）申请材料不齐全或者不符合法定形式的，应当当场或者在五个工作日内一次告知申请人需要补正的全部内容。当场告知的，应当将申请材料退回申请人；在五个工作日内告知的，应当收取申请材料并出具收到申请材料的凭据。逾期不告知的，自收到申请材料之日起即为受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（五）申请材料齐全、符合法定形式，或者申请人按照要求提交全部补正材料的，应当受理食品小作坊登记申请。</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第十三条　食品小作坊登记管理机关对申请人提出的登记申请决定予以受理的，应当出具受理通知书；决定不予受理的，应当出具不予受理通知书，说明不予受理的理由，并告知申请人依法享有申请行政复议或者提起行政诉讼的权利。</w:t>
      </w: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第三章  审查与决定</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第十四条  食品小作坊登记管理机关应当对申请人提交材料的完整性、规范性、符合性进行审查。</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第十五条  下列情形，应当组织现场核查：</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（一）</w:t>
      </w:r>
      <w:r>
        <w:rPr>
          <w:rFonts w:hint="eastAsia" w:ascii="方正仿宋_GBK" w:hAnsi="方正仿宋_GBK" w:cs="方正仿宋_GBK"/>
          <w:szCs w:val="32"/>
        </w:rPr>
        <w:t>首次</w:t>
      </w:r>
      <w:r>
        <w:rPr>
          <w:rFonts w:ascii="方正仿宋_GBK" w:hAnsi="方正仿宋_GBK" w:cs="方正仿宋_GBK"/>
          <w:szCs w:val="32"/>
        </w:rPr>
        <w:t>申请</w:t>
      </w:r>
      <w:r>
        <w:rPr>
          <w:rFonts w:hint="eastAsia" w:ascii="方正仿宋_GBK" w:hAnsi="方正仿宋_GBK" w:cs="方正仿宋_GBK"/>
          <w:szCs w:val="32"/>
        </w:rPr>
        <w:t>食品小作坊登记证</w:t>
      </w:r>
      <w:r>
        <w:rPr>
          <w:rFonts w:ascii="方正仿宋_GBK" w:hAnsi="方正仿宋_GBK" w:cs="方正仿宋_GBK"/>
          <w:szCs w:val="32"/>
        </w:rPr>
        <w:t>的，应当组织现场核查</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二）申请变更的，申请人声明其现有工艺设备布局和工艺流程、主要生产设备设施、食品类别等事项发生变化的，应当对变化情况组织现场核查；其他生产条件发生变化，可能影响食品安全的，也应当就变化情况组织现场核查</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（三）申请延续的，申请人声明生产条件发生变化，可能影响食品安全的，应当组织对变化情况进行现场核查</w:t>
      </w:r>
      <w:r>
        <w:rPr>
          <w:rFonts w:hint="eastAsia" w:ascii="方正仿宋_GBK" w:hAnsi="方正仿宋_GBK" w:cs="方正仿宋_GBK"/>
          <w:szCs w:val="32"/>
        </w:rPr>
        <w:t>；</w:t>
      </w:r>
      <w:r>
        <w:rPr>
          <w:rFonts w:hint="eastAsia" w:ascii="宋体" w:hAnsi="宋体" w:cs="宋体"/>
          <w:szCs w:val="32"/>
        </w:rPr>
        <w:t> </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（四）申请变更、延续的，审查部门决定需要对申请材料内容、食品类别、与相关审查</w:t>
      </w:r>
      <w:r>
        <w:rPr>
          <w:rFonts w:hint="eastAsia" w:ascii="方正仿宋_GBK" w:hAnsi="方正仿宋_GBK" w:cs="方正仿宋_GBK"/>
          <w:szCs w:val="32"/>
        </w:rPr>
        <w:t>规定</w:t>
      </w:r>
      <w:r>
        <w:rPr>
          <w:rFonts w:ascii="方正仿宋_GBK" w:hAnsi="方正仿宋_GBK" w:cs="方正仿宋_GBK"/>
          <w:szCs w:val="32"/>
        </w:rPr>
        <w:t>及执行标准要求相符情况进行核实的，应当组织现场核查</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w:t>
      </w:r>
      <w:r>
        <w:rPr>
          <w:rFonts w:hint="eastAsia" w:ascii="方正仿宋_GBK" w:hAnsi="方正仿宋_GBK" w:cs="方正仿宋_GBK"/>
          <w:szCs w:val="32"/>
        </w:rPr>
        <w:t>五</w:t>
      </w:r>
      <w:r>
        <w:rPr>
          <w:rFonts w:ascii="方正仿宋_GBK" w:hAnsi="方正仿宋_GBK" w:cs="方正仿宋_GBK"/>
          <w:szCs w:val="32"/>
        </w:rPr>
        <w:t>）申请人食品安全信用信息记录载明监督抽检不合格、监督检查不符合、发生过食品安全事故，以及其他保障食品安全方面存在隐患的</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（六）食品小作坊停产六个月后恢复生产的；</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w:t>
      </w:r>
      <w:r>
        <w:rPr>
          <w:rFonts w:hint="eastAsia" w:ascii="方正仿宋_GBK" w:hAnsi="方正仿宋_GBK" w:cs="方正仿宋_GBK"/>
          <w:szCs w:val="32"/>
        </w:rPr>
        <w:t>七</w:t>
      </w:r>
      <w:r>
        <w:rPr>
          <w:rFonts w:ascii="方正仿宋_GBK" w:hAnsi="方正仿宋_GBK" w:cs="方正仿宋_GBK"/>
          <w:szCs w:val="32"/>
        </w:rPr>
        <w:t>）法律、法规和规章规定需要实施现场核查的其他情形。</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第十六条  现场核查人员不得少于两名，现场核查应当公正公平，并严明工作纪律，填写现场核查记录表，作出现场核查结论，经申请人核对无误后，由核查人员和申请人在核查记录表上签名或者盖章。申请人拒绝签名或者盖章的，核查人员应当注明情况。</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现场核查时间和人员应当至少提前一个工作日通知被核查单位，现场核查时间不超过一天。</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第十七条  对符合条件的食品小作坊登记申请，食品小作坊登记管理机关应自受理之日起十个工作日核发登记证；对不符合条件的，不予登记并书面说明理由。</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因申请人涉嫌食品安全违法且被立案调查的，应当中止登记程序，中止时间不计入登记审批时限。</w:t>
      </w:r>
    </w:p>
    <w:p>
      <w:pPr>
        <w:adjustRightInd w:val="0"/>
        <w:spacing w:line="600" w:lineRule="exact"/>
        <w:ind w:firstLine="640" w:firstLineChars="200"/>
        <w:rPr>
          <w:rFonts w:ascii="方正仿宋_GBK" w:hAnsi="宋体" w:cs="宋体"/>
          <w:kern w:val="0"/>
          <w:szCs w:val="32"/>
        </w:rPr>
      </w:pPr>
      <w:r>
        <w:rPr>
          <w:rFonts w:hint="eastAsia" w:ascii="方正仿宋_GBK" w:hAnsi="方正仿宋_GBK" w:cs="方正仿宋_GBK"/>
          <w:szCs w:val="32"/>
        </w:rPr>
        <w:t>第十八条  食品小作坊登记</w:t>
      </w:r>
      <w:r>
        <w:rPr>
          <w:rFonts w:hint="eastAsia" w:ascii="方正仿宋_GBK" w:hAnsi="宋体" w:cs="宋体"/>
          <w:kern w:val="0"/>
          <w:szCs w:val="32"/>
        </w:rPr>
        <w:t>申请受理后登记决定作出前，有下列情形之一的，</w:t>
      </w:r>
      <w:r>
        <w:rPr>
          <w:rFonts w:hint="eastAsia" w:ascii="方正仿宋_GBK" w:hAnsi="方正仿宋_GBK" w:cs="方正仿宋_GBK"/>
          <w:szCs w:val="32"/>
        </w:rPr>
        <w:t>食品小作坊登记管理机关</w:t>
      </w:r>
      <w:r>
        <w:rPr>
          <w:rFonts w:hint="eastAsia" w:ascii="方正仿宋_GBK" w:hAnsi="宋体" w:cs="宋体"/>
          <w:kern w:val="0"/>
          <w:szCs w:val="32"/>
        </w:rPr>
        <w:t>应当终止实施登记：</w:t>
      </w:r>
    </w:p>
    <w:p>
      <w:pPr>
        <w:adjustRightInd w:val="0"/>
        <w:spacing w:line="600" w:lineRule="exact"/>
        <w:ind w:firstLine="640" w:firstLineChars="200"/>
        <w:rPr>
          <w:rFonts w:ascii="方正仿宋_GBK" w:hAnsi="宋体" w:cs="宋体"/>
          <w:kern w:val="0"/>
          <w:szCs w:val="32"/>
        </w:rPr>
      </w:pPr>
      <w:r>
        <w:rPr>
          <w:rFonts w:hint="eastAsia" w:ascii="方正仿宋_GBK" w:hAnsi="宋体" w:cs="宋体"/>
          <w:kern w:val="0"/>
          <w:szCs w:val="32"/>
        </w:rPr>
        <w:t>（一）申请人申请终止实施登记的；</w:t>
      </w:r>
    </w:p>
    <w:p>
      <w:pPr>
        <w:adjustRightInd w:val="0"/>
        <w:spacing w:line="600" w:lineRule="exact"/>
        <w:ind w:firstLine="640" w:firstLineChars="200"/>
        <w:rPr>
          <w:rFonts w:ascii="方正仿宋_GBK" w:hAnsi="宋体" w:cs="宋体"/>
          <w:kern w:val="0"/>
          <w:szCs w:val="32"/>
        </w:rPr>
      </w:pPr>
      <w:r>
        <w:rPr>
          <w:rFonts w:hint="eastAsia" w:ascii="方正仿宋_GBK" w:hAnsi="宋体" w:cs="宋体"/>
          <w:kern w:val="0"/>
          <w:szCs w:val="32"/>
        </w:rPr>
        <w:t>（二）赋予自然人、法人或者其他组织的登记事项，该自然人死亡或者丧失行为能力，法人或者其他组织依法终止的；</w:t>
      </w:r>
    </w:p>
    <w:p>
      <w:pPr>
        <w:adjustRightInd w:val="0"/>
        <w:spacing w:line="600" w:lineRule="exact"/>
        <w:ind w:firstLine="640" w:firstLineChars="200"/>
        <w:rPr>
          <w:rFonts w:ascii="方正仿宋_GBK" w:hAnsi="宋体" w:cs="宋体"/>
          <w:kern w:val="0"/>
          <w:szCs w:val="32"/>
        </w:rPr>
      </w:pPr>
      <w:r>
        <w:rPr>
          <w:rFonts w:hint="eastAsia" w:ascii="方正仿宋_GBK" w:hAnsi="宋体" w:cs="宋体"/>
          <w:kern w:val="0"/>
          <w:szCs w:val="32"/>
        </w:rPr>
        <w:t>（三）因法律、法规、规章修改或者废止，或者根据有关改革决定，申请事项不再需要取得登记的；</w:t>
      </w:r>
    </w:p>
    <w:p>
      <w:pPr>
        <w:adjustRightInd w:val="0"/>
        <w:spacing w:line="600" w:lineRule="exact"/>
        <w:ind w:firstLine="640" w:firstLineChars="200"/>
        <w:rPr>
          <w:rFonts w:ascii="方正仿宋_GBK" w:hAnsi="宋体" w:cs="宋体"/>
          <w:kern w:val="0"/>
          <w:szCs w:val="32"/>
        </w:rPr>
      </w:pPr>
      <w:r>
        <w:rPr>
          <w:rFonts w:hint="eastAsia" w:ascii="方正仿宋_GBK" w:hAnsi="宋体" w:cs="宋体"/>
          <w:kern w:val="0"/>
          <w:szCs w:val="32"/>
        </w:rPr>
        <w:t>（四）因不可抗力需要终止实施登记的；</w:t>
      </w:r>
    </w:p>
    <w:p>
      <w:pPr>
        <w:adjustRightInd w:val="0"/>
        <w:spacing w:line="600" w:lineRule="exact"/>
        <w:ind w:firstLine="640" w:firstLineChars="200"/>
        <w:rPr>
          <w:rFonts w:ascii="方正仿宋_GBK" w:hAnsi="宋体" w:cs="宋体"/>
          <w:kern w:val="0"/>
          <w:szCs w:val="32"/>
        </w:rPr>
      </w:pPr>
      <w:r>
        <w:rPr>
          <w:rFonts w:hint="eastAsia" w:ascii="方正仿宋_GBK" w:hAnsi="宋体" w:cs="宋体"/>
          <w:kern w:val="0"/>
          <w:szCs w:val="32"/>
        </w:rPr>
        <w:t>（五）法律、法规、规章规定的应当终止实施登记的其他情形。</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食品小作坊登记管理机关</w:t>
      </w:r>
      <w:r>
        <w:rPr>
          <w:rFonts w:hint="eastAsia" w:ascii="方正仿宋_GBK" w:hAnsi="宋体" w:cs="宋体"/>
          <w:kern w:val="0"/>
          <w:szCs w:val="32"/>
        </w:rPr>
        <w:t>终止实施登记的，应当出具加盖本机关行政许可专用印章并注明日期的凭证。</w:t>
      </w:r>
    </w:p>
    <w:p>
      <w:pPr>
        <w:adjustRightInd w:val="0"/>
        <w:spacing w:line="600" w:lineRule="exact"/>
        <w:ind w:firstLine="640" w:firstLineChars="200"/>
        <w:rPr>
          <w:rFonts w:ascii="方正仿宋_GBK" w:hAnsi="方正仿宋_GBK" w:cs="方正仿宋_GBK"/>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第四章  登记证管理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第十九条  食品小作坊登记证有效期为三年。</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市市场监督管理局负责制定全市食品小作坊登记证以及相关文书样式，负责印制空白登记证。区县（自治县）市场监督管理局负</w:t>
      </w:r>
      <w:r>
        <w:rPr>
          <w:rFonts w:hint="eastAsia" w:ascii="方正仿宋_GBK" w:hAnsi="方正仿宋_GBK" w:cs="方正仿宋_GBK"/>
          <w:spacing w:val="-6"/>
          <w:szCs w:val="32"/>
        </w:rPr>
        <w:t>责本行政区域食品小作坊登记证的发放和管理</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第二十条  食品小作坊登记证应当载明：食品小作坊名称、社会信用代码（个体生产者为身份证号码）、法定代表人（负责人）、生产经营地址、生产经营品种、登记证编号、有效期、日常监督管理机构、日常监督管理人员、投诉举报电话、发证机关、签发人、发证日期。</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第二十一条  食品小作坊登记证实施统一编号，证号格式为：</w:t>
      </w:r>
      <w:r>
        <w:rPr>
          <w:rFonts w:hint="eastAsia"/>
          <w:szCs w:val="32"/>
        </w:rPr>
        <w:t>XX</w:t>
      </w:r>
      <w:r>
        <w:rPr>
          <w:rFonts w:hint="eastAsia" w:ascii="方正仿宋_GBK" w:hAnsi="方正仿宋_GBK" w:cs="方正仿宋_GBK"/>
          <w:szCs w:val="32"/>
        </w:rPr>
        <w:t>食登字〔</w:t>
      </w:r>
      <w:r>
        <w:rPr>
          <w:rFonts w:hint="eastAsia"/>
          <w:szCs w:val="32"/>
        </w:rPr>
        <w:t>XXXX</w:t>
      </w:r>
      <w:r>
        <w:rPr>
          <w:rFonts w:hint="eastAsia" w:ascii="方正仿宋_GBK" w:hAnsi="方正仿宋_GBK" w:cs="方正仿宋_GBK"/>
          <w:szCs w:val="32"/>
        </w:rPr>
        <w:t>〕第“</w:t>
      </w:r>
      <w:r>
        <w:rPr>
          <w:rFonts w:hint="eastAsia"/>
          <w:szCs w:val="32"/>
        </w:rPr>
        <w:t>XXXXX</w:t>
      </w:r>
      <w:r>
        <w:rPr>
          <w:rFonts w:hint="eastAsia" w:ascii="方正仿宋_GBK" w:hAnsi="方正仿宋_GBK" w:cs="方正仿宋_GBK"/>
          <w:szCs w:val="32"/>
        </w:rPr>
        <w:t>”。“</w:t>
      </w:r>
      <w:r>
        <w:rPr>
          <w:rFonts w:hint="eastAsia"/>
          <w:szCs w:val="32"/>
        </w:rPr>
        <w:t>XX</w:t>
      </w:r>
      <w:r>
        <w:rPr>
          <w:rFonts w:hint="eastAsia" w:ascii="方正仿宋_GBK" w:hAnsi="方正仿宋_GBK" w:cs="方正仿宋_GBK"/>
          <w:szCs w:val="32"/>
        </w:rPr>
        <w:t>”为区县（自治县）简称，由区县（自治县）市场监督管理局确定；“</w:t>
      </w:r>
      <w:r>
        <w:rPr>
          <w:rFonts w:hint="eastAsia"/>
          <w:szCs w:val="32"/>
        </w:rPr>
        <w:t>XXXX</w:t>
      </w:r>
      <w:r>
        <w:rPr>
          <w:rFonts w:hint="eastAsia" w:ascii="方正仿宋_GBK" w:hAnsi="方正仿宋_GBK" w:cs="方正仿宋_GBK"/>
          <w:szCs w:val="32"/>
        </w:rPr>
        <w:t>”为公历年份；“</w:t>
      </w:r>
      <w:r>
        <w:rPr>
          <w:rFonts w:hint="eastAsia"/>
          <w:szCs w:val="32"/>
        </w:rPr>
        <w:t>XXXXX</w:t>
      </w:r>
      <w:r>
        <w:rPr>
          <w:rFonts w:hint="eastAsia" w:ascii="方正仿宋_GBK" w:hAnsi="方正仿宋_GBK" w:cs="方正仿宋_GBK"/>
          <w:szCs w:val="32"/>
        </w:rPr>
        <w:t>”为以乡镇（街道）为单位，按发证顺序进行的</w:t>
      </w:r>
      <w:r>
        <w:rPr>
          <w:szCs w:val="32"/>
        </w:rPr>
        <w:t>5</w:t>
      </w:r>
      <w:r>
        <w:rPr>
          <w:rFonts w:hint="eastAsia" w:ascii="方正仿宋_GBK" w:hAnsi="方正仿宋_GBK" w:cs="方正仿宋_GBK"/>
          <w:szCs w:val="32"/>
        </w:rPr>
        <w:t>位数编号，各乡镇（街道）的编号由区县（自治县）市场监督管理局规定。</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第二十二条  食品小作坊登记证不得伪造、涂改、倒卖、出租、出借或者以其他形式转让。</w:t>
      </w:r>
    </w:p>
    <w:p>
      <w:pPr>
        <w:adjustRightInd w:val="0"/>
        <w:spacing w:line="600" w:lineRule="exact"/>
        <w:ind w:firstLine="640" w:firstLineChars="200"/>
        <w:rPr>
          <w:rFonts w:ascii="方正仿宋_GBK" w:hAnsi="方正仿宋_GBK" w:cs="方正仿宋_GBK"/>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第五章  变更、延续、补办与注销</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第二十三条  食品小作坊登记证在有效期内，</w:t>
      </w:r>
      <w:r>
        <w:rPr>
          <w:rFonts w:hint="eastAsia" w:ascii="方正仿宋_GBK" w:hAnsi="微软雅黑" w:cs="宋体"/>
          <w:kern w:val="0"/>
          <w:szCs w:val="32"/>
        </w:rPr>
        <w:t>食品小作坊名称、法定代表人（负责人）、生产经营品种等登记事项发生变化的，应当在变化后十日内向</w:t>
      </w:r>
      <w:r>
        <w:rPr>
          <w:rFonts w:hint="eastAsia" w:ascii="方正仿宋_GBK" w:hAnsi="方正仿宋_GBK" w:cs="方正仿宋_GBK"/>
          <w:szCs w:val="32"/>
        </w:rPr>
        <w:t>向食品小作坊登记管理机关提出变更申请。</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生产经营地址发生变化的，应当重新申请登记证，原登记证自动失效。</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第二十四条　申请变更食品小作坊登记证的，应当提交下列材料：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（一）登记申请书；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（二）食品小作坊登记证；</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（三）与变更登记事项有关的其他材料。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符合条件的，食品小作坊登记管理机关应当在受理后十个工作日内办理变更手续，变更后的登记证编号不变，登记日期为作出变更登记决定的日期，有效期与原证书一致；对不符合条件的，不予登记并书面说明理由。</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第二十五条  食品小作坊登记证有效期满需要延续的，应当在届满三十日前，向食品小作坊登记管理机关提出申请，逾期提出申请的，按照新申请登记证办理。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第二十六条　申请延续食品小作坊登记证的，应当提交下列材料：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（一）登记申请书；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（二）与延续登记事项有关的其他材料。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食品小作坊登记管理机关应在受理后十个工作日内作出是否准予延续的决定；准予延续的，换发新证书，证书编号不变，有效期自原食品小作坊登记证有效期届满次日起计算；不予延续的，书面说明理由。</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第二十七条  食品小作坊登记证遗失或损坏的，应当及时向食品小作坊登记管理机关申请补办。申请补办食品小作坊登记证的，应当提交补办申请书。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材料符合要求的，食品小作坊登记管理机关应当在受理后十个工作日内予以补办。补办的食品小作坊登记证编号不变，发证日期和有效期与原登记证保持一致。</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第二十八条  有下列情形之一的，食品小作坊登记管理机关应当注销食品小作坊登记证：</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（一）申请人提出注销申请，符合《市场监督管理行政许可程序暂行规定》第四十八条所列情形的；</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（二）食品小作坊登记证有效期届满未延续的；</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（三）获得食品小作坊登记证的法人或者其他组织主体资格依法终止的；</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（四）食品小作坊登记证依法被撤回、撤销或者食品小作坊登记证依法被吊销的；</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（五）法律、法规规定的依据职权办理登记注销手续的其他情形。</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第二十九条　申请注销食品小作坊登记证的，应当提交下列材料：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（一）注销申请书；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（二）食品小作坊登记证；</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（三）与注销登记有关的其他材料。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食品小作坊登记证被注销的，食品小作坊登记管理机关应当出具准予注销通知书。注销后的登记证编号不得再次使用。</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第三十条　食品小作坊登记证的撤回与撤销，按照《市场监督管理行政许可程序暂行规定》的有关规定执行。</w:t>
      </w:r>
    </w:p>
    <w:p>
      <w:pPr>
        <w:adjustRightInd w:val="0"/>
        <w:spacing w:line="600" w:lineRule="exact"/>
        <w:ind w:firstLine="640" w:firstLineChars="200"/>
        <w:rPr>
          <w:rFonts w:ascii="方正仿宋_GBK" w:hAnsi="方正仿宋_GBK" w:cs="方正仿宋_GBK"/>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第六章  监督管理</w:t>
      </w:r>
    </w:p>
    <w:p>
      <w:pPr>
        <w:adjustRightInd w:val="0"/>
        <w:spacing w:line="600"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第三十一条  食品小作坊禁止生产加工《重庆市食品生产加工小作坊和食品摊贩管理条例》第十三条所列产品和经市人民政府批准后向社会公布的《重庆市食品生产加工小作坊禁止生产加工食品目录及明细》所列产品（详见附件1）。</w:t>
      </w:r>
    </w:p>
    <w:p>
      <w:pPr>
        <w:adjustRightInd w:val="0"/>
        <w:spacing w:line="600"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 xml:space="preserve">第三十二条  </w:t>
      </w:r>
      <w:r>
        <w:rPr>
          <w:rFonts w:hint="eastAsia" w:ascii="方正仿宋_GBK" w:hAnsi="方正仿宋_GBK" w:cs="方正仿宋_GBK"/>
          <w:kern w:val="0"/>
          <w:szCs w:val="32"/>
        </w:rPr>
        <w:t>食品小作坊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小作坊食品”字样</w:t>
      </w:r>
      <w:r>
        <w:rPr>
          <w:rFonts w:hint="eastAsia" w:ascii="方正仿宋_GBK" w:hAnsi="方正仿宋_GBK" w:cs="方正仿宋_GBK"/>
          <w:szCs w:val="32"/>
        </w:rPr>
        <w:t>。鼓励</w:t>
      </w:r>
      <w:r>
        <w:rPr>
          <w:rFonts w:hint="eastAsia" w:ascii="方正仿宋_GBK" w:hAnsi="方正仿宋_GBK" w:cs="方正仿宋_GBK"/>
          <w:kern w:val="0"/>
          <w:szCs w:val="32"/>
        </w:rPr>
        <w:t>食品小作坊参照预包装食品标签标识的</w:t>
      </w:r>
      <w:r>
        <w:rPr>
          <w:rFonts w:hint="eastAsia" w:ascii="方正仿宋_GBK" w:hAnsi="方正仿宋_GBK" w:cs="方正仿宋_GBK"/>
          <w:szCs w:val="32"/>
        </w:rPr>
        <w:t>要求进行简易包装。</w:t>
      </w:r>
    </w:p>
    <w:p>
      <w:pPr>
        <w:adjustRightInd w:val="0"/>
        <w:spacing w:line="600"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第三十三条  食品小作坊应按照《中华人民共和国食品安全法》、《重庆市食品生产加工小作坊和食品摊贩管理条例》等有关规定组织生产经营，建立并严格执行食品安全自查、进货查验记录、生产关键环节控制记录、产品销售记录等食品安全管理制度，按照国家规定的有关程序和要求实施不安全食品召回。</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第三十四条  区县（自治县）市场监督管理局应将食品小作坊纳入食品安全风险分级管理。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第三十五条  区县（自治县）市场监督管理局应根据食品小作坊自查和开展的监督检查、抽检情况进行分析研判和风险排查，督促食品小作坊切实整改、消除隐患。对存在的行业性、区域性风险隐患，应及时开展有针对性的专项整治。</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第三十六条  市、区县（自治县）市场监督管理局应根据《中华人民共和国食品安全法》及其实施条例、《重庆市食品生产加工小作坊和食品摊贩管理条例》、《食品生产经营日常监督检查管理办法》等相关法律法规的规定，对食品小作坊的食品安全违法行为实施处罚。</w:t>
      </w:r>
    </w:p>
    <w:p>
      <w:pPr>
        <w:adjustRightInd w:val="0"/>
        <w:spacing w:line="600" w:lineRule="exact"/>
        <w:ind w:firstLine="640" w:firstLineChars="200"/>
        <w:rPr>
          <w:rFonts w:ascii="方正仿宋_GBK" w:hAnsi="方正仿宋_GBK" w:cs="方正仿宋_GBK"/>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第七章　附　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第三十七条  本办法自</w:t>
      </w:r>
      <w:r>
        <w:rPr>
          <w:rFonts w:hint="eastAsia"/>
          <w:szCs w:val="32"/>
        </w:rPr>
        <w:t>2019年</w:t>
      </w:r>
      <w:r>
        <w:rPr>
          <w:rFonts w:hint="eastAsia"/>
          <w:szCs w:val="32"/>
          <w:lang w:val="en-US" w:eastAsia="zh-CN"/>
        </w:rPr>
        <w:t>12</w:t>
      </w:r>
      <w:r>
        <w:rPr>
          <w:rFonts w:hint="eastAsia"/>
          <w:szCs w:val="32"/>
        </w:rPr>
        <w:t>月1</w:t>
      </w:r>
      <w:r>
        <w:rPr>
          <w:rFonts w:hint="eastAsia"/>
          <w:szCs w:val="32"/>
          <w:lang w:val="en-US" w:eastAsia="zh-CN"/>
        </w:rPr>
        <w:t>6</w:t>
      </w:r>
      <w:r>
        <w:rPr>
          <w:rFonts w:hint="eastAsia" w:ascii="方正仿宋_GBK" w:hAnsi="方正仿宋_GBK" w:cs="方正仿宋_GBK"/>
          <w:szCs w:val="32"/>
        </w:rPr>
        <w:t>日施行。原重庆市食品药品监督管理局印发的《重庆市食品生产加工小作坊登记管理办法》同时废止。</w:t>
      </w:r>
    </w:p>
    <w:p>
      <w:pPr>
        <w:adjustRightInd w:val="0"/>
        <w:spacing w:line="600" w:lineRule="exact"/>
        <w:rPr>
          <w:rFonts w:ascii="方正仿宋_GBK" w:hAnsi="方正仿宋_GBK" w:cs="方正仿宋_GBK"/>
          <w:szCs w:val="32"/>
        </w:rPr>
      </w:pPr>
    </w:p>
    <w:p>
      <w:pPr>
        <w:adjustRightInd w:val="0"/>
        <w:spacing w:line="600" w:lineRule="exact"/>
        <w:ind w:firstLine="640" w:firstLineChars="200"/>
        <w:rPr>
          <w:szCs w:val="32"/>
        </w:rPr>
      </w:pPr>
      <w:r>
        <w:rPr>
          <w:rFonts w:hint="eastAsia" w:ascii="方正仿宋_GBK" w:hAnsi="方正仿宋_GBK" w:cs="方正仿宋_GBK"/>
          <w:szCs w:val="32"/>
        </w:rPr>
        <w:t>附件：</w:t>
      </w:r>
      <w:r>
        <w:rPr>
          <w:szCs w:val="32"/>
        </w:rPr>
        <w:t xml:space="preserve">1. </w:t>
      </w:r>
      <w:r>
        <w:rPr>
          <w:spacing w:val="-6"/>
          <w:szCs w:val="32"/>
        </w:rPr>
        <w:t>食品生产加工小作坊禁止生产加工食品目录及明细</w:t>
      </w:r>
    </w:p>
    <w:p>
      <w:pPr>
        <w:adjustRightInd w:val="0"/>
        <w:spacing w:line="600" w:lineRule="exact"/>
        <w:ind w:firstLine="1600" w:firstLineChars="500"/>
        <w:rPr>
          <w:szCs w:val="32"/>
        </w:rPr>
      </w:pPr>
      <w:r>
        <w:rPr>
          <w:szCs w:val="32"/>
        </w:rPr>
        <w:t>2. 重庆市食品生产加工小作坊登记申请书</w:t>
      </w:r>
    </w:p>
    <w:p>
      <w:pPr>
        <w:adjustRightInd w:val="0"/>
        <w:spacing w:line="600" w:lineRule="exact"/>
        <w:ind w:firstLine="1600" w:firstLineChars="500"/>
        <w:rPr>
          <w:szCs w:val="32"/>
        </w:rPr>
      </w:pPr>
      <w:r>
        <w:rPr>
          <w:szCs w:val="32"/>
        </w:rPr>
        <w:t>3. 声明</w:t>
      </w:r>
    </w:p>
    <w:p>
      <w:pPr>
        <w:adjustRightInd w:val="0"/>
        <w:spacing w:line="600" w:lineRule="exact"/>
        <w:ind w:firstLine="1600" w:firstLineChars="500"/>
        <w:rPr>
          <w:szCs w:val="32"/>
        </w:rPr>
      </w:pPr>
      <w:r>
        <w:rPr>
          <w:szCs w:val="32"/>
        </w:rPr>
        <w:t>4. 重庆市食品生产加工小作坊补办申请书</w:t>
      </w:r>
    </w:p>
    <w:p>
      <w:pPr>
        <w:adjustRightInd w:val="0"/>
        <w:spacing w:line="600" w:lineRule="exact"/>
        <w:ind w:firstLine="1600" w:firstLineChars="500"/>
        <w:rPr>
          <w:szCs w:val="32"/>
        </w:rPr>
      </w:pPr>
      <w:r>
        <w:rPr>
          <w:szCs w:val="32"/>
        </w:rPr>
        <w:t>5. 重庆市食品生产加工小作坊注销申请书</w:t>
      </w:r>
    </w:p>
    <w:p>
      <w:pPr>
        <w:adjustRightInd w:val="0"/>
        <w:spacing w:line="600" w:lineRule="exact"/>
        <w:ind w:firstLine="1600" w:firstLineChars="500"/>
        <w:rPr>
          <w:szCs w:val="32"/>
        </w:rPr>
      </w:pPr>
      <w:r>
        <w:rPr>
          <w:szCs w:val="32"/>
        </w:rPr>
        <w:t>6. 重庆市食品生产加工小作坊终止申请书</w:t>
      </w:r>
    </w:p>
    <w:p>
      <w:pPr>
        <w:adjustRightInd w:val="0"/>
        <w:spacing w:line="600" w:lineRule="exact"/>
        <w:ind w:firstLine="1600" w:firstLineChars="500"/>
        <w:rPr>
          <w:szCs w:val="32"/>
        </w:rPr>
      </w:pPr>
      <w:r>
        <w:rPr>
          <w:szCs w:val="32"/>
        </w:rPr>
        <w:t>7. 重庆市食品生产加工小作坊登记申请受理通知书</w:t>
      </w:r>
    </w:p>
    <w:p>
      <w:pPr>
        <w:adjustRightInd w:val="0"/>
        <w:spacing w:line="600" w:lineRule="exact"/>
        <w:ind w:firstLine="1600" w:firstLineChars="500"/>
        <w:rPr>
          <w:szCs w:val="32"/>
        </w:rPr>
      </w:pPr>
      <w:r>
        <w:rPr>
          <w:szCs w:val="32"/>
        </w:rPr>
        <w:t xml:space="preserve">8. </w:t>
      </w:r>
      <w:r>
        <w:rPr>
          <w:spacing w:val="-14"/>
          <w:szCs w:val="32"/>
        </w:rPr>
        <w:t>重庆市食品生产加工小作坊登记申请不予受理通知书</w:t>
      </w:r>
    </w:p>
    <w:p>
      <w:pPr>
        <w:adjustRightInd w:val="0"/>
        <w:spacing w:line="600" w:lineRule="exact"/>
        <w:ind w:firstLine="1600" w:firstLineChars="500"/>
        <w:rPr>
          <w:szCs w:val="32"/>
        </w:rPr>
      </w:pPr>
      <w:r>
        <w:rPr>
          <w:szCs w:val="32"/>
        </w:rPr>
        <w:t>9. 重庆市食品生产加工小作坊登记受理、审核表</w:t>
      </w:r>
    </w:p>
    <w:p>
      <w:pPr>
        <w:adjustRightInd w:val="0"/>
        <w:spacing w:line="600" w:lineRule="exact"/>
        <w:ind w:firstLine="1600" w:firstLineChars="500"/>
        <w:rPr>
          <w:szCs w:val="32"/>
        </w:rPr>
      </w:pPr>
      <w:r>
        <w:rPr>
          <w:szCs w:val="32"/>
        </w:rPr>
        <w:t>10. 重庆市食品生产加工小作坊现场核查表</w:t>
      </w:r>
    </w:p>
    <w:p>
      <w:pPr>
        <w:adjustRightInd w:val="0"/>
        <w:spacing w:line="600" w:lineRule="exact"/>
        <w:ind w:firstLine="1600" w:firstLineChars="500"/>
        <w:rPr>
          <w:szCs w:val="32"/>
        </w:rPr>
      </w:pPr>
      <w:r>
        <w:rPr>
          <w:szCs w:val="32"/>
        </w:rPr>
        <w:t>11. 重庆市食品生产加工小作坊不予登记通知书</w:t>
      </w:r>
    </w:p>
    <w:p>
      <w:pPr>
        <w:adjustRightInd w:val="0"/>
        <w:spacing w:line="600" w:lineRule="exact"/>
        <w:ind w:firstLine="1600" w:firstLineChars="500"/>
        <w:rPr>
          <w:szCs w:val="32"/>
        </w:rPr>
      </w:pPr>
      <w:r>
        <w:rPr>
          <w:szCs w:val="32"/>
        </w:rPr>
        <w:t xml:space="preserve">12. </w:t>
      </w:r>
      <w:r>
        <w:rPr>
          <w:spacing w:val="-20"/>
          <w:szCs w:val="32"/>
        </w:rPr>
        <w:t>《重庆市食品生产加工小作坊登记证》</w:t>
      </w:r>
      <w:r>
        <w:rPr>
          <w:bCs/>
          <w:spacing w:val="-20"/>
          <w:szCs w:val="32"/>
        </w:rPr>
        <w:t>准予注销通知书</w:t>
      </w:r>
    </w:p>
    <w:p>
      <w:pPr>
        <w:adjustRightInd w:val="0"/>
        <w:spacing w:line="600" w:lineRule="exact"/>
        <w:ind w:firstLine="1600" w:firstLineChars="500"/>
        <w:rPr>
          <w:rFonts w:ascii="方正仿宋_GBK" w:hAnsi="方正仿宋_GBK" w:cs="方正仿宋_GBK"/>
          <w:szCs w:val="32"/>
        </w:rPr>
      </w:pPr>
      <w:r>
        <w:rPr>
          <w:szCs w:val="32"/>
        </w:rPr>
        <w:t>13. 重</w:t>
      </w:r>
      <w:r>
        <w:rPr>
          <w:rFonts w:hint="eastAsia" w:ascii="方正仿宋_GBK" w:hAnsi="方正仿宋_GBK" w:cs="方正仿宋_GBK"/>
          <w:szCs w:val="32"/>
        </w:rPr>
        <w:t>庆市食品生产加工小作坊登记证</w:t>
      </w:r>
    </w:p>
    <w:p>
      <w:pPr>
        <w:adjustRightInd w:val="0"/>
        <w:spacing w:line="600" w:lineRule="exact"/>
        <w:ind w:firstLine="640" w:firstLineChars="200"/>
        <w:rPr>
          <w:rFonts w:ascii="方正仿宋_GBK" w:hAnsi="方正仿宋_GBK" w:cs="方正仿宋_GBK"/>
          <w:szCs w:val="32"/>
        </w:rPr>
      </w:pPr>
    </w:p>
    <w:p>
      <w:pPr>
        <w:adjustRightInd w:val="0"/>
        <w:spacing w:line="600" w:lineRule="exact"/>
        <w:ind w:firstLine="640" w:firstLineChars="200"/>
        <w:rPr>
          <w:rFonts w:ascii="方正仿宋_GBK" w:hAnsi="方正仿宋_GBK" w:cs="方正仿宋_GBK"/>
          <w:szCs w:val="32"/>
        </w:rPr>
      </w:pPr>
    </w:p>
    <w:p>
      <w:pPr>
        <w:adjustRightInd w:val="0"/>
        <w:spacing w:line="600" w:lineRule="exact"/>
        <w:ind w:firstLine="640" w:firstLineChars="200"/>
        <w:rPr>
          <w:rFonts w:ascii="方正仿宋_GBK" w:hAnsi="方正仿宋_GBK" w:cs="方正仿宋_GBK"/>
          <w:szCs w:val="32"/>
        </w:rPr>
      </w:pPr>
    </w:p>
    <w:p>
      <w:pPr>
        <w:adjustRightInd w:val="0"/>
        <w:spacing w:line="600" w:lineRule="exact"/>
        <w:rPr>
          <w:rFonts w:hint="eastAsia" w:ascii="方正黑体_GBK" w:hAnsi="宋体" w:eastAsia="方正黑体_GBK" w:cs="宋体"/>
          <w:szCs w:val="32"/>
        </w:rPr>
      </w:pPr>
      <w:r>
        <w:rPr>
          <w:rFonts w:hint="eastAsia" w:ascii="方正黑体_GBK" w:hAnsi="宋体" w:eastAsia="方正黑体_GBK" w:cs="宋体"/>
          <w:szCs w:val="32"/>
        </w:rPr>
        <w:br w:type="page"/>
      </w:r>
    </w:p>
    <w:p>
      <w:pPr>
        <w:adjustRightInd w:val="0"/>
        <w:spacing w:line="600" w:lineRule="exact"/>
        <w:rPr>
          <w:rFonts w:ascii="方正黑体_GBK" w:hAnsi="宋体" w:eastAsia="方正黑体_GBK" w:cs="宋体"/>
          <w:szCs w:val="32"/>
        </w:rPr>
      </w:pPr>
      <w:r>
        <w:rPr>
          <w:rFonts w:hint="eastAsia" w:ascii="方正黑体_GBK" w:hAnsi="宋体" w:eastAsia="方正黑体_GBK" w:cs="宋体"/>
          <w:szCs w:val="32"/>
        </w:rPr>
        <w:t>附件1</w:t>
      </w:r>
    </w:p>
    <w:p>
      <w:pPr>
        <w:snapToGrid w:val="0"/>
        <w:spacing w:line="400" w:lineRule="exact"/>
        <w:rPr>
          <w:rFonts w:ascii="黑体" w:hAnsi="黑体" w:eastAsia="黑体"/>
          <w:szCs w:val="32"/>
        </w:rPr>
      </w:pPr>
    </w:p>
    <w:p>
      <w:pPr>
        <w:snapToGrid w:val="0"/>
        <w:spacing w:after="132" w:afterLines="30" w:line="660" w:lineRule="exact"/>
        <w:jc w:val="center"/>
        <w:rPr>
          <w:rFonts w:ascii="方正仿宋_GBK"/>
          <w:szCs w:val="32"/>
        </w:rPr>
      </w:pPr>
      <w:r>
        <w:rPr>
          <w:rFonts w:hint="eastAsia" w:ascii="方正小标宋_GBK" w:eastAsia="方正小标宋_GBK"/>
          <w:spacing w:val="-20"/>
          <w:sz w:val="44"/>
          <w:szCs w:val="44"/>
        </w:rPr>
        <w:t>食品生产加工小作坊禁止生产加工食品目录及明细</w:t>
      </w:r>
    </w:p>
    <w:tbl>
      <w:tblPr>
        <w:tblStyle w:val="8"/>
        <w:tblW w:w="9445" w:type="dxa"/>
        <w:jc w:val="center"/>
        <w:tblLayout w:type="fixed"/>
        <w:tblCellMar>
          <w:top w:w="0" w:type="dxa"/>
          <w:left w:w="108" w:type="dxa"/>
          <w:bottom w:w="0" w:type="dxa"/>
          <w:right w:w="108" w:type="dxa"/>
        </w:tblCellMar>
      </w:tblPr>
      <w:tblGrid>
        <w:gridCol w:w="2652"/>
        <w:gridCol w:w="6793"/>
      </w:tblGrid>
      <w:tr>
        <w:tblPrEx>
          <w:tblCellMar>
            <w:top w:w="0" w:type="dxa"/>
            <w:left w:w="108" w:type="dxa"/>
            <w:bottom w:w="0" w:type="dxa"/>
            <w:right w:w="108" w:type="dxa"/>
          </w:tblCellMar>
        </w:tblPrEx>
        <w:trPr>
          <w:trHeight w:val="577" w:hRule="exac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产品类别</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禁止生产的品种明细</w:t>
            </w:r>
          </w:p>
        </w:tc>
      </w:tr>
      <w:tr>
        <w:tblPrEx>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食用油、油脂及其制品</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食用植物油(不含压榨植物油)、食用油脂制品、食用动物油脂</w:t>
            </w:r>
          </w:p>
        </w:tc>
      </w:tr>
      <w:tr>
        <w:tblPrEx>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调味品</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酱油、食醋、味精、酱类、液体调味料、半固态(酱)调味料、食用调味油、水产调味料</w:t>
            </w:r>
          </w:p>
        </w:tc>
      </w:tr>
      <w:tr>
        <w:tblPrEx>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肉制品</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发酵肉制品</w:t>
            </w:r>
          </w:p>
        </w:tc>
      </w:tr>
      <w:tr>
        <w:tblPrEx>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乳制品</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液体乳、乳粉、其他乳制品</w:t>
            </w:r>
          </w:p>
        </w:tc>
      </w:tr>
      <w:tr>
        <w:tblPrEx>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饮料</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瓶(桶)装饮用水、碳酸饮料(汽水)、茶(类)饮料、果蔬汁类及其饮料、蛋白饮料、固体饮料、其他饮料</w:t>
            </w:r>
          </w:p>
        </w:tc>
      </w:tr>
      <w:tr>
        <w:tblPrEx>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方便食品</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方便面、其他方便食品、调味面制品</w:t>
            </w:r>
          </w:p>
        </w:tc>
      </w:tr>
      <w:tr>
        <w:tblPrEx>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罐头</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畜禽水产罐头、果蔬罐头、其他罐头</w:t>
            </w:r>
          </w:p>
        </w:tc>
      </w:tr>
      <w:tr>
        <w:tblPrEx>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冷冻饮品</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冰淇淋、雪糕、雪泥、冰棍、食用冰、甜味冰、其他冷冻饮品</w:t>
            </w:r>
          </w:p>
        </w:tc>
      </w:tr>
      <w:tr>
        <w:tblPrEx>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糖果制品</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pacing w:val="-9"/>
                <w:sz w:val="24"/>
                <w:szCs w:val="24"/>
              </w:rPr>
              <w:t>巧克力及巧克力制品、代可可脂巧克力及代可可脂巧克力制品、果冻</w:t>
            </w:r>
          </w:p>
        </w:tc>
      </w:tr>
      <w:tr>
        <w:tblPrEx>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酒类</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白酒（不含粮食酿造白酒）、葡萄酒及果酒、啤酒、黄酒、食用酒精、其他酒（不含低酒精度米酒）</w:t>
            </w:r>
          </w:p>
        </w:tc>
      </w:tr>
      <w:tr>
        <w:tblPrEx>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食糖</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白砂糖、绵白糖、赤砂糖、冰糖、方糖、冰片糖、其他糖（不含红糖）</w:t>
            </w:r>
          </w:p>
        </w:tc>
      </w:tr>
      <w:tr>
        <w:tblPrEx>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水产制品</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生食水产品</w:t>
            </w:r>
          </w:p>
        </w:tc>
      </w:tr>
      <w:tr>
        <w:tblPrEx>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保健食品</w:t>
            </w:r>
          </w:p>
        </w:tc>
        <w:tc>
          <w:tcPr>
            <w:tcW w:w="6793" w:type="dxa"/>
            <w:tcBorders>
              <w:top w:val="single" w:color="000000" w:sz="4" w:space="0"/>
              <w:left w:val="nil"/>
              <w:bottom w:val="single" w:color="000000" w:sz="4" w:space="0"/>
              <w:right w:val="single" w:color="000000" w:sz="4" w:space="0"/>
            </w:tcBorders>
            <w:vAlign w:val="center"/>
          </w:tcPr>
          <w:p>
            <w:pPr>
              <w:pStyle w:val="12"/>
              <w:widowControl/>
              <w:spacing w:line="320" w:lineRule="exact"/>
              <w:rPr>
                <w:rFonts w:ascii="方正仿宋_GBK" w:hAnsi="方正仿宋_GBK" w:cs="方正仿宋_GBK"/>
              </w:rPr>
            </w:pPr>
            <w:r>
              <w:rPr>
                <w:rFonts w:hint="eastAsia" w:ascii="方正仿宋_GBK" w:hAnsi="方正仿宋_GBK" w:cs="方正仿宋_GBK"/>
                <w:sz w:val="24"/>
                <w:szCs w:val="24"/>
              </w:rPr>
              <w:t>保健食品</w:t>
            </w:r>
          </w:p>
        </w:tc>
      </w:tr>
      <w:tr>
        <w:tblPrEx>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特殊医学用途配方食品</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特殊医学用途配方食品（全营养配方食品、特定全营养配方食品）、特殊医学用途婴儿配方食品</w:t>
            </w:r>
          </w:p>
        </w:tc>
      </w:tr>
      <w:tr>
        <w:tblPrEx>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婴幼儿配方食品</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婴儿配方乳粉、较大婴儿配方乳粉、幼儿配方乳粉</w:t>
            </w:r>
          </w:p>
        </w:tc>
      </w:tr>
      <w:tr>
        <w:tblPrEx>
          <w:tblCellMar>
            <w:top w:w="0" w:type="dxa"/>
            <w:left w:w="108" w:type="dxa"/>
            <w:bottom w:w="0" w:type="dxa"/>
            <w:right w:w="108" w:type="dxa"/>
          </w:tblCellMar>
        </w:tblPrEx>
        <w:trPr>
          <w:trHeight w:val="623"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特殊膳食食品</w:t>
            </w:r>
          </w:p>
        </w:tc>
        <w:tc>
          <w:tcPr>
            <w:tcW w:w="6793" w:type="dxa"/>
            <w:tcBorders>
              <w:top w:val="single" w:color="000000" w:sz="4" w:space="0"/>
              <w:left w:val="nil"/>
              <w:bottom w:val="single" w:color="000000" w:sz="4" w:space="0"/>
              <w:right w:val="single" w:color="000000" w:sz="4" w:space="0"/>
            </w:tcBorders>
            <w:vAlign w:val="center"/>
          </w:tcPr>
          <w:p>
            <w:pPr>
              <w:pStyle w:val="12"/>
              <w:widowControl/>
              <w:snapToGrid w:val="0"/>
              <w:spacing w:line="320" w:lineRule="exact"/>
              <w:rPr>
                <w:rFonts w:ascii="方正仿宋_GBK" w:hAnsi="方正仿宋_GBK" w:cs="方正仿宋_GBK"/>
                <w:sz w:val="24"/>
                <w:szCs w:val="24"/>
              </w:rPr>
            </w:pPr>
            <w:r>
              <w:rPr>
                <w:rFonts w:hint="eastAsia" w:ascii="方正仿宋_GBK" w:hAnsi="方正仿宋_GBK" w:cs="方正仿宋_GBK"/>
                <w:spacing w:val="-6"/>
                <w:sz w:val="24"/>
                <w:szCs w:val="24"/>
              </w:rPr>
              <w:t>婴幼儿谷类辅助食品、婴幼儿罐装辅助食品、其他特殊膳食食品</w:t>
            </w:r>
          </w:p>
        </w:tc>
      </w:tr>
    </w:tbl>
    <w:p>
      <w:pPr>
        <w:pStyle w:val="12"/>
        <w:widowControl/>
        <w:spacing w:line="580" w:lineRule="atLeast"/>
        <w:rPr>
          <w:rFonts w:ascii="方正黑体_GBK" w:hAnsi="宋体" w:eastAsia="方正黑体_GBK" w:cs="宋体"/>
          <w:szCs w:val="32"/>
        </w:rPr>
      </w:pPr>
      <w:r>
        <w:rPr>
          <w:rFonts w:hint="eastAsia" w:ascii="方正黑体_GBK" w:hAnsi="宋体" w:eastAsia="方正黑体_GBK" w:cs="宋体"/>
          <w:szCs w:val="32"/>
        </w:rPr>
        <w:br w:type="page"/>
      </w:r>
    </w:p>
    <w:p>
      <w:pPr>
        <w:pStyle w:val="12"/>
        <w:widowControl/>
        <w:spacing w:line="580" w:lineRule="atLeast"/>
        <w:rPr>
          <w:rFonts w:ascii="方正黑体_GBK" w:hAnsi="宋体" w:eastAsia="方正黑体_GBK" w:cs="宋体"/>
          <w:szCs w:val="32"/>
        </w:rPr>
      </w:pPr>
      <w:r>
        <w:rPr>
          <w:rFonts w:hint="eastAsia" w:ascii="方正黑体_GBK" w:hAnsi="宋体" w:eastAsia="方正黑体_GBK" w:cs="宋体"/>
          <w:szCs w:val="32"/>
        </w:rPr>
        <w:t>附件2</w:t>
      </w:r>
    </w:p>
    <w:p>
      <w:pPr>
        <w:widowControl/>
        <w:spacing w:line="400" w:lineRule="exact"/>
        <w:jc w:val="left"/>
        <w:rPr>
          <w:rFonts w:ascii="方正仿宋_GBK" w:hAnsi="宋体" w:cs="宋体"/>
          <w:kern w:val="0"/>
          <w:szCs w:val="32"/>
        </w:rPr>
      </w:pPr>
    </w:p>
    <w:p>
      <w:pPr>
        <w:widowControl/>
        <w:spacing w:line="660" w:lineRule="exact"/>
        <w:jc w:val="center"/>
        <w:rPr>
          <w:rFonts w:ascii="方正小标宋_GBK" w:hAnsi="方正小标宋_GBK" w:eastAsia="方正小标宋_GBK" w:cs="方正小标宋_GBK"/>
          <w:kern w:val="0"/>
          <w:sz w:val="44"/>
          <w:szCs w:val="44"/>
        </w:rPr>
      </w:pPr>
    </w:p>
    <w:p>
      <w:pPr>
        <w:widowControl/>
        <w:spacing w:line="66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重庆市食品生产加工小作坊登记申请书</w:t>
      </w: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spacing w:line="560" w:lineRule="exact"/>
        <w:ind w:firstLine="1281"/>
        <w:rPr>
          <w:rFonts w:ascii="方正仿宋_GBK" w:hAnsi="方正仿宋_GBK" w:cs="方正仿宋_GBK"/>
          <w:szCs w:val="32"/>
          <w:u w:val="single"/>
        </w:rPr>
      </w:pPr>
      <w:r>
        <w:rPr>
          <w:rFonts w:hint="eastAsia" w:ascii="方正仿宋_GBK" w:hAnsi="方正仿宋_GBK" w:cs="方正仿宋_GBK"/>
          <w:szCs w:val="32"/>
        </w:rPr>
        <w:t>申请人名称</w:t>
      </w:r>
      <w:r>
        <w:rPr>
          <w:rFonts w:hint="eastAsia" w:ascii="方正仿宋_GBK" w:hAnsi="方正仿宋_GBK" w:cs="方正仿宋_GBK"/>
          <w:szCs w:val="32"/>
          <w:u w:val="single"/>
        </w:rPr>
        <w:t xml:space="preserve">                       （盖章） </w:t>
      </w:r>
    </w:p>
    <w:p>
      <w:pPr>
        <w:spacing w:line="560" w:lineRule="exact"/>
        <w:ind w:firstLine="1281"/>
        <w:rPr>
          <w:rFonts w:ascii="方正仿宋_GBK" w:hAnsi="方正仿宋_GBK" w:cs="方正仿宋_GBK"/>
          <w:szCs w:val="32"/>
          <w:u w:val="single"/>
        </w:rPr>
      </w:pPr>
    </w:p>
    <w:p>
      <w:pPr>
        <w:spacing w:line="560" w:lineRule="exact"/>
        <w:ind w:firstLine="1281"/>
        <w:rPr>
          <w:rFonts w:ascii="方正仿宋_GBK" w:hAnsi="方正仿宋_GBK" w:cs="方正仿宋_GBK"/>
          <w:szCs w:val="32"/>
        </w:rPr>
      </w:pPr>
      <w:r>
        <w:rPr>
          <w:rFonts w:hint="eastAsia" w:ascii="方正仿宋_GBK" w:hAnsi="方正仿宋_GBK" w:cs="方正仿宋_GBK"/>
          <w:szCs w:val="32"/>
        </w:rPr>
        <w:t>生产经营品种</w:t>
      </w:r>
      <w:r>
        <w:rPr>
          <w:rFonts w:hint="eastAsia" w:ascii="方正仿宋_GBK" w:hAnsi="方正仿宋_GBK" w:cs="方正仿宋_GBK"/>
          <w:kern w:val="0"/>
          <w:szCs w:val="32"/>
        </w:rPr>
        <w:t>：</w:t>
      </w:r>
      <w:r>
        <w:rPr>
          <w:rFonts w:hint="eastAsia" w:ascii="方正仿宋_GBK" w:hAnsi="方正仿宋_GBK" w:cs="方正仿宋_GBK"/>
          <w:kern w:val="0"/>
          <w:szCs w:val="32"/>
          <w:u w:val="single"/>
        </w:rPr>
        <w:t xml:space="preserve">                       </w:t>
      </w:r>
      <w:r>
        <w:rPr>
          <w:rFonts w:hint="eastAsia" w:ascii="方正仿宋_GBK" w:hAnsi="方正仿宋_GBK" w:cs="方正仿宋_GBK"/>
          <w:kern w:val="0"/>
          <w:szCs w:val="32"/>
        </w:rPr>
        <w:t xml:space="preserve"> </w:t>
      </w:r>
    </w:p>
    <w:p>
      <w:pPr>
        <w:spacing w:line="560" w:lineRule="exact"/>
        <w:ind w:firstLine="1281"/>
        <w:rPr>
          <w:rFonts w:ascii="方正仿宋_GBK" w:hAnsi="方正仿宋_GBK" w:cs="方正仿宋_GBK"/>
          <w:spacing w:val="30"/>
          <w:kern w:val="0"/>
          <w:szCs w:val="32"/>
        </w:rPr>
      </w:pPr>
    </w:p>
    <w:p>
      <w:pPr>
        <w:spacing w:line="560" w:lineRule="exact"/>
        <w:ind w:firstLine="1281"/>
        <w:rPr>
          <w:rFonts w:ascii="方正仿宋_GBK" w:hAnsi="方正仿宋_GBK" w:cs="方正仿宋_GBK"/>
          <w:spacing w:val="30"/>
          <w:kern w:val="0"/>
          <w:szCs w:val="32"/>
        </w:rPr>
      </w:pPr>
      <w:r>
        <w:rPr>
          <w:rFonts w:hint="eastAsia" w:ascii="方正仿宋_GBK" w:hAnsi="方正仿宋_GBK" w:cs="方正仿宋_GBK"/>
          <w:spacing w:val="30"/>
          <w:kern w:val="0"/>
          <w:szCs w:val="32"/>
        </w:rPr>
        <w:t>申请类别：首次□   变更□  延续□</w:t>
      </w:r>
    </w:p>
    <w:p>
      <w:pPr>
        <w:spacing w:line="560" w:lineRule="exact"/>
        <w:ind w:firstLine="1281"/>
        <w:rPr>
          <w:rFonts w:ascii="方正仿宋_GBK" w:hAnsi="方正仿宋_GBK" w:cs="方正仿宋_GBK"/>
          <w:szCs w:val="32"/>
        </w:rPr>
      </w:pPr>
    </w:p>
    <w:p>
      <w:pPr>
        <w:spacing w:line="560" w:lineRule="exact"/>
        <w:ind w:firstLine="1281"/>
        <w:rPr>
          <w:rFonts w:ascii="方正仿宋_GBK" w:hAnsi="方正仿宋_GBK" w:cs="方正仿宋_GBK"/>
          <w:szCs w:val="32"/>
        </w:rPr>
      </w:pPr>
      <w:r>
        <w:rPr>
          <w:rFonts w:hint="eastAsia" w:ascii="方正仿宋_GBK" w:hAnsi="方正仿宋_GBK" w:cs="方正仿宋_GBK"/>
          <w:spacing w:val="30"/>
          <w:kern w:val="0"/>
          <w:szCs w:val="32"/>
        </w:rPr>
        <w:t>申请日期：</w:t>
      </w:r>
      <w:r>
        <w:rPr>
          <w:rFonts w:hint="eastAsia" w:ascii="方正仿宋_GBK" w:hAnsi="方正仿宋_GBK" w:cs="方正仿宋_GBK"/>
          <w:spacing w:val="30"/>
          <w:kern w:val="0"/>
          <w:szCs w:val="32"/>
          <w:u w:val="single"/>
        </w:rPr>
        <w:t xml:space="preserve">     </w:t>
      </w:r>
      <w:r>
        <w:rPr>
          <w:rFonts w:hint="eastAsia" w:ascii="方正仿宋_GBK" w:hAnsi="方正仿宋_GBK" w:cs="方正仿宋_GBK"/>
          <w:szCs w:val="32"/>
          <w:u w:val="single"/>
        </w:rPr>
        <w:t>年     月     日</w:t>
      </w:r>
    </w:p>
    <w:p>
      <w:pPr>
        <w:spacing w:line="560" w:lineRule="exact"/>
        <w:jc w:val="center"/>
        <w:rPr>
          <w:rFonts w:ascii="黑体" w:eastAsia="黑体"/>
          <w:sz w:val="28"/>
          <w:szCs w:val="28"/>
        </w:rPr>
      </w:pPr>
    </w:p>
    <w:p>
      <w:pPr>
        <w:widowControl/>
        <w:spacing w:line="580" w:lineRule="exact"/>
        <w:rPr>
          <w:rFonts w:ascii="方正黑体_GBK" w:hAnsi="方正黑体_GBK" w:eastAsia="方正黑体_GBK" w:cs="方正黑体_GBK"/>
          <w:sz w:val="28"/>
          <w:szCs w:val="28"/>
        </w:rPr>
      </w:pPr>
    </w:p>
    <w:p>
      <w:pPr>
        <w:widowControl/>
        <w:spacing w:line="580" w:lineRule="exact"/>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重庆市市场监督管理局制定</w:t>
      </w:r>
    </w:p>
    <w:p>
      <w:pPr>
        <w:widowControl/>
        <w:spacing w:line="660" w:lineRule="exact"/>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申请书填写要求</w:t>
      </w:r>
    </w:p>
    <w:p>
      <w:pPr>
        <w:widowControl/>
        <w:spacing w:line="580" w:lineRule="exact"/>
        <w:jc w:val="center"/>
        <w:rPr>
          <w:rFonts w:ascii="方正小标宋_GBK" w:hAnsi="方正小标宋_GBK" w:eastAsia="方正小标宋_GBK" w:cs="方正小标宋_GBK"/>
          <w:sz w:val="28"/>
          <w:szCs w:val="28"/>
        </w:rPr>
      </w:pP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1</w:t>
      </w:r>
      <w:r>
        <w:rPr>
          <w:rFonts w:hint="eastAsia" w:ascii="方正仿宋_GBK" w:hAnsi="方正仿宋_GBK" w:cs="方正仿宋_GBK"/>
          <w:sz w:val="28"/>
          <w:szCs w:val="28"/>
        </w:rPr>
        <w:t>．在填表前，申请人应当阅读过《中华人民共和国食品安全法》《重庆市食品生产加工小作坊和食品摊贩管理条例》《重庆市食品生产加工小作坊登记管理办法》和本申请书，并确知其享有的权利和应承担的义务。</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2</w:t>
      </w:r>
      <w:r>
        <w:rPr>
          <w:rFonts w:hint="eastAsia" w:ascii="方正仿宋_GBK" w:hAnsi="方正仿宋_GBK" w:cs="方正仿宋_GBK"/>
          <w:sz w:val="28"/>
          <w:szCs w:val="28"/>
        </w:rPr>
        <w:t>．填表要实事求是，不得弄虚作假。</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3</w:t>
      </w:r>
      <w:r>
        <w:rPr>
          <w:rFonts w:hint="eastAsia" w:ascii="方正仿宋_GBK" w:hAnsi="方正仿宋_GBK" w:cs="方正仿宋_GBK"/>
          <w:sz w:val="28"/>
          <w:szCs w:val="28"/>
        </w:rPr>
        <w:t>．手工填写表格或签字时应使用黑色或蓝黑色钢笔或签字笔。表中带有“□”的选择项目，请在所选择项目前的“□”中打“√”。选择“其他”项目时，请在后面注明具体内容。人员、设备、原辅料表根据实际填写提供。</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4</w:t>
      </w:r>
      <w:r>
        <w:rPr>
          <w:rFonts w:hint="eastAsia" w:ascii="方正仿宋_GBK" w:hAnsi="方正仿宋_GBK" w:cs="方正仿宋_GBK"/>
          <w:sz w:val="28"/>
          <w:szCs w:val="28"/>
        </w:rPr>
        <w:t>．表中“申请人名称”、“法定代表人（负责人）”、“住所(经营场所)”根据营业执照填写。</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5</w:t>
      </w:r>
      <w:r>
        <w:rPr>
          <w:rFonts w:hint="eastAsia" w:ascii="方正仿宋_GBK" w:hAnsi="方正仿宋_GBK" w:cs="方正仿宋_GBK"/>
          <w:sz w:val="28"/>
          <w:szCs w:val="28"/>
        </w:rPr>
        <w:t>．产品类别及品种按照国家食品生产许可分类目录，根据实际生产经营情况填写。</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6</w:t>
      </w:r>
      <w:r>
        <w:rPr>
          <w:rFonts w:hint="eastAsia" w:ascii="方正仿宋_GBK" w:hAnsi="方正仿宋_GBK" w:cs="方正仿宋_GBK"/>
          <w:sz w:val="28"/>
          <w:szCs w:val="28"/>
        </w:rPr>
        <w:t>．提交的文件、证明为复印件的，应当使用</w:t>
      </w:r>
      <w:r>
        <w:rPr>
          <w:sz w:val="28"/>
          <w:szCs w:val="28"/>
        </w:rPr>
        <w:t>A4</w:t>
      </w:r>
      <w:r>
        <w:rPr>
          <w:rFonts w:hint="eastAsia" w:ascii="方正仿宋_GBK" w:hAnsi="方正仿宋_GBK" w:cs="方正仿宋_GBK"/>
          <w:sz w:val="28"/>
          <w:szCs w:val="28"/>
        </w:rPr>
        <w:t>纸，注明“与原件一致”并加盖印章。</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7</w:t>
      </w:r>
      <w:r>
        <w:rPr>
          <w:rFonts w:hint="eastAsia" w:ascii="方正仿宋_GBK" w:hAnsi="方正仿宋_GBK" w:cs="方正仿宋_GBK"/>
          <w:sz w:val="28"/>
          <w:szCs w:val="28"/>
        </w:rPr>
        <w:t>．申请书一式两份，一份申请人留存，一份市场监督管理部门留存。</w:t>
      </w: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widowControl/>
        <w:spacing w:line="660" w:lineRule="exact"/>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食品安全责任承诺书</w:t>
      </w:r>
    </w:p>
    <w:p>
      <w:pPr>
        <w:widowControl/>
        <w:spacing w:line="580" w:lineRule="exact"/>
        <w:jc w:val="center"/>
        <w:rPr>
          <w:rFonts w:ascii="方正小标宋_GBK" w:hAnsi="方正小标宋_GBK" w:eastAsia="方正小标宋_GBK" w:cs="方正小标宋_GBK"/>
          <w:sz w:val="28"/>
          <w:szCs w:val="28"/>
        </w:rPr>
      </w:pP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本申请人对于市场监督管理部门告知的食品安全要求已清楚、全面了解，将认真履行被告知的义务，对所生产的食品安全负责，并作出如下承诺：</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1．在食品生产经营活动中，自觉遵守食品安全法律、法规、规章、规范性文件以及食品安全标准或食品质量规范要求。</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2．不生产经营食品安全法律、法规、规章禁止生产经营的食品，不在食品中添加非食用物质，不滥用食品添加剂。</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3．在核定的登记范围内生产经营，不擅自改变登记事项。</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4.  实际生产地址符合国家环保及属地政府管理要求。</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5．如违反了食品安全法律、法规、规章、标准（或食品质量规范）规定以及对消费者造成损害，本申请人将承担由此产生的法律责任。</w:t>
      </w:r>
    </w:p>
    <w:p>
      <w:pPr>
        <w:widowControl/>
        <w:adjustRightInd w:val="0"/>
        <w:snapToGrid w:val="0"/>
        <w:spacing w:line="580" w:lineRule="exact"/>
        <w:jc w:val="center"/>
        <w:rPr>
          <w:rFonts w:ascii="方正仿宋_GBK" w:hAnsi="方正仿宋_GBK" w:cs="方正仿宋_GBK"/>
          <w:sz w:val="28"/>
          <w:szCs w:val="28"/>
        </w:rPr>
      </w:pPr>
    </w:p>
    <w:p>
      <w:pPr>
        <w:widowControl/>
        <w:adjustRightInd w:val="0"/>
        <w:snapToGrid w:val="0"/>
        <w:spacing w:line="580" w:lineRule="exact"/>
        <w:jc w:val="center"/>
        <w:rPr>
          <w:rFonts w:ascii="方正仿宋_GBK" w:hAnsi="方正仿宋_GBK" w:cs="方正仿宋_GBK"/>
          <w:sz w:val="28"/>
          <w:szCs w:val="28"/>
        </w:rPr>
      </w:pPr>
    </w:p>
    <w:p>
      <w:pPr>
        <w:widowControl/>
        <w:adjustRightInd w:val="0"/>
        <w:snapToGrid w:val="0"/>
        <w:spacing w:line="580" w:lineRule="exact"/>
        <w:jc w:val="center"/>
        <w:rPr>
          <w:rFonts w:ascii="方正仿宋_GBK" w:hAnsi="方正仿宋_GBK" w:cs="方正仿宋_GBK"/>
          <w:sz w:val="28"/>
          <w:szCs w:val="28"/>
        </w:rPr>
      </w:pPr>
      <w:r>
        <w:rPr>
          <w:rFonts w:hint="eastAsia" w:ascii="方正仿宋_GBK" w:hAnsi="方正仿宋_GBK" w:cs="方正仿宋_GBK"/>
          <w:sz w:val="28"/>
          <w:szCs w:val="28"/>
        </w:rPr>
        <w:t xml:space="preserve">              申请人签字（单位盖章）：</w:t>
      </w:r>
    </w:p>
    <w:p>
      <w:pPr>
        <w:widowControl/>
        <w:adjustRightInd w:val="0"/>
        <w:snapToGrid w:val="0"/>
        <w:spacing w:line="580" w:lineRule="exact"/>
        <w:jc w:val="center"/>
        <w:rPr>
          <w:rFonts w:ascii="方正仿宋_GBK" w:hAnsi="方正仿宋_GBK" w:cs="方正仿宋_GBK"/>
          <w:sz w:val="28"/>
          <w:szCs w:val="28"/>
        </w:rPr>
      </w:pPr>
    </w:p>
    <w:p>
      <w:pPr>
        <w:spacing w:line="580" w:lineRule="exact"/>
        <w:ind w:right="1162" w:rightChars="363"/>
        <w:jc w:val="right"/>
        <w:rPr>
          <w:rFonts w:ascii="方正仿宋_GBK" w:hAnsi="方正仿宋_GBK" w:cs="方正仿宋_GBK"/>
          <w:sz w:val="28"/>
          <w:szCs w:val="28"/>
        </w:rPr>
      </w:pPr>
      <w:r>
        <w:rPr>
          <w:rFonts w:hint="eastAsia" w:ascii="方正仿宋_GBK" w:hAnsi="方正仿宋_GBK" w:cs="方正仿宋_GBK"/>
          <w:sz w:val="28"/>
          <w:szCs w:val="28"/>
        </w:rPr>
        <w:t xml:space="preserve">                          承诺日期：    年    月     日</w:t>
      </w:r>
    </w:p>
    <w:p>
      <w:pPr>
        <w:spacing w:line="560" w:lineRule="exact"/>
        <w:rPr>
          <w:rFonts w:ascii="方正仿宋_GBK" w:hAnsi="方正仿宋_GBK" w:cs="方正仿宋_GBK"/>
          <w:sz w:val="28"/>
          <w:szCs w:val="28"/>
        </w:rPr>
      </w:pPr>
    </w:p>
    <w:p>
      <w:pPr>
        <w:spacing w:line="560" w:lineRule="exact"/>
        <w:rPr>
          <w:rFonts w:ascii="方正仿宋_GBK" w:hAnsi="方正仿宋_GBK" w:cs="方正仿宋_GBK"/>
          <w:sz w:val="28"/>
          <w:szCs w:val="28"/>
        </w:rPr>
      </w:pPr>
    </w:p>
    <w:p>
      <w:pPr>
        <w:spacing w:line="560" w:lineRule="exact"/>
        <w:rPr>
          <w:rFonts w:ascii="方正仿宋_GBK" w:hAnsi="方正仿宋_GBK" w:cs="方正仿宋_GBK"/>
          <w:sz w:val="28"/>
          <w:szCs w:val="28"/>
        </w:rPr>
      </w:pPr>
    </w:p>
    <w:tbl>
      <w:tblPr>
        <w:tblStyle w:val="8"/>
        <w:tblW w:w="9040" w:type="dxa"/>
        <w:jc w:val="center"/>
        <w:tblLayout w:type="fixed"/>
        <w:tblCellMar>
          <w:top w:w="0" w:type="dxa"/>
          <w:left w:w="108" w:type="dxa"/>
          <w:bottom w:w="0" w:type="dxa"/>
          <w:right w:w="108" w:type="dxa"/>
        </w:tblCellMar>
      </w:tblPr>
      <w:tblGrid>
        <w:gridCol w:w="795"/>
        <w:gridCol w:w="1635"/>
        <w:gridCol w:w="171"/>
        <w:gridCol w:w="2053"/>
        <w:gridCol w:w="491"/>
        <w:gridCol w:w="115"/>
        <w:gridCol w:w="1142"/>
        <w:gridCol w:w="481"/>
        <w:gridCol w:w="17"/>
        <w:gridCol w:w="2125"/>
        <w:gridCol w:w="15"/>
      </w:tblGrid>
      <w:tr>
        <w:tblPrEx>
          <w:tblCellMar>
            <w:top w:w="0" w:type="dxa"/>
            <w:left w:w="108" w:type="dxa"/>
            <w:bottom w:w="0" w:type="dxa"/>
            <w:right w:w="108" w:type="dxa"/>
          </w:tblCellMar>
        </w:tblPrEx>
        <w:trPr>
          <w:gridAfter w:val="1"/>
          <w:wAfter w:w="15" w:type="dxa"/>
          <w:trHeight w:val="1134" w:hRule="atLeast"/>
          <w:jc w:val="center"/>
        </w:trPr>
        <w:tc>
          <w:tcPr>
            <w:tcW w:w="9025" w:type="dxa"/>
            <w:gridSpan w:val="10"/>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方正仿宋_GBK" w:hAnsi="方正仿宋_GBK" w:cs="方正仿宋_GBK"/>
                <w:bCs/>
                <w:kern w:val="0"/>
                <w:szCs w:val="32"/>
              </w:rPr>
            </w:pPr>
            <w:r>
              <w:rPr>
                <w:rFonts w:hint="eastAsia" w:ascii="方正黑体_GBK" w:hAnsi="方正黑体_GBK" w:eastAsia="方正黑体_GBK" w:cs="方正黑体_GBK"/>
                <w:bCs/>
                <w:kern w:val="0"/>
                <w:szCs w:val="32"/>
              </w:rPr>
              <w:t>一、申请人基本情况</w:t>
            </w:r>
          </w:p>
        </w:tc>
      </w:tr>
      <w:tr>
        <w:tblPrEx>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申请人名称</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CellMar>
            <w:top w:w="0" w:type="dxa"/>
            <w:left w:w="108" w:type="dxa"/>
            <w:bottom w:w="0" w:type="dxa"/>
            <w:right w:w="108" w:type="dxa"/>
          </w:tblCellMar>
        </w:tblPrEx>
        <w:trPr>
          <w:gridAfter w:val="1"/>
          <w:wAfter w:w="15" w:type="dxa"/>
          <w:trHeight w:val="794" w:hRule="atLeast"/>
          <w:jc w:val="center"/>
        </w:trPr>
        <w:tc>
          <w:tcPr>
            <w:tcW w:w="2601" w:type="dxa"/>
            <w:gridSpan w:val="3"/>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法定代表人</w:t>
            </w:r>
          </w:p>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（负责人）</w:t>
            </w:r>
          </w:p>
        </w:tc>
        <w:tc>
          <w:tcPr>
            <w:tcW w:w="2659" w:type="dxa"/>
            <w:gridSpan w:val="3"/>
            <w:vMerge w:val="restart"/>
            <w:tcBorders>
              <w:top w:val="single" w:color="auto" w:sz="4" w:space="0"/>
              <w:left w:val="nil"/>
              <w:right w:val="single" w:color="auto" w:sz="4" w:space="0"/>
            </w:tcBorders>
            <w:vAlign w:val="center"/>
          </w:tcPr>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spacing w:val="-9"/>
                <w:kern w:val="0"/>
                <w:sz w:val="21"/>
                <w:szCs w:val="21"/>
              </w:rPr>
              <w:t>（依据申请人执照填写。执照上未注明法定代表人的，则填写执照上注明的负责人）</w:t>
            </w:r>
          </w:p>
        </w:tc>
        <w:tc>
          <w:tcPr>
            <w:tcW w:w="162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身份证号码</w:t>
            </w:r>
          </w:p>
        </w:tc>
        <w:tc>
          <w:tcPr>
            <w:tcW w:w="2142"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gridAfter w:val="1"/>
          <w:wAfter w:w="15" w:type="dxa"/>
          <w:trHeight w:val="794" w:hRule="atLeast"/>
          <w:jc w:val="center"/>
        </w:trPr>
        <w:tc>
          <w:tcPr>
            <w:tcW w:w="2601" w:type="dxa"/>
            <w:gridSpan w:val="3"/>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p>
        </w:tc>
        <w:tc>
          <w:tcPr>
            <w:tcW w:w="2659" w:type="dxa"/>
            <w:gridSpan w:val="3"/>
            <w:vMerge w:val="continue"/>
            <w:tcBorders>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p>
        </w:tc>
        <w:tc>
          <w:tcPr>
            <w:tcW w:w="162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联系电话</w:t>
            </w:r>
          </w:p>
        </w:tc>
        <w:tc>
          <w:tcPr>
            <w:tcW w:w="2142"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食品小作坊</w:t>
            </w:r>
          </w:p>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登记证编号</w:t>
            </w:r>
          </w:p>
        </w:tc>
        <w:tc>
          <w:tcPr>
            <w:tcW w:w="6424" w:type="dxa"/>
            <w:gridSpan w:val="7"/>
            <w:tcBorders>
              <w:top w:val="single" w:color="auto" w:sz="4" w:space="0"/>
              <w:left w:val="nil"/>
              <w:bottom w:val="single" w:color="auto" w:sz="4" w:space="0"/>
              <w:right w:val="single" w:color="000000" w:sz="4" w:space="0"/>
            </w:tcBorders>
            <w:vAlign w:val="bottom"/>
          </w:tcPr>
          <w:p>
            <w:pPr>
              <w:widowControl/>
              <w:spacing w:line="320" w:lineRule="exact"/>
              <w:rPr>
                <w:rFonts w:ascii="方正仿宋_GBK" w:hAnsi="方正仿宋_GBK" w:cs="方正仿宋_GBK"/>
                <w:kern w:val="0"/>
                <w:sz w:val="21"/>
                <w:szCs w:val="21"/>
              </w:rPr>
            </w:pPr>
            <w:r>
              <w:rPr>
                <w:rFonts w:hint="eastAsia" w:ascii="方正仿宋_GBK" w:hAnsi="方正仿宋_GBK" w:cs="方正仿宋_GBK"/>
                <w:kern w:val="0"/>
                <w:sz w:val="21"/>
                <w:szCs w:val="21"/>
              </w:rPr>
              <w:t>（首次申请时不填写，变更、延续申请时填写）</w:t>
            </w:r>
          </w:p>
        </w:tc>
      </w:tr>
      <w:tr>
        <w:tblPrEx>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营业执照注册号</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（依据申请人执照填写。执照未注明注册号的，不填写）</w:t>
            </w:r>
          </w:p>
        </w:tc>
      </w:tr>
      <w:tr>
        <w:tblPrEx>
          <w:tblCellMar>
            <w:top w:w="0" w:type="dxa"/>
            <w:left w:w="108" w:type="dxa"/>
            <w:bottom w:w="0" w:type="dxa"/>
            <w:right w:w="108" w:type="dxa"/>
          </w:tblCellMar>
        </w:tblPrEx>
        <w:trPr>
          <w:gridAfter w:val="1"/>
          <w:wAfter w:w="15" w:type="dxa"/>
          <w:trHeight w:val="736"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社会信用代码</w:t>
            </w:r>
          </w:p>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（身份证号码）</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（依据申请人执照填写社会信用代码。执照上未注明社会信用代码的，方可填写法定代表人（负责人）身份证号码）　</w:t>
            </w:r>
          </w:p>
        </w:tc>
      </w:tr>
      <w:tr>
        <w:tblPrEx>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住所（经营场所）</w:t>
            </w:r>
          </w:p>
        </w:tc>
        <w:tc>
          <w:tcPr>
            <w:tcW w:w="6424" w:type="dxa"/>
            <w:gridSpan w:val="7"/>
            <w:tcBorders>
              <w:top w:val="single" w:color="auto" w:sz="4" w:space="0"/>
              <w:left w:val="nil"/>
              <w:bottom w:val="single" w:color="auto" w:sz="4" w:space="0"/>
              <w:right w:val="single" w:color="000000" w:sz="4" w:space="0"/>
            </w:tcBorders>
            <w:vAlign w:val="bottom"/>
          </w:tcPr>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（依据申请人执照填写）　</w:t>
            </w:r>
          </w:p>
        </w:tc>
      </w:tr>
      <w:tr>
        <w:tblPrEx>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生产地址</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（如有外设仓库的，须在此注明）</w:t>
            </w:r>
          </w:p>
        </w:tc>
      </w:tr>
      <w:tr>
        <w:tblPrEx>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产品销售区域</w:t>
            </w:r>
          </w:p>
        </w:tc>
        <w:tc>
          <w:tcPr>
            <w:tcW w:w="6424" w:type="dxa"/>
            <w:gridSpan w:val="7"/>
            <w:tcBorders>
              <w:top w:val="nil"/>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 系 人</w:t>
            </w:r>
          </w:p>
        </w:tc>
        <w:tc>
          <w:tcPr>
            <w:tcW w:w="2053" w:type="dxa"/>
            <w:tcBorders>
              <w:top w:val="nil"/>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748" w:type="dxa"/>
            <w:gridSpan w:val="3"/>
            <w:tcBorders>
              <w:top w:val="nil"/>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联系电话</w:t>
            </w:r>
          </w:p>
        </w:tc>
        <w:tc>
          <w:tcPr>
            <w:tcW w:w="2623" w:type="dxa"/>
            <w:gridSpan w:val="3"/>
            <w:tcBorders>
              <w:top w:val="nil"/>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CellMar>
            <w:top w:w="0" w:type="dxa"/>
            <w:left w:w="108" w:type="dxa"/>
            <w:bottom w:w="0" w:type="dxa"/>
            <w:right w:w="108" w:type="dxa"/>
          </w:tblCellMar>
        </w:tblPrEx>
        <w:trPr>
          <w:gridAfter w:val="1"/>
          <w:wAfter w:w="15" w:type="dxa"/>
          <w:trHeight w:val="2679"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变更事项</w:t>
            </w:r>
          </w:p>
        </w:tc>
        <w:tc>
          <w:tcPr>
            <w:tcW w:w="6424" w:type="dxa"/>
            <w:gridSpan w:val="7"/>
            <w:tcBorders>
              <w:top w:val="single" w:color="auto" w:sz="4" w:space="0"/>
              <w:left w:val="nil"/>
              <w:bottom w:val="single" w:color="auto" w:sz="4" w:space="0"/>
              <w:right w:val="single" w:color="000000" w:sz="4" w:space="0"/>
            </w:tcBorders>
            <w:vAlign w:val="bottom"/>
          </w:tcPr>
          <w:p>
            <w:pPr>
              <w:widowControl/>
              <w:spacing w:line="320" w:lineRule="exact"/>
              <w:jc w:val="right"/>
              <w:rPr>
                <w:rFonts w:ascii="方正仿宋_GBK" w:hAnsi="方正仿宋_GBK" w:cs="方正仿宋_GBK"/>
                <w:kern w:val="0"/>
                <w:sz w:val="24"/>
                <w:szCs w:val="24"/>
              </w:rPr>
            </w:pPr>
            <w:r>
              <w:rPr>
                <w:rFonts w:hint="eastAsia" w:ascii="方正仿宋_GBK" w:hAnsi="方正仿宋_GBK" w:cs="方正仿宋_GBK"/>
                <w:kern w:val="0"/>
                <w:sz w:val="24"/>
                <w:szCs w:val="24"/>
              </w:rPr>
              <w:t>（变更、延续申请时填写）</w:t>
            </w:r>
          </w:p>
        </w:tc>
      </w:tr>
      <w:tr>
        <w:tblPrEx>
          <w:tblCellMar>
            <w:top w:w="15" w:type="dxa"/>
            <w:left w:w="15" w:type="dxa"/>
            <w:bottom w:w="15" w:type="dxa"/>
            <w:right w:w="15" w:type="dxa"/>
          </w:tblCellMar>
        </w:tblPrEx>
        <w:trPr>
          <w:trHeight w:val="1134" w:hRule="atLeast"/>
          <w:jc w:val="center"/>
        </w:trPr>
        <w:tc>
          <w:tcPr>
            <w:tcW w:w="9040"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cs="方正仿宋_GBK"/>
                <w:sz w:val="36"/>
                <w:szCs w:val="36"/>
              </w:rPr>
            </w:pPr>
            <w:r>
              <w:rPr>
                <w:rFonts w:hint="eastAsia" w:ascii="方正黑体_GBK" w:hAnsi="方正黑体_GBK" w:eastAsia="方正黑体_GBK" w:cs="方正黑体_GBK"/>
                <w:bCs/>
                <w:kern w:val="0"/>
                <w:szCs w:val="32"/>
              </w:rPr>
              <w:t>二、食品安全管理人员</w:t>
            </w:r>
          </w:p>
        </w:tc>
      </w:tr>
      <w:tr>
        <w:tblPrEx>
          <w:tblCellMar>
            <w:top w:w="15" w:type="dxa"/>
            <w:left w:w="15" w:type="dxa"/>
            <w:bottom w:w="15" w:type="dxa"/>
            <w:right w:w="15" w:type="dxa"/>
          </w:tblCellMar>
        </w:tblPrEx>
        <w:trPr>
          <w:trHeight w:val="101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序号</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姓名</w:t>
            </w: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身份证号</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职务</w:t>
            </w: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文化程度、专业</w:t>
            </w: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bl>
    <w:p>
      <w:pPr>
        <w:spacing w:line="60" w:lineRule="exact"/>
        <w:jc w:val="left"/>
        <w:rPr>
          <w:rFonts w:ascii="方正小标宋_GBK" w:eastAsia="方正小标宋_GBK"/>
          <w:sz w:val="36"/>
          <w:szCs w:val="36"/>
        </w:rPr>
      </w:pPr>
    </w:p>
    <w:tbl>
      <w:tblPr>
        <w:tblStyle w:val="8"/>
        <w:tblW w:w="9002" w:type="dxa"/>
        <w:jc w:val="center"/>
        <w:tblLayout w:type="fixed"/>
        <w:tblCellMar>
          <w:top w:w="15" w:type="dxa"/>
          <w:left w:w="15" w:type="dxa"/>
          <w:bottom w:w="15" w:type="dxa"/>
          <w:right w:w="15" w:type="dxa"/>
        </w:tblCellMar>
      </w:tblPr>
      <w:tblGrid>
        <w:gridCol w:w="632"/>
        <w:gridCol w:w="2100"/>
        <w:gridCol w:w="1813"/>
        <w:gridCol w:w="3068"/>
        <w:gridCol w:w="1389"/>
      </w:tblGrid>
      <w:tr>
        <w:tblPrEx>
          <w:tblCellMar>
            <w:top w:w="15" w:type="dxa"/>
            <w:left w:w="15" w:type="dxa"/>
            <w:bottom w:w="15" w:type="dxa"/>
            <w:right w:w="15" w:type="dxa"/>
          </w:tblCellMar>
        </w:tblPrEx>
        <w:trPr>
          <w:trHeight w:val="1134" w:hRule="atLeast"/>
          <w:jc w:val="center"/>
        </w:trPr>
        <w:tc>
          <w:tcPr>
            <w:tcW w:w="900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cs="方正仿宋_GBK"/>
                <w:sz w:val="40"/>
                <w:szCs w:val="40"/>
              </w:rPr>
            </w:pPr>
            <w:r>
              <w:rPr>
                <w:rFonts w:hint="eastAsia" w:ascii="方正黑体_GBK" w:hAnsi="方正黑体_GBK" w:eastAsia="方正黑体_GBK" w:cs="方正黑体_GBK"/>
                <w:bCs/>
                <w:kern w:val="0"/>
                <w:szCs w:val="32"/>
              </w:rPr>
              <w:t>三、产品信息表</w:t>
            </w:r>
          </w:p>
        </w:tc>
      </w:tr>
      <w:tr>
        <w:tblPrEx>
          <w:tblCellMar>
            <w:top w:w="15" w:type="dxa"/>
            <w:left w:w="15" w:type="dxa"/>
            <w:bottom w:w="15" w:type="dxa"/>
            <w:right w:w="15" w:type="dxa"/>
          </w:tblCellMar>
        </w:tblPrEx>
        <w:trPr>
          <w:trHeight w:val="795"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序号</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食品类别</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sz w:val="24"/>
                <w:szCs w:val="24"/>
              </w:rPr>
              <w:t>类别名称</w:t>
            </w:r>
          </w:p>
        </w:tc>
        <w:tc>
          <w:tcPr>
            <w:tcW w:w="30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sz w:val="24"/>
                <w:szCs w:val="24"/>
              </w:rPr>
              <w:t>品种名细</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sz w:val="24"/>
                <w:szCs w:val="24"/>
              </w:rPr>
              <w:t>备注</w:t>
            </w:r>
          </w:p>
        </w:tc>
      </w:tr>
      <w:tr>
        <w:tblPrEx>
          <w:tblCellMar>
            <w:top w:w="15" w:type="dxa"/>
            <w:left w:w="15" w:type="dxa"/>
            <w:bottom w:w="15" w:type="dxa"/>
            <w:right w:w="15" w:type="dxa"/>
          </w:tblCellMar>
        </w:tblPrEx>
        <w:trPr>
          <w:trHeight w:val="2022"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r>
              <w:rPr>
                <w:rFonts w:hint="eastAsia" w:ascii="方正仿宋_GBK" w:hAnsi="方正仿宋_GBK" w:cs="方正仿宋_GBK"/>
                <w:sz w:val="21"/>
                <w:szCs w:val="21"/>
              </w:rPr>
              <w:t>（参照《食品生产许可分类目录》填写，如“粮食加工品”）</w:t>
            </w: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r>
              <w:rPr>
                <w:rFonts w:hint="eastAsia" w:ascii="方正仿宋_GBK" w:hAnsi="方正仿宋_GBK" w:cs="方正仿宋_GBK"/>
                <w:sz w:val="21"/>
                <w:szCs w:val="21"/>
              </w:rPr>
              <w:t>（参照《食品生产许可分类目录》填写，如“挂面”；涉及“其他食品”的，本栏不填写）</w:t>
            </w: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r>
              <w:rPr>
                <w:rFonts w:hint="eastAsia" w:ascii="方正仿宋_GBK" w:hAnsi="方正仿宋_GBK" w:cs="方正仿宋_GBK"/>
                <w:sz w:val="21"/>
                <w:szCs w:val="21"/>
              </w:rPr>
              <w:t>（参照《食品生产许可分类目录》填写，如“普通挂面、花色挂面、手工面”；涉及“其他食品”的，填写产品执行标准或食品质量规范中明确的产品名称；需注明产品执行标准）</w:t>
            </w: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p>
        </w:tc>
      </w:tr>
      <w:tr>
        <w:tblPrEx>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bl>
    <w:p>
      <w:pPr>
        <w:spacing w:line="60" w:lineRule="exact"/>
        <w:jc w:val="left"/>
        <w:rPr>
          <w:rFonts w:ascii="方正小标宋_GBK" w:eastAsia="方正小标宋_GBK"/>
          <w:sz w:val="36"/>
          <w:szCs w:val="36"/>
        </w:rPr>
      </w:pPr>
    </w:p>
    <w:tbl>
      <w:tblPr>
        <w:tblStyle w:val="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92"/>
        <w:gridCol w:w="3675"/>
        <w:gridCol w:w="271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9039" w:type="dxa"/>
            <w:gridSpan w:val="4"/>
            <w:vAlign w:val="center"/>
          </w:tcPr>
          <w:p>
            <w:pPr>
              <w:widowControl/>
              <w:spacing w:line="320" w:lineRule="exact"/>
              <w:jc w:val="center"/>
              <w:rPr>
                <w:rFonts w:ascii="方正仿宋_GBK" w:hAnsi="方正仿宋_GBK" w:cs="方正仿宋_GBK"/>
                <w:sz w:val="40"/>
                <w:szCs w:val="40"/>
              </w:rPr>
            </w:pPr>
            <w:r>
              <w:rPr>
                <w:rFonts w:hint="eastAsia" w:ascii="方正黑体_GBK" w:hAnsi="方正黑体_GBK" w:eastAsia="方正黑体_GBK" w:cs="方正黑体_GBK"/>
                <w:bCs/>
                <w:kern w:val="0"/>
                <w:szCs w:val="32"/>
              </w:rPr>
              <w:t>四、食品生产主要设备、设施清单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5" w:hRule="atLeast"/>
          <w:jc w:val="center"/>
        </w:trPr>
        <w:tc>
          <w:tcPr>
            <w:tcW w:w="9039" w:type="dxa"/>
            <w:gridSpan w:val="4"/>
            <w:vAlign w:val="center"/>
          </w:tcPr>
          <w:p>
            <w:pPr>
              <w:widowControl/>
              <w:spacing w:line="320" w:lineRule="exact"/>
              <w:jc w:val="center"/>
              <w:textAlignment w:val="center"/>
              <w:rPr>
                <w:rFonts w:ascii="方正仿宋_GBK" w:hAnsi="方正仿宋_GBK" w:cs="方正仿宋_GBK"/>
                <w:sz w:val="24"/>
                <w:szCs w:val="24"/>
              </w:rPr>
            </w:pPr>
            <w:r>
              <w:rPr>
                <w:rFonts w:hint="eastAsia" w:ascii="方正黑体_GBK" w:hAnsi="方正黑体_GBK" w:eastAsia="方正黑体_GBK" w:cs="方正黑体_GBK"/>
                <w:kern w:val="0"/>
                <w:sz w:val="24"/>
                <w:szCs w:val="24"/>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序号</w:t>
            </w:r>
          </w:p>
        </w:tc>
        <w:tc>
          <w:tcPr>
            <w:tcW w:w="3675"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名称</w:t>
            </w:r>
          </w:p>
        </w:tc>
        <w:tc>
          <w:tcPr>
            <w:tcW w:w="2715"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规格/型号</w:t>
            </w:r>
          </w:p>
        </w:tc>
        <w:tc>
          <w:tcPr>
            <w:tcW w:w="1557"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bl>
    <w:p>
      <w:pPr>
        <w:spacing w:line="60" w:lineRule="exact"/>
        <w:jc w:val="center"/>
        <w:rPr>
          <w:rFonts w:ascii="方正小标宋_GBK" w:eastAsia="方正小标宋_GBK"/>
          <w:sz w:val="36"/>
          <w:szCs w:val="36"/>
        </w:rPr>
      </w:pPr>
    </w:p>
    <w:p>
      <w:pPr>
        <w:spacing w:line="60" w:lineRule="exact"/>
        <w:jc w:val="center"/>
        <w:rPr>
          <w:rFonts w:eastAsia="黑体"/>
        </w:rPr>
      </w:pPr>
    </w:p>
    <w:tbl>
      <w:tblPr>
        <w:tblStyle w:val="8"/>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55"/>
        <w:gridCol w:w="5505"/>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9030" w:type="dxa"/>
            <w:gridSpan w:val="3"/>
            <w:vAlign w:val="center"/>
          </w:tcPr>
          <w:p>
            <w:pPr>
              <w:widowControl/>
              <w:spacing w:line="320" w:lineRule="exact"/>
              <w:jc w:val="center"/>
              <w:rPr>
                <w:rFonts w:ascii="黑体" w:hAnsi="宋体" w:eastAsia="黑体" w:cs="宋体"/>
                <w:bCs/>
                <w:kern w:val="0"/>
                <w:szCs w:val="32"/>
              </w:rPr>
            </w:pPr>
            <w:r>
              <w:rPr>
                <w:rFonts w:hint="eastAsia" w:ascii="方正黑体_GBK" w:hAnsi="方正黑体_GBK" w:eastAsia="方正黑体_GBK" w:cs="方正黑体_GBK"/>
                <w:bCs/>
                <w:kern w:val="0"/>
                <w:szCs w:val="32"/>
              </w:rPr>
              <w:t>五、食品安全管理制度清单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0" w:hRule="atLeast"/>
          <w:jc w:val="center"/>
        </w:trPr>
        <w:tc>
          <w:tcPr>
            <w:tcW w:w="105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序号</w:t>
            </w:r>
          </w:p>
        </w:tc>
        <w:tc>
          <w:tcPr>
            <w:tcW w:w="550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管理制度名称</w:t>
            </w:r>
          </w:p>
        </w:tc>
        <w:tc>
          <w:tcPr>
            <w:tcW w:w="2470"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文本编号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05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1</w:t>
            </w:r>
          </w:p>
        </w:tc>
        <w:tc>
          <w:tcPr>
            <w:tcW w:w="550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进货查验记录制度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05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2</w:t>
            </w:r>
          </w:p>
        </w:tc>
        <w:tc>
          <w:tcPr>
            <w:tcW w:w="550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生产关键环节控制记录制度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05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sz w:val="24"/>
                <w:szCs w:val="24"/>
              </w:rPr>
              <w:t>3</w:t>
            </w:r>
          </w:p>
        </w:tc>
        <w:tc>
          <w:tcPr>
            <w:tcW w:w="550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销售记录制度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05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4</w:t>
            </w:r>
          </w:p>
        </w:tc>
        <w:tc>
          <w:tcPr>
            <w:tcW w:w="550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食品安全自查制度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4"/>
                <w:szCs w:val="24"/>
              </w:rPr>
            </w:pPr>
            <w:r>
              <w:rPr>
                <w:rFonts w:hint="eastAsia" w:ascii="宋体" w:hAnsi="宋体" w:cs="宋体"/>
                <w:sz w:val="24"/>
                <w:szCs w:val="24"/>
              </w:rPr>
              <w:t>5</w:t>
            </w:r>
          </w:p>
        </w:tc>
        <w:tc>
          <w:tcPr>
            <w:tcW w:w="5505" w:type="dxa"/>
            <w:vAlign w:val="center"/>
          </w:tcPr>
          <w:p>
            <w:pPr>
              <w:spacing w:line="320" w:lineRule="exact"/>
              <w:jc w:val="center"/>
              <w:rPr>
                <w:rFonts w:ascii="宋体" w:hAnsi="宋体" w:cs="宋体"/>
                <w:sz w:val="24"/>
                <w:szCs w:val="24"/>
              </w:rPr>
            </w:pPr>
            <w:r>
              <w:rPr>
                <w:rFonts w:hint="eastAsia" w:ascii="宋体" w:hAnsi="宋体" w:cs="宋体"/>
                <w:kern w:val="0"/>
                <w:sz w:val="24"/>
                <w:szCs w:val="24"/>
              </w:rPr>
              <w:t>其他制度</w:t>
            </w:r>
          </w:p>
        </w:tc>
        <w:tc>
          <w:tcPr>
            <w:tcW w:w="2470" w:type="dxa"/>
            <w:vAlign w:val="center"/>
          </w:tcPr>
          <w:p>
            <w:pPr>
              <w:spacing w:line="32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bl>
    <w:p>
      <w:pPr>
        <w:pStyle w:val="13"/>
        <w:spacing w:line="60" w:lineRule="exact"/>
        <w:jc w:val="both"/>
        <w:rPr>
          <w:rFonts w:hint="default" w:ascii="方正小标宋_GBK" w:hAnsi="方正小标宋_GBK" w:eastAsia="方正小标宋_GBK" w:cs="方正小标宋_GBK"/>
          <w:color w:val="auto"/>
          <w:sz w:val="44"/>
          <w:szCs w:val="44"/>
        </w:rPr>
      </w:pPr>
    </w:p>
    <w:tbl>
      <w:tblPr>
        <w:tblStyle w:val="8"/>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05"/>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8935" w:type="dxa"/>
            <w:gridSpan w:val="2"/>
            <w:vAlign w:val="center"/>
          </w:tcPr>
          <w:p>
            <w:pPr>
              <w:widowControl/>
              <w:jc w:val="center"/>
              <w:rPr>
                <w:rFonts w:ascii="宋体" w:hAnsi="宋体" w:cs="宋体"/>
                <w:sz w:val="40"/>
                <w:szCs w:val="40"/>
              </w:rPr>
            </w:pPr>
            <w:r>
              <w:rPr>
                <w:rFonts w:hint="eastAsia" w:ascii="方正黑体_GBK" w:hAnsi="方正黑体_GBK" w:eastAsia="方正黑体_GBK" w:cs="方正黑体_GBK"/>
                <w:bCs/>
                <w:kern w:val="0"/>
                <w:szCs w:val="32"/>
              </w:rPr>
              <w:t>六、使用主要食品（含食品添加剂）原料清单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4" w:hRule="atLeast"/>
          <w:jc w:val="center"/>
        </w:trPr>
        <w:tc>
          <w:tcPr>
            <w:tcW w:w="8935" w:type="dxa"/>
            <w:gridSpan w:val="2"/>
            <w:vAlign w:val="center"/>
          </w:tcPr>
          <w:p>
            <w:pPr>
              <w:widowControl/>
              <w:jc w:val="center"/>
              <w:textAlignment w:val="center"/>
              <w:rPr>
                <w:rFonts w:ascii="宋体" w:hAnsi="宋体" w:cs="宋体"/>
                <w:sz w:val="24"/>
                <w:szCs w:val="24"/>
              </w:rPr>
            </w:pPr>
            <w:r>
              <w:rPr>
                <w:rFonts w:hint="eastAsia" w:ascii="方正黑体_GBK" w:hAnsi="方正黑体_GBK" w:eastAsia="方正黑体_GBK" w:cs="方正黑体_GBK"/>
                <w:sz w:val="24"/>
                <w:szCs w:val="24"/>
              </w:rPr>
              <w:t>主要食品（含食品添加剂）原料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30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序号</w:t>
            </w:r>
          </w:p>
        </w:tc>
        <w:tc>
          <w:tcPr>
            <w:tcW w:w="763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bl>
    <w:p>
      <w:pPr>
        <w:rPr>
          <w:rFonts w:ascii="方正黑体_GBK" w:hAnsi="方正黑体_GBK" w:eastAsia="方正黑体_GBK" w:cs="方正黑体_GBK"/>
          <w:szCs w:val="32"/>
        </w:rPr>
      </w:pPr>
      <w:r>
        <w:rPr>
          <w:rFonts w:hint="eastAsia" w:ascii="方正黑体_GBK" w:hAnsi="方正黑体_GBK" w:eastAsia="方正黑体_GBK" w:cs="方正黑体_GBK"/>
          <w:szCs w:val="32"/>
        </w:rPr>
        <w:t>附件3</w:t>
      </w:r>
    </w:p>
    <w:p>
      <w:pPr>
        <w:spacing w:line="400" w:lineRule="exact"/>
        <w:rPr>
          <w:rFonts w:ascii="方正仿宋_GBK"/>
          <w:szCs w:val="32"/>
        </w:rPr>
      </w:pPr>
    </w:p>
    <w:p>
      <w:pPr>
        <w:jc w:val="center"/>
        <w:rPr>
          <w:rFonts w:ascii="方正小标宋_GBK" w:eastAsia="方正小标宋_GBK"/>
          <w:sz w:val="44"/>
          <w:szCs w:val="44"/>
        </w:rPr>
      </w:pPr>
      <w:r>
        <w:rPr>
          <w:rFonts w:hint="eastAsia" w:ascii="方正小标宋_GBK" w:eastAsia="方正小标宋_GBK"/>
          <w:sz w:val="44"/>
          <w:szCs w:val="44"/>
        </w:rPr>
        <w:t>声明</w:t>
      </w:r>
      <w:r>
        <w:rPr>
          <w:rFonts w:hint="eastAsia" w:ascii="方正楷体_GBK" w:hAnsi="方正楷体_GBK" w:eastAsia="方正楷体_GBK" w:cs="方正楷体_GBK"/>
          <w:sz w:val="44"/>
          <w:szCs w:val="44"/>
        </w:rPr>
        <w:t>（版本</w:t>
      </w:r>
      <w:r>
        <w:rPr>
          <w:rFonts w:eastAsia="方正楷体_GBK"/>
          <w:sz w:val="44"/>
          <w:szCs w:val="44"/>
        </w:rPr>
        <w:t>1</w:t>
      </w:r>
      <w:r>
        <w:rPr>
          <w:rFonts w:hint="eastAsia" w:ascii="方正楷体_GBK" w:hAnsi="方正楷体_GBK" w:eastAsia="方正楷体_GBK" w:cs="方正楷体_GBK"/>
          <w:sz w:val="44"/>
          <w:szCs w:val="44"/>
        </w:rPr>
        <w:t>）</w:t>
      </w:r>
    </w:p>
    <w:p>
      <w:pPr>
        <w:spacing w:line="600" w:lineRule="exact"/>
        <w:rPr>
          <w:sz w:val="30"/>
          <w:szCs w:val="30"/>
        </w:rPr>
      </w:pPr>
    </w:p>
    <w:p>
      <w:pPr>
        <w:spacing w:line="600" w:lineRule="exact"/>
        <w:ind w:firstLine="640" w:firstLineChars="200"/>
        <w:rPr>
          <w:rFonts w:ascii="方正仿宋_GBK"/>
          <w:szCs w:val="32"/>
        </w:rPr>
      </w:pPr>
      <w:r>
        <w:rPr>
          <w:rFonts w:hint="eastAsia" w:ascii="方正仿宋_GBK"/>
          <w:szCs w:val="32"/>
        </w:rPr>
        <w:t>我（单位）于</w:t>
      </w:r>
      <w:r>
        <w:rPr>
          <w:rFonts w:hint="eastAsia" w:ascii="方正仿宋_GBK"/>
          <w:szCs w:val="32"/>
          <w:u w:val="single"/>
        </w:rPr>
        <w:t xml:space="preserve">    </w:t>
      </w:r>
      <w:r>
        <w:rPr>
          <w:rFonts w:hint="eastAsia" w:ascii="方正仿宋_GBK"/>
          <w:szCs w:val="32"/>
        </w:rPr>
        <w:t>年</w:t>
      </w:r>
      <w:r>
        <w:rPr>
          <w:rFonts w:hint="eastAsia" w:ascii="方正仿宋_GBK"/>
          <w:szCs w:val="32"/>
          <w:u w:val="single"/>
        </w:rPr>
        <w:t xml:space="preserve">   </w:t>
      </w:r>
      <w:r>
        <w:rPr>
          <w:rFonts w:hint="eastAsia" w:ascii="方正仿宋_GBK"/>
          <w:szCs w:val="32"/>
        </w:rPr>
        <w:t>月</w:t>
      </w:r>
      <w:r>
        <w:rPr>
          <w:rFonts w:hint="eastAsia" w:ascii="方正仿宋_GBK"/>
          <w:szCs w:val="32"/>
          <w:u w:val="single"/>
        </w:rPr>
        <w:t xml:space="preserve">   </w:t>
      </w:r>
      <w:r>
        <w:rPr>
          <w:rFonts w:hint="eastAsia" w:ascii="方正仿宋_GBK"/>
          <w:szCs w:val="32"/>
        </w:rPr>
        <w:t>日向</w:t>
      </w:r>
      <w:r>
        <w:rPr>
          <w:rFonts w:hint="eastAsia" w:ascii="方正仿宋_GBK"/>
          <w:szCs w:val="32"/>
          <w:u w:val="single"/>
        </w:rPr>
        <w:t xml:space="preserve">        </w:t>
      </w:r>
      <w:r>
        <w:rPr>
          <w:rFonts w:hint="eastAsia" w:ascii="方正仿宋_GBK"/>
          <w:szCs w:val="32"/>
        </w:rPr>
        <w:t>市场监督管理局提交了食品小作坊登记申请，兹声明目前的生产条件与获证审查时相比未发生变化（包括周围环境未发生可能影响食品安全的变化，以及食品生产加工场所、各功能区间布局、工艺设备布局、生产工艺流程、生产主要设备设施无重大变化等）。若因本声明不属实而导致的一切法律后果及责任，由我（单位）自行承担。</w:t>
      </w:r>
    </w:p>
    <w:p>
      <w:pPr>
        <w:spacing w:line="600" w:lineRule="exact"/>
        <w:rPr>
          <w:rFonts w:ascii="方正仿宋_GBK"/>
          <w:szCs w:val="32"/>
        </w:rPr>
      </w:pPr>
    </w:p>
    <w:p>
      <w:pPr>
        <w:spacing w:line="600" w:lineRule="exact"/>
        <w:rPr>
          <w:rFonts w:ascii="方正仿宋_GBK"/>
          <w:szCs w:val="32"/>
        </w:rPr>
      </w:pPr>
    </w:p>
    <w:p>
      <w:pPr>
        <w:spacing w:line="600" w:lineRule="exact"/>
        <w:ind w:firstLine="4640" w:firstLineChars="1450"/>
        <w:rPr>
          <w:rFonts w:ascii="方正仿宋_GBK"/>
          <w:szCs w:val="32"/>
        </w:rPr>
      </w:pPr>
      <w:r>
        <w:rPr>
          <w:rFonts w:hint="eastAsia" w:ascii="方正仿宋_GBK"/>
          <w:szCs w:val="32"/>
        </w:rPr>
        <w:t>声明人：</w:t>
      </w:r>
    </w:p>
    <w:p>
      <w:pPr>
        <w:spacing w:line="600" w:lineRule="exact"/>
        <w:jc w:val="right"/>
        <w:rPr>
          <w:rFonts w:ascii="方正仿宋_GBK"/>
          <w:szCs w:val="32"/>
        </w:rPr>
      </w:pPr>
      <w:r>
        <w:rPr>
          <w:rFonts w:hint="eastAsia" w:ascii="方正仿宋_GBK"/>
          <w:szCs w:val="21"/>
        </w:rPr>
        <w:t>（法定代表人或负责人签名，加盖公章）</w:t>
      </w:r>
    </w:p>
    <w:p>
      <w:pPr>
        <w:spacing w:line="600" w:lineRule="exact"/>
        <w:ind w:right="1165" w:rightChars="364" w:firstLine="4480" w:firstLineChars="1400"/>
        <w:jc w:val="right"/>
        <w:rPr>
          <w:rFonts w:ascii="方正仿宋_GBK"/>
          <w:szCs w:val="32"/>
        </w:rPr>
      </w:pPr>
      <w:r>
        <w:rPr>
          <w:rFonts w:hint="eastAsia" w:ascii="方正仿宋_GBK"/>
          <w:szCs w:val="32"/>
        </w:rPr>
        <w:t xml:space="preserve">    年   月   日</w:t>
      </w:r>
    </w:p>
    <w:p>
      <w:pPr>
        <w:spacing w:line="600" w:lineRule="exact"/>
        <w:rPr>
          <w:szCs w:val="32"/>
        </w:rPr>
      </w:pPr>
    </w:p>
    <w:p>
      <w:pPr>
        <w:spacing w:line="60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说明：此版本适用于延续、变更时全部产品均无需现场核查的情形。</w:t>
      </w:r>
    </w:p>
    <w:p>
      <w:pPr>
        <w:spacing w:line="560" w:lineRule="exact"/>
      </w:pPr>
    </w:p>
    <w:p>
      <w:pPr>
        <w:spacing w:line="560" w:lineRule="exact"/>
      </w:pPr>
    </w:p>
    <w:p>
      <w:pPr>
        <w:spacing w:line="560" w:lineRule="exact"/>
      </w:pPr>
    </w:p>
    <w:p>
      <w:r>
        <w:br w:type="page"/>
      </w:r>
    </w:p>
    <w:p/>
    <w:p>
      <w:pPr>
        <w:spacing w:line="400" w:lineRule="exact"/>
      </w:pPr>
    </w:p>
    <w:p>
      <w:pPr>
        <w:jc w:val="center"/>
        <w:rPr>
          <w:rFonts w:ascii="方正小标宋_GBK" w:eastAsia="方正小标宋_GBK"/>
          <w:sz w:val="44"/>
          <w:szCs w:val="44"/>
        </w:rPr>
      </w:pPr>
      <w:r>
        <w:rPr>
          <w:rFonts w:hint="eastAsia" w:ascii="方正小标宋_GBK" w:eastAsia="方正小标宋_GBK"/>
          <w:sz w:val="44"/>
          <w:szCs w:val="44"/>
        </w:rPr>
        <w:t>声明</w:t>
      </w:r>
      <w:r>
        <w:rPr>
          <w:rFonts w:hint="eastAsia" w:ascii="方正楷体_GBK" w:hAnsi="方正楷体_GBK" w:eastAsia="方正楷体_GBK" w:cs="方正楷体_GBK"/>
          <w:sz w:val="44"/>
          <w:szCs w:val="44"/>
        </w:rPr>
        <w:t>（版本</w:t>
      </w:r>
      <w:r>
        <w:rPr>
          <w:rFonts w:eastAsia="方正楷体_GBK"/>
          <w:sz w:val="44"/>
          <w:szCs w:val="44"/>
        </w:rPr>
        <w:t>2</w:t>
      </w:r>
      <w:r>
        <w:rPr>
          <w:rFonts w:hint="eastAsia" w:ascii="方正楷体_GBK" w:hAnsi="方正楷体_GBK" w:eastAsia="方正楷体_GBK" w:cs="方正楷体_GBK"/>
          <w:sz w:val="44"/>
          <w:szCs w:val="44"/>
        </w:rPr>
        <w:t>）</w:t>
      </w:r>
    </w:p>
    <w:p>
      <w:pPr>
        <w:spacing w:line="600" w:lineRule="exact"/>
        <w:ind w:firstLine="640" w:firstLineChars="200"/>
        <w:rPr>
          <w:rFonts w:ascii="方正仿宋_GBK"/>
          <w:szCs w:val="32"/>
        </w:rPr>
      </w:pPr>
    </w:p>
    <w:p>
      <w:pPr>
        <w:spacing w:line="600" w:lineRule="exact"/>
        <w:ind w:firstLine="640" w:firstLineChars="200"/>
        <w:rPr>
          <w:rFonts w:ascii="方正仿宋_GBK"/>
          <w:szCs w:val="32"/>
        </w:rPr>
      </w:pPr>
      <w:r>
        <w:rPr>
          <w:rFonts w:hint="eastAsia" w:ascii="方正仿宋_GBK"/>
          <w:szCs w:val="32"/>
        </w:rPr>
        <w:t>我（单位）于</w:t>
      </w:r>
      <w:r>
        <w:rPr>
          <w:rFonts w:hint="eastAsia" w:ascii="方正仿宋_GBK"/>
          <w:szCs w:val="32"/>
          <w:u w:val="single"/>
        </w:rPr>
        <w:t xml:space="preserve">    </w:t>
      </w:r>
      <w:r>
        <w:rPr>
          <w:rFonts w:hint="eastAsia" w:ascii="方正仿宋_GBK"/>
          <w:szCs w:val="32"/>
        </w:rPr>
        <w:t>年</w:t>
      </w:r>
      <w:r>
        <w:rPr>
          <w:rFonts w:hint="eastAsia" w:ascii="方正仿宋_GBK"/>
          <w:szCs w:val="32"/>
          <w:u w:val="single"/>
        </w:rPr>
        <w:t xml:space="preserve">   </w:t>
      </w:r>
      <w:r>
        <w:rPr>
          <w:rFonts w:hint="eastAsia" w:ascii="方正仿宋_GBK"/>
          <w:szCs w:val="32"/>
        </w:rPr>
        <w:t>月</w:t>
      </w:r>
      <w:r>
        <w:rPr>
          <w:rFonts w:hint="eastAsia" w:ascii="方正仿宋_GBK"/>
          <w:szCs w:val="32"/>
          <w:u w:val="single"/>
        </w:rPr>
        <w:t xml:space="preserve">   </w:t>
      </w:r>
      <w:r>
        <w:rPr>
          <w:rFonts w:hint="eastAsia" w:ascii="方正仿宋_GBK"/>
          <w:szCs w:val="32"/>
        </w:rPr>
        <w:t>日向</w:t>
      </w:r>
      <w:r>
        <w:rPr>
          <w:rFonts w:hint="eastAsia" w:ascii="方正仿宋_GBK"/>
          <w:szCs w:val="32"/>
          <w:u w:val="single"/>
        </w:rPr>
        <w:t xml:space="preserve">        </w:t>
      </w:r>
      <w:r>
        <w:rPr>
          <w:rFonts w:hint="eastAsia" w:ascii="方正仿宋_GBK"/>
          <w:szCs w:val="32"/>
        </w:rPr>
        <w:t>市场监督管理局提交了食品小作坊登记申请，兹声明此次申报的须现场核查，其他产品生产条件未发生变化（包括周围环境未发生可能影响食品安全的变化，以及食品生产加工场所、各功能区间布局、工艺设备布局、生产工艺流程、生产主要设备设施无重大变化等），若因本声明不属实而导致的一切法律后果及责任，由我（单位）自行承担。</w:t>
      </w:r>
    </w:p>
    <w:p>
      <w:pPr>
        <w:spacing w:line="600" w:lineRule="exact"/>
        <w:rPr>
          <w:sz w:val="30"/>
          <w:szCs w:val="30"/>
        </w:rPr>
      </w:pPr>
    </w:p>
    <w:p>
      <w:pPr>
        <w:spacing w:line="600" w:lineRule="exact"/>
        <w:rPr>
          <w:szCs w:val="32"/>
        </w:rPr>
      </w:pPr>
    </w:p>
    <w:p>
      <w:pPr>
        <w:spacing w:line="600" w:lineRule="exact"/>
        <w:ind w:firstLine="4640" w:firstLineChars="1450"/>
        <w:rPr>
          <w:rFonts w:ascii="方正仿宋_GBK"/>
          <w:szCs w:val="32"/>
        </w:rPr>
      </w:pPr>
      <w:r>
        <w:rPr>
          <w:rFonts w:hint="eastAsia" w:ascii="方正仿宋_GBK"/>
          <w:szCs w:val="32"/>
        </w:rPr>
        <w:t>声明人：</w:t>
      </w:r>
    </w:p>
    <w:p>
      <w:pPr>
        <w:spacing w:line="600" w:lineRule="exact"/>
        <w:jc w:val="right"/>
        <w:rPr>
          <w:rFonts w:ascii="方正仿宋_GBK"/>
          <w:szCs w:val="32"/>
        </w:rPr>
      </w:pPr>
      <w:r>
        <w:rPr>
          <w:rFonts w:hint="eastAsia" w:ascii="方正仿宋_GBK"/>
          <w:szCs w:val="21"/>
        </w:rPr>
        <w:t>（法定代表人或负责人签名，加盖公章）</w:t>
      </w:r>
    </w:p>
    <w:p>
      <w:pPr>
        <w:spacing w:line="600" w:lineRule="exact"/>
        <w:ind w:right="1165" w:rightChars="364" w:firstLine="4480" w:firstLineChars="1400"/>
        <w:jc w:val="right"/>
        <w:rPr>
          <w:rFonts w:ascii="方正仿宋_GBK"/>
          <w:szCs w:val="32"/>
        </w:rPr>
      </w:pPr>
      <w:r>
        <w:rPr>
          <w:rFonts w:hint="eastAsia" w:ascii="方正仿宋_GBK"/>
          <w:szCs w:val="32"/>
        </w:rPr>
        <w:t xml:space="preserve">    年   月   日</w:t>
      </w:r>
    </w:p>
    <w:p>
      <w:pPr>
        <w:spacing w:line="600" w:lineRule="exact"/>
        <w:rPr>
          <w:szCs w:val="32"/>
        </w:rPr>
      </w:pPr>
    </w:p>
    <w:p>
      <w:pPr>
        <w:spacing w:line="60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说明：此版本适用于延续、变更时部分产品需现场核查的情形。</w:t>
      </w:r>
    </w:p>
    <w:p>
      <w:pPr>
        <w:spacing w:line="600" w:lineRule="exact"/>
      </w:pPr>
    </w:p>
    <w:p>
      <w:pPr>
        <w:pStyle w:val="13"/>
        <w:rPr>
          <w:rFonts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附件4</w:t>
      </w:r>
    </w:p>
    <w:p>
      <w:pPr>
        <w:pStyle w:val="13"/>
        <w:spacing w:line="400" w:lineRule="exact"/>
        <w:rPr>
          <w:rFonts w:hint="default" w:ascii="方正黑体_GBK" w:hAnsi="方正小标宋_GBK" w:eastAsia="方正黑体_GBK" w:cs="方正小标宋_GBK"/>
          <w:color w:val="auto"/>
          <w:sz w:val="32"/>
          <w:szCs w:val="32"/>
        </w:rPr>
      </w:pPr>
    </w:p>
    <w:p>
      <w:pPr>
        <w:pStyle w:val="13"/>
        <w:spacing w:line="400" w:lineRule="exact"/>
        <w:rPr>
          <w:rFonts w:hint="default" w:ascii="方正黑体_GBK" w:hAnsi="方正小标宋_GBK" w:eastAsia="方正黑体_GBK" w:cs="方正小标宋_GBK"/>
          <w:color w:val="auto"/>
          <w:sz w:val="32"/>
          <w:szCs w:val="32"/>
        </w:rPr>
      </w:pPr>
    </w:p>
    <w:p>
      <w:pPr>
        <w:snapToGrid w:val="0"/>
        <w:spacing w:line="660" w:lineRule="exact"/>
        <w:jc w:val="center"/>
        <w:rPr>
          <w:rFonts w:ascii="方正小标宋_GBK" w:hAnsi="宋体" w:eastAsia="方正小标宋_GBK"/>
          <w:bCs/>
          <w:sz w:val="44"/>
          <w:szCs w:val="44"/>
        </w:rPr>
      </w:pPr>
      <w:r>
        <w:rPr>
          <w:rFonts w:hint="eastAsia" w:ascii="方正小标宋_GBK" w:hAnsi="方正小标宋_GBK" w:eastAsia="方正小标宋_GBK" w:cs="方正小标宋_GBK"/>
          <w:kern w:val="0"/>
          <w:sz w:val="44"/>
          <w:szCs w:val="44"/>
        </w:rPr>
        <w:t>重庆市食品生产加工小作坊登记证</w:t>
      </w:r>
    </w:p>
    <w:p>
      <w:pPr>
        <w:snapToGrid w:val="0"/>
        <w:spacing w:line="660" w:lineRule="exact"/>
        <w:jc w:val="center"/>
        <w:rPr>
          <w:rFonts w:ascii="方正小标宋_GBK" w:hAnsi="宋体" w:eastAsia="方正小标宋_GBK"/>
          <w:sz w:val="44"/>
          <w:szCs w:val="44"/>
        </w:rPr>
      </w:pPr>
      <w:r>
        <w:rPr>
          <w:rFonts w:hint="eastAsia" w:ascii="方正小标宋_GBK" w:hAnsi="宋体" w:eastAsia="方正小标宋_GBK"/>
          <w:bCs/>
          <w:sz w:val="44"/>
          <w:szCs w:val="44"/>
        </w:rPr>
        <w:t>补 办 申 请 书</w:t>
      </w:r>
    </w:p>
    <w:p>
      <w:pPr>
        <w:snapToGrid w:val="0"/>
        <w:jc w:val="center"/>
        <w:rPr>
          <w:rFonts w:eastAsia="仿宋_GB2312"/>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r>
        <w:rPr>
          <w:bCs/>
          <w:sz w:val="52"/>
        </w:rPr>
        <w:t> </w:t>
      </w:r>
    </w:p>
    <w:p>
      <w:pPr>
        <w:snapToGrid w:val="0"/>
        <w:jc w:val="center"/>
        <w:rPr>
          <w:rFonts w:eastAsia="仿宋_GB2312"/>
          <w:bCs/>
          <w:sz w:val="52"/>
        </w:rPr>
      </w:pPr>
    </w:p>
    <w:p>
      <w:pPr>
        <w:spacing w:line="360" w:lineRule="auto"/>
        <w:ind w:firstLine="944" w:firstLineChars="295"/>
        <w:rPr>
          <w:rFonts w:ascii="方正仿宋_GBK" w:hAnsi="宋体"/>
          <w:szCs w:val="32"/>
          <w:u w:val="single"/>
        </w:rPr>
      </w:pPr>
      <w:r>
        <w:rPr>
          <w:rFonts w:hint="eastAsia" w:ascii="方正仿宋_GBK" w:hAnsi="宋体"/>
          <w:szCs w:val="32"/>
        </w:rPr>
        <w:t>申请人名称：</w:t>
      </w:r>
      <w:r>
        <w:rPr>
          <w:rFonts w:hint="eastAsia" w:ascii="方正仿宋_GBK" w:hAnsi="宋体"/>
          <w:szCs w:val="32"/>
          <w:u w:val="single"/>
        </w:rPr>
        <w:t xml:space="preserve">  （与登记证一致）  （公章）</w:t>
      </w:r>
    </w:p>
    <w:p>
      <w:pPr>
        <w:snapToGrid w:val="0"/>
        <w:spacing w:line="360" w:lineRule="auto"/>
        <w:ind w:firstLine="944" w:firstLineChars="295"/>
        <w:rPr>
          <w:rFonts w:ascii="方正仿宋_GBK" w:hAnsi="宋体"/>
          <w:szCs w:val="32"/>
        </w:rPr>
      </w:pPr>
    </w:p>
    <w:p>
      <w:pPr>
        <w:snapToGrid w:val="0"/>
        <w:spacing w:line="360" w:lineRule="auto"/>
        <w:ind w:firstLine="944" w:firstLineChars="295"/>
        <w:rPr>
          <w:rFonts w:ascii="方正仿宋_GBK" w:hAnsi="宋体"/>
          <w:szCs w:val="32"/>
        </w:rPr>
      </w:pPr>
    </w:p>
    <w:p>
      <w:pPr>
        <w:snapToGrid w:val="0"/>
        <w:spacing w:line="360" w:lineRule="auto"/>
        <w:ind w:firstLine="944" w:firstLineChars="295"/>
        <w:rPr>
          <w:sz w:val="28"/>
          <w:szCs w:val="28"/>
        </w:rPr>
      </w:pPr>
      <w:r>
        <w:rPr>
          <w:rFonts w:hint="eastAsia" w:ascii="方正仿宋_GBK" w:hAnsi="宋体"/>
          <w:szCs w:val="32"/>
        </w:rPr>
        <w:t xml:space="preserve">申请日期：   </w:t>
      </w:r>
      <w:r>
        <w:rPr>
          <w:rFonts w:hint="eastAsia" w:ascii="方正仿宋_GBK" w:hAnsi="宋体"/>
          <w:szCs w:val="32"/>
          <w:u w:val="single"/>
        </w:rPr>
        <w:t xml:space="preserve">     年     月     日</w:t>
      </w:r>
      <w:r>
        <w:rPr>
          <w:rFonts w:hint="eastAsia"/>
          <w:bCs/>
          <w:szCs w:val="32"/>
        </w:rPr>
        <w:t> </w:t>
      </w:r>
    </w:p>
    <w:p>
      <w:pPr>
        <w:rPr>
          <w:rFonts w:ascii="宋体" w:hAnsi="宋体"/>
          <w:szCs w:val="32"/>
        </w:rPr>
      </w:pPr>
    </w:p>
    <w:tbl>
      <w:tblPr>
        <w:tblStyle w:val="8"/>
        <w:tblW w:w="971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2"/>
        <w:gridCol w:w="1666"/>
        <w:gridCol w:w="1970"/>
        <w:gridCol w:w="2398"/>
        <w:gridCol w:w="279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715" w:type="dxa"/>
            <w:gridSpan w:val="5"/>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方正仿宋_GBK" w:hAnsi="方正仿宋_GBK" w:cs="方正仿宋_GBK"/>
                <w:sz w:val="28"/>
                <w:szCs w:val="28"/>
              </w:rPr>
            </w:pPr>
            <w:r>
              <w:rPr>
                <w:rFonts w:hint="eastAsia" w:ascii="方正仿宋_GBK" w:hAnsi="方正仿宋_GBK" w:cs="方正仿宋_GBK"/>
                <w:bCs/>
                <w:sz w:val="28"/>
                <w:szCs w:val="28"/>
              </w:rPr>
              <w:t>一、申请人基本情况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申请人名称</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以下填写内容应与原登记证内容一致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住所（经营场所）</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生产地址</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法定代表人（负责人）</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联 系 人</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电    话</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传   真</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原登记证编号</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原登记证有效期</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获证生产经营品种</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补办原因</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遗失（损坏）</w:t>
            </w: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遗失或损坏时间</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7" w:hRule="atLeast"/>
          <w:jc w:val="center"/>
        </w:trPr>
        <w:tc>
          <w:tcPr>
            <w:tcW w:w="882" w:type="dxa"/>
            <w:tcBorders>
              <w:top w:val="single" w:color="auto" w:sz="6" w:space="0"/>
              <w:left w:val="single" w:color="auto" w:sz="4" w:space="0"/>
              <w:bottom w:val="single" w:color="auto" w:sz="6" w:space="0"/>
              <w:right w:val="single" w:color="auto" w:sz="6" w:space="0"/>
            </w:tcBorders>
            <w:vAlign w:val="center"/>
          </w:tcPr>
          <w:p>
            <w:pPr>
              <w:spacing w:line="360" w:lineRule="exact"/>
              <w:rPr>
                <w:rFonts w:ascii="方正仿宋_GBK" w:hAnsi="方正仿宋_GBK" w:cs="方正仿宋_GBK"/>
                <w:sz w:val="24"/>
                <w:szCs w:val="24"/>
              </w:rPr>
            </w:pPr>
          </w:p>
        </w:tc>
        <w:tc>
          <w:tcPr>
            <w:tcW w:w="8833"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rPr>
                <w:rFonts w:ascii="方正仿宋_GBK" w:hAnsi="方正仿宋_GBK" w:cs="方正仿宋_GBK"/>
                <w:sz w:val="24"/>
                <w:szCs w:val="24"/>
              </w:rPr>
            </w:pPr>
            <w:r>
              <w:rPr>
                <w:rFonts w:hint="eastAsia" w:ascii="方正仿宋_GBK" w:hAnsi="方正仿宋_GBK" w:cs="方正仿宋_GBK"/>
                <w:sz w:val="24"/>
                <w:szCs w:val="24"/>
              </w:rPr>
              <w:t xml:space="preserve">    我（单位）因保管不善，遗失（损坏）重庆市食品生产加工小作坊登记证，申请补办。</w:t>
            </w:r>
          </w:p>
          <w:p>
            <w:pPr>
              <w:spacing w:line="360" w:lineRule="exact"/>
              <w:rPr>
                <w:rFonts w:ascii="方正仿宋_GBK" w:hAnsi="方正仿宋_GBK" w:cs="方正仿宋_GBK"/>
                <w:sz w:val="24"/>
                <w:szCs w:val="24"/>
              </w:rPr>
            </w:pPr>
            <w:r>
              <w:rPr>
                <w:rFonts w:hint="eastAsia" w:ascii="方正仿宋_GBK" w:hAnsi="方正仿宋_GBK" w:cs="方正仿宋_GBK"/>
                <w:sz w:val="24"/>
                <w:szCs w:val="24"/>
              </w:rPr>
              <w:t xml:space="preserve">    根据《中华人民共和国行政许可法》第三十一条“申请人申请行政许可，应当如实向行政机关提交有关材料和反映真实情况，并对其申请材料实质内容的真实性负责。”的规定，申请人对提供的材料的真实性负责，并承担因提供不实材料而产生的法律后果。</w:t>
            </w:r>
          </w:p>
          <w:p>
            <w:pPr>
              <w:spacing w:line="360" w:lineRule="exact"/>
              <w:rPr>
                <w:rFonts w:ascii="方正仿宋_GBK" w:hAnsi="方正仿宋_GBK" w:cs="方正仿宋_GBK"/>
                <w:sz w:val="24"/>
                <w:szCs w:val="24"/>
              </w:rPr>
            </w:pPr>
          </w:p>
          <w:p>
            <w:pPr>
              <w:spacing w:line="360" w:lineRule="exact"/>
              <w:rPr>
                <w:rFonts w:ascii="方正仿宋_GBK" w:hAnsi="方正仿宋_GBK" w:cs="方正仿宋_GBK"/>
                <w:sz w:val="24"/>
                <w:szCs w:val="24"/>
              </w:rPr>
            </w:pPr>
          </w:p>
          <w:p>
            <w:pPr>
              <w:spacing w:line="360" w:lineRule="exact"/>
              <w:rPr>
                <w:rFonts w:ascii="方正仿宋_GBK" w:hAnsi="方正仿宋_GBK" w:cs="方正仿宋_GBK"/>
                <w:sz w:val="24"/>
                <w:szCs w:val="24"/>
              </w:rPr>
            </w:pPr>
          </w:p>
          <w:p>
            <w:pPr>
              <w:spacing w:line="360" w:lineRule="exact"/>
              <w:rPr>
                <w:rFonts w:ascii="方正仿宋_GBK" w:hAnsi="方正仿宋_GBK" w:cs="方正仿宋_GBK"/>
                <w:sz w:val="24"/>
                <w:szCs w:val="24"/>
              </w:rPr>
            </w:pPr>
          </w:p>
          <w:p>
            <w:pPr>
              <w:spacing w:line="360" w:lineRule="exact"/>
              <w:ind w:firstLine="480" w:firstLineChars="200"/>
              <w:rPr>
                <w:rFonts w:ascii="方正仿宋_GBK" w:hAnsi="方正仿宋_GBK" w:cs="方正仿宋_GBK"/>
                <w:sz w:val="24"/>
                <w:szCs w:val="24"/>
              </w:rPr>
            </w:pPr>
            <w:r>
              <w:rPr>
                <w:rFonts w:hint="eastAsia" w:ascii="方正仿宋_GBK" w:hAnsi="方正仿宋_GBK" w:cs="方正仿宋_GBK"/>
                <w:sz w:val="24"/>
                <w:szCs w:val="24"/>
              </w:rPr>
              <w:t>申请人签字（公章）：</w:t>
            </w:r>
          </w:p>
          <w:p>
            <w:pPr>
              <w:spacing w:line="360" w:lineRule="exact"/>
              <w:ind w:right="640"/>
              <w:jc w:val="right"/>
              <w:rPr>
                <w:rFonts w:ascii="方正仿宋_GBK" w:hAnsi="方正仿宋_GBK" w:cs="方正仿宋_GBK"/>
                <w:sz w:val="24"/>
                <w:szCs w:val="24"/>
              </w:rPr>
            </w:pPr>
            <w:r>
              <w:rPr>
                <w:rFonts w:hint="eastAsia" w:ascii="方正仿宋_GBK" w:hAnsi="方正仿宋_GBK" w:cs="方正仿宋_GBK"/>
                <w:sz w:val="24"/>
                <w:szCs w:val="24"/>
              </w:rPr>
              <w:t xml:space="preserve">   年   月   日</w:t>
            </w:r>
          </w:p>
        </w:tc>
      </w:tr>
    </w:tbl>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附件5</w:t>
      </w:r>
    </w:p>
    <w:p>
      <w:pPr>
        <w:pStyle w:val="13"/>
        <w:spacing w:line="400" w:lineRule="exact"/>
        <w:rPr>
          <w:rFonts w:hint="default" w:ascii="方正黑体_GBK" w:hAnsi="方正小标宋_GBK" w:eastAsia="方正黑体_GBK" w:cs="方正小标宋_GBK"/>
          <w:color w:val="auto"/>
          <w:sz w:val="32"/>
          <w:szCs w:val="32"/>
        </w:rPr>
      </w:pPr>
    </w:p>
    <w:p>
      <w:pPr>
        <w:spacing w:line="660" w:lineRule="exact"/>
        <w:jc w:val="center"/>
        <w:rPr>
          <w:rFonts w:ascii="方正小标宋_GBK" w:hAnsi="宋体" w:eastAsia="方正小标宋_GBK"/>
          <w:bCs/>
          <w:sz w:val="44"/>
          <w:szCs w:val="44"/>
        </w:rPr>
      </w:pPr>
      <w:r>
        <w:rPr>
          <w:rFonts w:hint="eastAsia" w:ascii="方正小标宋_GBK" w:hAnsi="方正小标宋_GBK" w:eastAsia="方正小标宋_GBK" w:cs="方正小标宋_GBK"/>
          <w:kern w:val="0"/>
          <w:sz w:val="44"/>
          <w:szCs w:val="44"/>
        </w:rPr>
        <w:t>重庆市食品生产加工小作坊登记</w:t>
      </w:r>
    </w:p>
    <w:p>
      <w:pPr>
        <w:spacing w:line="660" w:lineRule="exact"/>
        <w:ind w:firstLine="118" w:firstLineChars="27"/>
        <w:jc w:val="center"/>
        <w:rPr>
          <w:rFonts w:ascii="方正小标宋_GBK" w:eastAsia="方正小标宋_GBK"/>
          <w:sz w:val="44"/>
          <w:szCs w:val="44"/>
        </w:rPr>
      </w:pPr>
      <w:r>
        <w:rPr>
          <w:rFonts w:hint="eastAsia" w:ascii="方正小标宋_GBK" w:eastAsia="方正小标宋_GBK"/>
          <w:sz w:val="44"/>
          <w:szCs w:val="44"/>
        </w:rPr>
        <w:t>注 销 申 请 书</w:t>
      </w:r>
    </w:p>
    <w:p/>
    <w:p>
      <w:pPr>
        <w:jc w:val="center"/>
        <w:rPr>
          <w:szCs w:val="32"/>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ind w:firstLine="1104" w:firstLineChars="345"/>
        <w:rPr>
          <w:rFonts w:ascii="方正仿宋_GBK" w:hAnsi="宋体"/>
          <w:szCs w:val="32"/>
          <w:u w:val="single"/>
        </w:rPr>
      </w:pPr>
      <w:r>
        <w:rPr>
          <w:rFonts w:hint="eastAsia" w:ascii="方正仿宋_GBK" w:hAnsi="宋体"/>
          <w:szCs w:val="32"/>
        </w:rPr>
        <w:t>申请人名称：</w:t>
      </w:r>
      <w:r>
        <w:rPr>
          <w:rFonts w:hint="eastAsia" w:ascii="方正仿宋_GBK" w:hAnsi="宋体"/>
          <w:szCs w:val="32"/>
          <w:u w:val="single"/>
        </w:rPr>
        <w:t>（与登记证一致）   （公章）</w:t>
      </w:r>
    </w:p>
    <w:p>
      <w:pPr>
        <w:snapToGrid w:val="0"/>
        <w:spacing w:line="360" w:lineRule="auto"/>
        <w:ind w:firstLine="1104" w:firstLineChars="345"/>
        <w:rPr>
          <w:rFonts w:ascii="方正仿宋_GBK" w:hAnsi="宋体"/>
          <w:szCs w:val="32"/>
        </w:rPr>
      </w:pPr>
    </w:p>
    <w:p>
      <w:pPr>
        <w:snapToGrid w:val="0"/>
        <w:spacing w:line="360" w:lineRule="auto"/>
        <w:ind w:firstLine="944" w:firstLineChars="295"/>
        <w:rPr>
          <w:rFonts w:ascii="方正仿宋_GBK" w:hAnsi="宋体"/>
          <w:szCs w:val="32"/>
        </w:rPr>
      </w:pPr>
      <w:r>
        <w:rPr>
          <w:rFonts w:hint="eastAsia" w:ascii="方正仿宋_GBK" w:hAnsi="宋体"/>
          <w:szCs w:val="32"/>
        </w:rPr>
        <w:t xml:space="preserve"> 申 请 日 期：</w:t>
      </w:r>
      <w:r>
        <w:rPr>
          <w:rFonts w:hint="eastAsia" w:ascii="方正仿宋_GBK" w:hAnsi="宋体"/>
          <w:szCs w:val="32"/>
          <w:u w:val="single"/>
        </w:rPr>
        <w:t xml:space="preserve">     年     月     日</w:t>
      </w:r>
      <w:r>
        <w:rPr>
          <w:rFonts w:hint="eastAsia"/>
          <w:bCs/>
          <w:szCs w:val="32"/>
        </w:rPr>
        <w:t> </w:t>
      </w:r>
    </w:p>
    <w:p>
      <w:pPr>
        <w:snapToGrid w:val="0"/>
        <w:spacing w:line="360" w:lineRule="auto"/>
        <w:jc w:val="center"/>
        <w:rPr>
          <w:rFonts w:ascii="方正仿宋_GBK" w:hAnsi="宋体"/>
          <w:szCs w:val="32"/>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tbl>
      <w:tblPr>
        <w:tblStyle w:val="8"/>
        <w:tblpPr w:leftFromText="180" w:rightFromText="180" w:vertAnchor="text" w:horzAnchor="margin" w:tblpXSpec="center" w:tblpY="94"/>
        <w:tblW w:w="9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131"/>
        <w:gridCol w:w="1069"/>
        <w:gridCol w:w="1117"/>
        <w:gridCol w:w="1750"/>
        <w:gridCol w:w="1117"/>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38" w:type="dxa"/>
            <w:gridSpan w:val="2"/>
            <w:vAlign w:val="center"/>
          </w:tcPr>
          <w:p>
            <w:pPr>
              <w:tabs>
                <w:tab w:val="left" w:pos="-95"/>
              </w:tabs>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申请人名称</w:t>
            </w:r>
          </w:p>
        </w:tc>
        <w:tc>
          <w:tcPr>
            <w:tcW w:w="7115" w:type="dxa"/>
            <w:gridSpan w:val="5"/>
            <w:vAlign w:val="center"/>
          </w:tcPr>
          <w:p>
            <w:pPr>
              <w:spacing w:line="360" w:lineRule="exact"/>
              <w:ind w:firstLine="200"/>
              <w:jc w:val="center"/>
              <w:rPr>
                <w:rFonts w:ascii="方正仿宋_GBK" w:hAnsi="方正仿宋_GBK" w:cs="方正仿宋_GBK"/>
                <w:sz w:val="24"/>
                <w:szCs w:val="24"/>
              </w:rPr>
            </w:pPr>
            <w:r>
              <w:rPr>
                <w:rFonts w:hint="eastAsia" w:ascii="方正仿宋_GBK" w:hAnsi="方正仿宋_GBK" w:cs="方正仿宋_GBK"/>
                <w:sz w:val="24"/>
                <w:szCs w:val="24"/>
              </w:rPr>
              <w:t>以下填写内容应与原登记证内容一致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住所（经营场所）</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生产地址</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法定代表人</w:t>
            </w:r>
          </w:p>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（负责人）</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登记证编号</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获证生产</w:t>
            </w:r>
          </w:p>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经营品种</w:t>
            </w:r>
          </w:p>
        </w:tc>
        <w:tc>
          <w:tcPr>
            <w:tcW w:w="7115" w:type="dxa"/>
            <w:gridSpan w:val="5"/>
            <w:vAlign w:val="center"/>
          </w:tcPr>
          <w:p>
            <w:pPr>
              <w:spacing w:line="360" w:lineRule="exact"/>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4" w:hRule="atLeast"/>
          <w:jc w:val="center"/>
        </w:trPr>
        <w:tc>
          <w:tcPr>
            <w:tcW w:w="9653" w:type="dxa"/>
            <w:gridSpan w:val="7"/>
          </w:tcPr>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注销理由：</w:t>
            </w:r>
          </w:p>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详细填写注销理由（如终止食品生产、有效期届满未申请延续等）</w:t>
            </w:r>
          </w:p>
          <w:p>
            <w:pPr>
              <w:widowControl/>
              <w:spacing w:line="360" w:lineRule="exact"/>
              <w:ind w:firstLine="200"/>
              <w:rPr>
                <w:rFonts w:ascii="方正仿宋_GBK" w:hAnsi="方正仿宋_GBK" w:cs="方正仿宋_GBK"/>
                <w:sz w:val="24"/>
                <w:szCs w:val="24"/>
              </w:rPr>
            </w:pPr>
          </w:p>
          <w:p>
            <w:pPr>
              <w:widowControl/>
              <w:spacing w:line="360" w:lineRule="exact"/>
              <w:ind w:firstLine="200"/>
              <w:rPr>
                <w:rFonts w:ascii="方正仿宋_GBK" w:hAnsi="方正仿宋_GBK" w:cs="方正仿宋_GBK"/>
                <w:sz w:val="24"/>
                <w:szCs w:val="24"/>
              </w:rPr>
            </w:pPr>
          </w:p>
          <w:p>
            <w:pPr>
              <w:widowControl/>
              <w:spacing w:line="360" w:lineRule="exact"/>
              <w:ind w:firstLine="200"/>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407" w:type="dxa"/>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联系人</w:t>
            </w:r>
          </w:p>
        </w:tc>
        <w:tc>
          <w:tcPr>
            <w:tcW w:w="2200" w:type="dxa"/>
            <w:gridSpan w:val="2"/>
            <w:vAlign w:val="center"/>
          </w:tcPr>
          <w:p>
            <w:pPr>
              <w:spacing w:line="360" w:lineRule="exact"/>
              <w:ind w:firstLine="200"/>
              <w:jc w:val="center"/>
              <w:rPr>
                <w:rFonts w:ascii="方正仿宋_GBK" w:hAnsi="方正仿宋_GBK" w:cs="方正仿宋_GBK"/>
                <w:sz w:val="24"/>
                <w:szCs w:val="24"/>
              </w:rPr>
            </w:pPr>
          </w:p>
        </w:tc>
        <w:tc>
          <w:tcPr>
            <w:tcW w:w="1117" w:type="dxa"/>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电话</w:t>
            </w:r>
          </w:p>
        </w:tc>
        <w:tc>
          <w:tcPr>
            <w:tcW w:w="1750" w:type="dxa"/>
            <w:vAlign w:val="center"/>
          </w:tcPr>
          <w:p>
            <w:pPr>
              <w:spacing w:line="360" w:lineRule="exact"/>
              <w:ind w:firstLine="200"/>
              <w:jc w:val="center"/>
              <w:rPr>
                <w:rFonts w:ascii="方正仿宋_GBK" w:hAnsi="方正仿宋_GBK" w:cs="方正仿宋_GBK"/>
                <w:sz w:val="24"/>
                <w:szCs w:val="24"/>
              </w:rPr>
            </w:pPr>
          </w:p>
        </w:tc>
        <w:tc>
          <w:tcPr>
            <w:tcW w:w="1117" w:type="dxa"/>
            <w:vAlign w:val="center"/>
          </w:tcPr>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传真</w:t>
            </w:r>
          </w:p>
        </w:tc>
        <w:tc>
          <w:tcPr>
            <w:tcW w:w="2062" w:type="dxa"/>
          </w:tcPr>
          <w:p>
            <w:pPr>
              <w:spacing w:line="360" w:lineRule="exact"/>
              <w:ind w:firstLine="200"/>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53" w:type="dxa"/>
            <w:gridSpan w:val="7"/>
          </w:tcPr>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申请人签字（公章）：</w:t>
            </w:r>
          </w:p>
          <w:p>
            <w:pPr>
              <w:spacing w:line="360" w:lineRule="exact"/>
              <w:rPr>
                <w:rFonts w:ascii="方正仿宋_GBK" w:hAnsi="方正仿宋_GBK" w:cs="方正仿宋_GBK"/>
                <w:sz w:val="24"/>
                <w:szCs w:val="24"/>
              </w:rPr>
            </w:pPr>
          </w:p>
          <w:p>
            <w:pPr>
              <w:wordWrap w:val="0"/>
              <w:spacing w:line="360" w:lineRule="exact"/>
              <w:jc w:val="right"/>
              <w:rPr>
                <w:rFonts w:ascii="方正仿宋_GBK" w:hAnsi="方正仿宋_GBK" w:cs="方正仿宋_GBK"/>
                <w:sz w:val="24"/>
                <w:szCs w:val="24"/>
              </w:rPr>
            </w:pPr>
            <w:r>
              <w:rPr>
                <w:rFonts w:hint="eastAsia" w:ascii="方正仿宋_GBK" w:hAnsi="方正仿宋_GBK" w:cs="方正仿宋_GBK"/>
                <w:sz w:val="24"/>
                <w:szCs w:val="24"/>
              </w:rPr>
              <w:t xml:space="preserve">     年   月   日    </w:t>
            </w:r>
          </w:p>
        </w:tc>
      </w:tr>
    </w:tbl>
    <w:p>
      <w:pPr>
        <w:rPr>
          <w:rFonts w:ascii="黑体" w:hAnsi="黑体" w:eastAsia="黑体"/>
          <w:szCs w:val="32"/>
        </w:rPr>
      </w:pPr>
      <w:r>
        <w:rPr>
          <w:rFonts w:hint="eastAsia" w:ascii="黑体" w:hAnsi="黑体" w:eastAsia="黑体"/>
          <w:szCs w:val="32"/>
        </w:rPr>
        <w:br w:type="page"/>
      </w:r>
    </w:p>
    <w:p>
      <w:pPr>
        <w:rPr>
          <w:rFonts w:ascii="方正黑体_GBK" w:hAnsi="方正黑体_GBK" w:eastAsia="方正黑体_GBK" w:cs="方正黑体_GBK"/>
          <w:szCs w:val="32"/>
        </w:rPr>
      </w:pPr>
      <w:r>
        <w:rPr>
          <w:rFonts w:hint="eastAsia" w:ascii="方正黑体_GBK" w:hAnsi="方正黑体_GBK" w:eastAsia="方正黑体_GBK" w:cs="方正黑体_GBK"/>
          <w:szCs w:val="32"/>
        </w:rPr>
        <w:t>附件</w:t>
      </w:r>
      <w:r>
        <w:rPr>
          <w:rFonts w:eastAsia="方正黑体_GBK"/>
          <w:szCs w:val="32"/>
        </w:rPr>
        <w:t>6</w:t>
      </w:r>
    </w:p>
    <w:p>
      <w:pPr>
        <w:spacing w:line="400" w:lineRule="exact"/>
        <w:rPr>
          <w:rFonts w:ascii="方正黑体_GBK" w:hAnsi="方正黑体_GBK" w:eastAsia="方正黑体_GBK" w:cs="方正黑体_GBK"/>
          <w:szCs w:val="32"/>
        </w:rPr>
      </w:pPr>
    </w:p>
    <w:p>
      <w:pPr>
        <w:spacing w:line="600" w:lineRule="exact"/>
        <w:jc w:val="center"/>
      </w:pPr>
      <w:r>
        <w:rPr>
          <w:rFonts w:hint="eastAsia" w:ascii="方正小标宋_GBK" w:hAnsi="方正小标宋_GBK" w:eastAsia="方正小标宋_GBK" w:cs="方正小标宋_GBK"/>
          <w:kern w:val="0"/>
          <w:sz w:val="44"/>
          <w:szCs w:val="44"/>
        </w:rPr>
        <w:t>重庆市食品生产加工小作坊登记</w:t>
      </w:r>
      <w:r>
        <w:rPr>
          <w:rFonts w:hint="eastAsia" w:ascii="方正小标宋_GBK" w:eastAsia="方正小标宋_GBK"/>
          <w:sz w:val="44"/>
          <w:szCs w:val="44"/>
        </w:rPr>
        <w:t>终止申请书</w:t>
      </w:r>
    </w:p>
    <w:tbl>
      <w:tblPr>
        <w:tblStyle w:val="8"/>
        <w:tblW w:w="8745" w:type="dxa"/>
        <w:jc w:val="center"/>
        <w:tblLayout w:type="fixed"/>
        <w:tblCellMar>
          <w:top w:w="0" w:type="dxa"/>
          <w:left w:w="108" w:type="dxa"/>
          <w:bottom w:w="0" w:type="dxa"/>
          <w:right w:w="108" w:type="dxa"/>
        </w:tblCellMar>
      </w:tblPr>
      <w:tblGrid>
        <w:gridCol w:w="1307"/>
        <w:gridCol w:w="2262"/>
        <w:gridCol w:w="236"/>
        <w:gridCol w:w="1349"/>
        <w:gridCol w:w="402"/>
        <w:gridCol w:w="873"/>
        <w:gridCol w:w="2316"/>
      </w:tblGrid>
      <w:tr>
        <w:tblPrEx>
          <w:tblCellMar>
            <w:top w:w="0" w:type="dxa"/>
            <w:left w:w="108" w:type="dxa"/>
            <w:bottom w:w="0" w:type="dxa"/>
            <w:right w:w="108" w:type="dxa"/>
          </w:tblCellMar>
        </w:tblPrEx>
        <w:trPr>
          <w:trHeight w:val="600" w:hRule="atLeast"/>
          <w:jc w:val="center"/>
        </w:trPr>
        <w:tc>
          <w:tcPr>
            <w:tcW w:w="1307" w:type="dxa"/>
            <w:vMerge w:val="restart"/>
            <w:tcBorders>
              <w:top w:val="single" w:color="auto" w:sz="4" w:space="0"/>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申请人基本信息</w:t>
            </w:r>
          </w:p>
        </w:tc>
        <w:tc>
          <w:tcPr>
            <w:tcW w:w="2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申请人</w:t>
            </w:r>
          </w:p>
        </w:tc>
        <w:tc>
          <w:tcPr>
            <w:tcW w:w="517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CellMar>
            <w:top w:w="0" w:type="dxa"/>
            <w:left w:w="108" w:type="dxa"/>
            <w:bottom w:w="0" w:type="dxa"/>
            <w:right w:w="108" w:type="dxa"/>
          </w:tblCellMar>
        </w:tblPrEx>
        <w:trPr>
          <w:trHeight w:val="600" w:hRule="atLeast"/>
          <w:jc w:val="center"/>
        </w:trPr>
        <w:tc>
          <w:tcPr>
            <w:tcW w:w="13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统一社会信用代码</w:t>
            </w:r>
          </w:p>
        </w:tc>
        <w:tc>
          <w:tcPr>
            <w:tcW w:w="517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CellMar>
            <w:top w:w="0" w:type="dxa"/>
            <w:left w:w="108" w:type="dxa"/>
            <w:bottom w:w="0" w:type="dxa"/>
            <w:right w:w="108" w:type="dxa"/>
          </w:tblCellMar>
        </w:tblPrEx>
        <w:trPr>
          <w:trHeight w:val="600" w:hRule="atLeast"/>
          <w:jc w:val="center"/>
        </w:trPr>
        <w:tc>
          <w:tcPr>
            <w:tcW w:w="13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联系人</w:t>
            </w:r>
          </w:p>
        </w:tc>
        <w:tc>
          <w:tcPr>
            <w:tcW w:w="1585"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联系电话</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CellMar>
            <w:top w:w="0" w:type="dxa"/>
            <w:left w:w="108" w:type="dxa"/>
            <w:bottom w:w="0" w:type="dxa"/>
            <w:right w:w="108" w:type="dxa"/>
          </w:tblCellMar>
        </w:tblPrEx>
        <w:trPr>
          <w:trHeight w:val="600" w:hRule="atLeast"/>
          <w:jc w:val="center"/>
        </w:trPr>
        <w:tc>
          <w:tcPr>
            <w:tcW w:w="13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受理通知书编号</w:t>
            </w:r>
          </w:p>
        </w:tc>
        <w:tc>
          <w:tcPr>
            <w:tcW w:w="517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CellMar>
            <w:top w:w="0" w:type="dxa"/>
            <w:left w:w="108" w:type="dxa"/>
            <w:bottom w:w="0" w:type="dxa"/>
            <w:right w:w="108" w:type="dxa"/>
          </w:tblCellMar>
        </w:tblPrEx>
        <w:trPr>
          <w:trHeight w:val="624" w:hRule="atLeast"/>
          <w:jc w:val="center"/>
        </w:trPr>
        <w:tc>
          <w:tcPr>
            <w:tcW w:w="1307"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申请内容</w:t>
            </w:r>
          </w:p>
        </w:tc>
        <w:tc>
          <w:tcPr>
            <w:tcW w:w="743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我（单位）于年月日申请的（</w:t>
            </w:r>
            <w:r>
              <w:rPr>
                <w:rFonts w:hint="eastAsia" w:ascii="方正仿宋_GBK" w:hAnsi="方正仿宋_GBK" w:cs="方正仿宋_GBK"/>
                <w:kern w:val="0"/>
                <w:sz w:val="24"/>
                <w:szCs w:val="24"/>
                <w:u w:val="single"/>
              </w:rPr>
              <w:t xml:space="preserve">       具体申请事项</w:t>
            </w:r>
            <w:r>
              <w:rPr>
                <w:rFonts w:hint="eastAsia" w:ascii="方正仿宋_GBK" w:hAnsi="方正仿宋_GBK" w:cs="方正仿宋_GBK"/>
                <w:kern w:val="0"/>
                <w:sz w:val="24"/>
                <w:szCs w:val="24"/>
              </w:rPr>
              <w:t>）受理通知书编号为</w:t>
            </w:r>
            <w:r>
              <w:rPr>
                <w:rFonts w:hint="eastAsia" w:ascii="方正仿宋_GBK" w:hAnsi="方正仿宋_GBK" w:cs="方正仿宋_GBK"/>
                <w:kern w:val="0"/>
                <w:sz w:val="24"/>
                <w:szCs w:val="24"/>
                <w:u w:val="single"/>
              </w:rPr>
              <w:t xml:space="preserve">：             </w:t>
            </w:r>
            <w:r>
              <w:rPr>
                <w:rFonts w:hint="eastAsia" w:ascii="方正仿宋_GBK" w:hAnsi="方正仿宋_GBK" w:cs="方正仿宋_GBK"/>
                <w:kern w:val="0"/>
                <w:sz w:val="24"/>
                <w:szCs w:val="24"/>
              </w:rPr>
              <w:t>，我（单位）要求终止该食品小作坊登记申请。</w:t>
            </w:r>
          </w:p>
        </w:tc>
      </w:tr>
      <w:tr>
        <w:tblPrEx>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trHeight w:val="624" w:hRule="atLeast"/>
          <w:jc w:val="center"/>
        </w:trPr>
        <w:tc>
          <w:tcPr>
            <w:tcW w:w="1307"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申请人签章</w:t>
            </w:r>
          </w:p>
        </w:tc>
        <w:tc>
          <w:tcPr>
            <w:tcW w:w="7438" w:type="dxa"/>
            <w:gridSpan w:val="6"/>
            <w:vMerge w:val="restart"/>
            <w:tcBorders>
              <w:top w:val="single" w:color="auto" w:sz="4" w:space="0"/>
              <w:left w:val="single" w:color="auto" w:sz="4" w:space="0"/>
              <w:bottom w:val="nil"/>
              <w:right w:val="single" w:color="000000"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根据《中华人民共和国行政许可法》第三十一条“申请人申请行政许可，应当如实向行政机关提交有关材料和反映真实情况，并对其申请材料实质内容的真实性负责。”的规定，申请人对提供的材料的真实性负责，并承担因提供不实材料而产生的法律后果。</w:t>
            </w:r>
          </w:p>
        </w:tc>
      </w:tr>
      <w:tr>
        <w:tblPrEx>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trHeight w:val="1485"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trHeight w:val="270"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申请人签字（公章）：</w:t>
            </w:r>
          </w:p>
        </w:tc>
        <w:tc>
          <w:tcPr>
            <w:tcW w:w="236" w:type="dxa"/>
            <w:tcBorders>
              <w:top w:val="nil"/>
              <w:left w:val="nil"/>
              <w:bottom w:val="nil"/>
              <w:right w:val="nil"/>
            </w:tcBorders>
            <w:shd w:val="clear" w:color="auto" w:fill="auto"/>
            <w:vAlign w:val="center"/>
          </w:tcPr>
          <w:p>
            <w:pPr>
              <w:widowControl/>
              <w:jc w:val="left"/>
              <w:rPr>
                <w:rFonts w:ascii="方正仿宋_GBK" w:hAnsi="方正仿宋_GBK" w:cs="方正仿宋_GBK"/>
                <w:kern w:val="0"/>
                <w:sz w:val="24"/>
                <w:szCs w:val="24"/>
              </w:rPr>
            </w:pPr>
          </w:p>
        </w:tc>
        <w:tc>
          <w:tcPr>
            <w:tcW w:w="4940" w:type="dxa"/>
            <w:gridSpan w:val="4"/>
            <w:tcBorders>
              <w:top w:val="nil"/>
              <w:left w:val="nil"/>
              <w:bottom w:val="nil"/>
              <w:right w:val="single" w:color="000000" w:sz="4" w:space="0"/>
            </w:tcBorders>
            <w:shd w:val="clear" w:color="auto" w:fill="auto"/>
            <w:vAlign w:val="center"/>
          </w:tcPr>
          <w:p>
            <w:pPr>
              <w:widowControl/>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trHeight w:val="56"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236" w:type="dxa"/>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751" w:type="dxa"/>
            <w:gridSpan w:val="2"/>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3189"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年   月   日</w:t>
            </w:r>
          </w:p>
        </w:tc>
      </w:tr>
      <w:tr>
        <w:tblPrEx>
          <w:tblCellMar>
            <w:top w:w="0" w:type="dxa"/>
            <w:left w:w="108" w:type="dxa"/>
            <w:bottom w:w="0" w:type="dxa"/>
            <w:right w:w="108" w:type="dxa"/>
          </w:tblCellMar>
        </w:tblPrEx>
        <w:trPr>
          <w:trHeight w:val="402" w:hRule="atLeast"/>
          <w:jc w:val="center"/>
        </w:trPr>
        <w:tc>
          <w:tcPr>
            <w:tcW w:w="1307"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受理意见</w:t>
            </w:r>
          </w:p>
        </w:tc>
        <w:tc>
          <w:tcPr>
            <w:tcW w:w="2262" w:type="dxa"/>
            <w:tcBorders>
              <w:top w:val="single" w:color="auto" w:sz="4" w:space="0"/>
              <w:left w:val="single" w:color="auto" w:sz="4" w:space="0"/>
              <w:bottom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p>
            <w:pPr>
              <w:widowControl/>
              <w:jc w:val="left"/>
              <w:rPr>
                <w:rFonts w:ascii="方正仿宋_GBK" w:hAnsi="方正仿宋_GBK" w:cs="方正仿宋_GBK"/>
                <w:kern w:val="0"/>
                <w:sz w:val="24"/>
                <w:szCs w:val="24"/>
              </w:rPr>
            </w:pPr>
          </w:p>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受理人签字:</w:t>
            </w:r>
          </w:p>
        </w:tc>
        <w:tc>
          <w:tcPr>
            <w:tcW w:w="236" w:type="dxa"/>
            <w:tcBorders>
              <w:top w:val="single" w:color="auto" w:sz="4" w:space="0"/>
              <w:left w:val="nil"/>
              <w:bottom w:val="nil"/>
              <w:right w:val="nil"/>
            </w:tcBorders>
            <w:shd w:val="clear" w:color="auto" w:fill="auto"/>
            <w:vAlign w:val="center"/>
          </w:tcPr>
          <w:p>
            <w:pPr>
              <w:widowControl/>
              <w:jc w:val="left"/>
              <w:rPr>
                <w:rFonts w:ascii="方正仿宋_GBK" w:hAnsi="方正仿宋_GBK" w:cs="方正仿宋_GBK"/>
                <w:kern w:val="0"/>
                <w:sz w:val="24"/>
                <w:szCs w:val="24"/>
              </w:rPr>
            </w:pPr>
          </w:p>
        </w:tc>
        <w:tc>
          <w:tcPr>
            <w:tcW w:w="1751" w:type="dxa"/>
            <w:gridSpan w:val="2"/>
            <w:tcBorders>
              <w:top w:val="single" w:color="auto" w:sz="4" w:space="0"/>
              <w:left w:val="nil"/>
              <w:bottom w:val="nil"/>
              <w:right w:val="nil"/>
            </w:tcBorders>
            <w:shd w:val="clear" w:color="auto" w:fill="auto"/>
            <w:vAlign w:val="center"/>
          </w:tcPr>
          <w:p>
            <w:pPr>
              <w:widowControl/>
              <w:jc w:val="left"/>
              <w:rPr>
                <w:rFonts w:ascii="方正仿宋_GBK" w:hAnsi="方正仿宋_GBK" w:cs="方正仿宋_GBK"/>
                <w:kern w:val="0"/>
                <w:sz w:val="24"/>
                <w:szCs w:val="24"/>
              </w:rPr>
            </w:pPr>
          </w:p>
        </w:tc>
        <w:tc>
          <w:tcPr>
            <w:tcW w:w="3189" w:type="dxa"/>
            <w:gridSpan w:val="2"/>
            <w:tcBorders>
              <w:top w:val="single" w:color="auto" w:sz="4" w:space="0"/>
              <w:left w:val="nil"/>
              <w:bottom w:val="nil"/>
              <w:right w:val="single" w:color="auto" w:sz="4" w:space="0"/>
            </w:tcBorders>
            <w:shd w:val="clear" w:color="auto" w:fill="auto"/>
            <w:vAlign w:val="center"/>
          </w:tcPr>
          <w:p>
            <w:pPr>
              <w:widowControl/>
              <w:jc w:val="left"/>
              <w:rPr>
                <w:rFonts w:ascii="方正仿宋_GBK" w:hAnsi="方正仿宋_GBK" w:cs="方正仿宋_GBK"/>
                <w:kern w:val="0"/>
                <w:sz w:val="24"/>
                <w:szCs w:val="24"/>
              </w:rPr>
            </w:pPr>
          </w:p>
        </w:tc>
      </w:tr>
      <w:tr>
        <w:tblPrEx>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4"/>
                <w:szCs w:val="24"/>
              </w:rPr>
            </w:pPr>
          </w:p>
        </w:tc>
        <w:tc>
          <w:tcPr>
            <w:tcW w:w="2262" w:type="dxa"/>
            <w:tcBorders>
              <w:top w:val="nil"/>
              <w:left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236" w:type="dxa"/>
            <w:tcBorders>
              <w:top w:val="nil"/>
              <w:left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751" w:type="dxa"/>
            <w:gridSpan w:val="2"/>
            <w:tcBorders>
              <w:top w:val="nil"/>
              <w:left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3189" w:type="dxa"/>
            <w:gridSpan w:val="2"/>
            <w:tcBorders>
              <w:top w:val="nil"/>
              <w:left w:val="nil"/>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（许可专用章）</w:t>
            </w:r>
          </w:p>
        </w:tc>
      </w:tr>
      <w:tr>
        <w:tblPrEx>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4"/>
                <w:szCs w:val="24"/>
              </w:rPr>
            </w:pPr>
          </w:p>
        </w:tc>
        <w:tc>
          <w:tcPr>
            <w:tcW w:w="2262" w:type="dxa"/>
            <w:tcBorders>
              <w:top w:val="nil"/>
              <w:left w:val="single" w:color="auto" w:sz="4" w:space="0"/>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p>
        </w:tc>
        <w:tc>
          <w:tcPr>
            <w:tcW w:w="236" w:type="dxa"/>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p>
        </w:tc>
        <w:tc>
          <w:tcPr>
            <w:tcW w:w="1751" w:type="dxa"/>
            <w:gridSpan w:val="2"/>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p>
        </w:tc>
        <w:tc>
          <w:tcPr>
            <w:tcW w:w="3189"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年   月   日</w:t>
            </w:r>
          </w:p>
        </w:tc>
      </w:tr>
    </w:tbl>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w:t>
      </w:r>
      <w:r>
        <w:rPr>
          <w:rFonts w:hint="default" w:ascii="Times New Roman" w:hAnsi="Times New Roman" w:eastAsia="方正黑体_GBK"/>
          <w:color w:val="auto"/>
          <w:sz w:val="32"/>
          <w:szCs w:val="32"/>
        </w:rPr>
        <w:t>7</w:t>
      </w:r>
    </w:p>
    <w:p>
      <w:pPr>
        <w:pStyle w:val="13"/>
        <w:spacing w:line="400" w:lineRule="exact"/>
        <w:rPr>
          <w:rFonts w:hint="default" w:ascii="方正黑体_GBK" w:hAnsi="方正小标宋_GBK" w:eastAsia="方正黑体_GBK" w:cs="方正小标宋_GBK"/>
          <w:color w:val="auto"/>
          <w:sz w:val="32"/>
          <w:szCs w:val="32"/>
        </w:rPr>
      </w:pPr>
    </w:p>
    <w:p>
      <w:pPr>
        <w:pStyle w:val="13"/>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重庆市食品生产加工小作坊登记申请</w:t>
      </w:r>
    </w:p>
    <w:p>
      <w:pPr>
        <w:pStyle w:val="13"/>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受理通知书</w:t>
      </w:r>
    </w:p>
    <w:p>
      <w:pPr>
        <w:adjustRightInd w:val="0"/>
        <w:snapToGrid w:val="0"/>
        <w:spacing w:line="660" w:lineRule="exact"/>
        <w:jc w:val="center"/>
        <w:rPr>
          <w:rFonts w:ascii="方正仿宋_GBK"/>
          <w:szCs w:val="32"/>
        </w:rPr>
      </w:pPr>
      <w:r>
        <w:rPr>
          <w:rFonts w:hint="eastAsia" w:ascii="方正仿宋_GBK"/>
          <w:szCs w:val="32"/>
        </w:rPr>
        <w:t>（   ）受字〔〕第   号</w:t>
      </w:r>
    </w:p>
    <w:p>
      <w:pPr>
        <w:pStyle w:val="13"/>
        <w:spacing w:line="600" w:lineRule="exact"/>
        <w:rPr>
          <w:rFonts w:hint="default"/>
          <w:color w:val="auto"/>
          <w:sz w:val="28"/>
          <w:szCs w:val="28"/>
        </w:rPr>
      </w:pPr>
    </w:p>
    <w:p>
      <w:pPr>
        <w:pStyle w:val="13"/>
        <w:spacing w:line="600" w:lineRule="exact"/>
        <w:rPr>
          <w:rFonts w:hint="default"/>
          <w:color w:val="auto"/>
          <w:sz w:val="28"/>
          <w:szCs w:val="28"/>
        </w:rPr>
      </w:pPr>
    </w:p>
    <w:p>
      <w:pPr>
        <w:pStyle w:val="13"/>
        <w:spacing w:line="600" w:lineRule="exact"/>
        <w:rPr>
          <w:rFonts w:ascii="方正仿宋_GBK" w:eastAsia="方正仿宋_GBK"/>
          <w:color w:val="auto"/>
          <w:sz w:val="32"/>
          <w:szCs w:val="32"/>
          <w:u w:val="single"/>
        </w:rPr>
      </w:pPr>
      <w:r>
        <w:rPr>
          <w:rFonts w:ascii="方正仿宋_GBK" w:eastAsia="方正仿宋_GBK"/>
          <w:color w:val="auto"/>
          <w:sz w:val="32"/>
          <w:szCs w:val="32"/>
          <w:u w:val="single"/>
        </w:rPr>
        <w:t xml:space="preserve">                 </w:t>
      </w:r>
      <w:r>
        <w:rPr>
          <w:rFonts w:hint="default" w:ascii="方正仿宋_GBK" w:eastAsia="方正仿宋_GBK"/>
          <w:color w:val="auto"/>
          <w:sz w:val="32"/>
          <w:szCs w:val="32"/>
          <w:u w:val="single"/>
        </w:rPr>
        <w:t>:</w:t>
      </w:r>
    </w:p>
    <w:p>
      <w:pPr>
        <w:pStyle w:val="13"/>
        <w:spacing w:line="600" w:lineRule="exact"/>
        <w:rPr>
          <w:rFonts w:ascii="方正仿宋_GBK" w:eastAsia="方正仿宋_GBK"/>
          <w:color w:val="auto"/>
          <w:sz w:val="32"/>
          <w:szCs w:val="32"/>
        </w:rPr>
      </w:pPr>
    </w:p>
    <w:p>
      <w:pPr>
        <w:pStyle w:val="13"/>
        <w:spacing w:line="600" w:lineRule="exact"/>
        <w:rPr>
          <w:rFonts w:ascii="方正仿宋_GBK" w:eastAsia="方正仿宋_GBK"/>
          <w:color w:val="auto"/>
          <w:sz w:val="32"/>
          <w:szCs w:val="32"/>
        </w:rPr>
      </w:pPr>
      <w:r>
        <w:rPr>
          <w:rFonts w:ascii="方正仿宋_GBK" w:eastAsia="方正仿宋_GBK"/>
          <w:color w:val="auto"/>
          <w:sz w:val="32"/>
          <w:szCs w:val="32"/>
        </w:rPr>
        <w:t>　　你（单位）于</w:t>
      </w:r>
      <w:r>
        <w:rPr>
          <w:rFonts w:ascii="方正仿宋_GBK" w:eastAsia="方正仿宋_GBK"/>
          <w:color w:val="auto"/>
          <w:sz w:val="32"/>
          <w:szCs w:val="32"/>
          <w:u w:val="single"/>
        </w:rPr>
        <w:t>　　</w:t>
      </w:r>
      <w:r>
        <w:rPr>
          <w:rFonts w:ascii="方正仿宋_GBK" w:eastAsia="方正仿宋_GBK"/>
          <w:color w:val="auto"/>
          <w:sz w:val="32"/>
          <w:szCs w:val="32"/>
        </w:rPr>
        <w:t>年</w:t>
      </w:r>
      <w:r>
        <w:rPr>
          <w:rFonts w:ascii="方正仿宋_GBK" w:eastAsia="方正仿宋_GBK"/>
          <w:color w:val="auto"/>
          <w:sz w:val="32"/>
          <w:szCs w:val="32"/>
          <w:u w:val="single"/>
        </w:rPr>
        <w:t>　　</w:t>
      </w:r>
      <w:r>
        <w:rPr>
          <w:rFonts w:ascii="方正仿宋_GBK" w:eastAsia="方正仿宋_GBK"/>
          <w:color w:val="auto"/>
          <w:sz w:val="32"/>
          <w:szCs w:val="32"/>
        </w:rPr>
        <w:t>月</w:t>
      </w:r>
      <w:r>
        <w:rPr>
          <w:rFonts w:ascii="方正仿宋_GBK" w:eastAsia="方正仿宋_GBK"/>
          <w:color w:val="auto"/>
          <w:sz w:val="32"/>
          <w:szCs w:val="32"/>
          <w:u w:val="single"/>
        </w:rPr>
        <w:t>　　</w:t>
      </w:r>
      <w:r>
        <w:rPr>
          <w:rFonts w:ascii="方正仿宋_GBK" w:eastAsia="方正仿宋_GBK"/>
          <w:color w:val="auto"/>
          <w:sz w:val="32"/>
          <w:szCs w:val="32"/>
        </w:rPr>
        <w:t>日提交的食品生产加工小作坊登记申请，经初步审查符合登记受理条件，现予以受理，并将按照《重庆市食品生产加工小作坊和食品摊贩管理条例》、《重庆市食品生产加工小作坊登记管理办法》有关规定做出是否登记决定。</w:t>
      </w:r>
    </w:p>
    <w:p>
      <w:pPr>
        <w:pStyle w:val="13"/>
        <w:spacing w:line="600" w:lineRule="exact"/>
        <w:rPr>
          <w:rFonts w:ascii="方正仿宋_GBK" w:eastAsia="方正仿宋_GBK"/>
          <w:color w:val="auto"/>
          <w:sz w:val="32"/>
          <w:szCs w:val="32"/>
        </w:rPr>
      </w:pPr>
    </w:p>
    <w:p>
      <w:pPr>
        <w:pStyle w:val="13"/>
        <w:spacing w:line="600" w:lineRule="exact"/>
        <w:rPr>
          <w:rFonts w:ascii="方正仿宋_GBK" w:eastAsia="方正仿宋_GBK"/>
          <w:color w:val="auto"/>
          <w:sz w:val="32"/>
          <w:szCs w:val="32"/>
        </w:rPr>
      </w:pPr>
    </w:p>
    <w:p>
      <w:pPr>
        <w:pStyle w:val="13"/>
        <w:spacing w:line="600" w:lineRule="exact"/>
        <w:rPr>
          <w:rFonts w:ascii="方正仿宋_GBK" w:eastAsia="方正仿宋_GBK"/>
          <w:color w:val="auto"/>
          <w:sz w:val="32"/>
          <w:szCs w:val="32"/>
        </w:rPr>
      </w:pPr>
      <w:r>
        <w:rPr>
          <w:rFonts w:ascii="方正仿宋_GBK" w:eastAsia="方正仿宋_GBK"/>
          <w:color w:val="auto"/>
          <w:sz w:val="32"/>
          <w:szCs w:val="32"/>
        </w:rPr>
        <w:t>　　　　　　　　　　　　　　　年　　月　　日（盖章）</w:t>
      </w:r>
    </w:p>
    <w:p>
      <w:pPr>
        <w:spacing w:line="600" w:lineRule="exact"/>
        <w:rPr>
          <w:rFonts w:ascii="仿宋_GB2312" w:eastAsia="仿宋_GB2312"/>
          <w:szCs w:val="32"/>
        </w:rPr>
      </w:pPr>
    </w:p>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w:t>
      </w:r>
      <w:r>
        <w:rPr>
          <w:rFonts w:hint="default" w:ascii="Times New Roman" w:hAnsi="Times New Roman" w:eastAsia="方正黑体_GBK"/>
          <w:color w:val="auto"/>
          <w:sz w:val="32"/>
          <w:szCs w:val="32"/>
        </w:rPr>
        <w:t>8</w:t>
      </w:r>
    </w:p>
    <w:p>
      <w:pPr>
        <w:pStyle w:val="13"/>
        <w:spacing w:line="360" w:lineRule="exact"/>
        <w:rPr>
          <w:rFonts w:hint="default" w:ascii="方正黑体_GBK" w:hAnsi="方正小标宋_GBK" w:eastAsia="方正黑体_GBK" w:cs="方正小标宋_GBK"/>
          <w:color w:val="auto"/>
          <w:sz w:val="32"/>
          <w:szCs w:val="32"/>
        </w:rPr>
      </w:pPr>
    </w:p>
    <w:p>
      <w:pPr>
        <w:pStyle w:val="13"/>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重庆市食品生产加工小作坊登记申请</w:t>
      </w:r>
    </w:p>
    <w:p>
      <w:pPr>
        <w:pStyle w:val="13"/>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不予受理通知书</w:t>
      </w:r>
    </w:p>
    <w:p>
      <w:pPr>
        <w:adjustRightInd w:val="0"/>
        <w:snapToGrid w:val="0"/>
        <w:spacing w:line="660" w:lineRule="exact"/>
        <w:jc w:val="center"/>
        <w:rPr>
          <w:sz w:val="28"/>
          <w:szCs w:val="28"/>
        </w:rPr>
      </w:pPr>
      <w:r>
        <w:rPr>
          <w:rFonts w:hint="eastAsia" w:ascii="方正仿宋_GBK"/>
          <w:szCs w:val="32"/>
        </w:rPr>
        <w:t>（   ）不字〔〕第   号</w:t>
      </w:r>
    </w:p>
    <w:p>
      <w:pPr>
        <w:pStyle w:val="13"/>
        <w:spacing w:line="600" w:lineRule="exact"/>
        <w:rPr>
          <w:rFonts w:ascii="方正仿宋_GBK" w:eastAsia="方正仿宋_GBK"/>
          <w:color w:val="auto"/>
          <w:sz w:val="32"/>
          <w:szCs w:val="32"/>
        </w:rPr>
      </w:pPr>
      <w:r>
        <w:rPr>
          <w:rFonts w:ascii="方正仿宋_GBK" w:eastAsia="方正仿宋_GBK"/>
          <w:color w:val="auto"/>
          <w:sz w:val="32"/>
          <w:szCs w:val="32"/>
          <w:u w:val="single"/>
        </w:rPr>
        <w:t xml:space="preserve">                     </w:t>
      </w:r>
      <w:r>
        <w:rPr>
          <w:rFonts w:hint="default" w:ascii="方正仿宋_GBK" w:eastAsia="方正仿宋_GBK"/>
          <w:color w:val="auto"/>
          <w:sz w:val="32"/>
          <w:szCs w:val="32"/>
        </w:rPr>
        <w:t>:</w:t>
      </w:r>
    </w:p>
    <w:p>
      <w:pPr>
        <w:pStyle w:val="13"/>
        <w:spacing w:line="600" w:lineRule="exact"/>
        <w:rPr>
          <w:rFonts w:ascii="方正仿宋_GBK" w:eastAsia="方正仿宋_GBK"/>
          <w:color w:val="auto"/>
          <w:sz w:val="32"/>
          <w:szCs w:val="32"/>
        </w:rPr>
      </w:pPr>
      <w:r>
        <w:rPr>
          <w:rFonts w:ascii="方正仿宋_GBK" w:eastAsia="方正仿宋_GBK"/>
          <w:color w:val="auto"/>
          <w:sz w:val="32"/>
          <w:szCs w:val="32"/>
        </w:rPr>
        <w:t>　　你（单位）于</w:t>
      </w:r>
      <w:r>
        <w:rPr>
          <w:rFonts w:ascii="方正仿宋_GBK" w:eastAsia="方正仿宋_GBK"/>
          <w:color w:val="auto"/>
          <w:sz w:val="32"/>
          <w:szCs w:val="32"/>
          <w:u w:val="single"/>
        </w:rPr>
        <w:t>　　</w:t>
      </w:r>
      <w:r>
        <w:rPr>
          <w:rFonts w:ascii="方正仿宋_GBK" w:eastAsia="方正仿宋_GBK"/>
          <w:color w:val="auto"/>
          <w:sz w:val="32"/>
          <w:szCs w:val="32"/>
        </w:rPr>
        <w:t>年</w:t>
      </w:r>
      <w:r>
        <w:rPr>
          <w:rFonts w:ascii="方正仿宋_GBK" w:eastAsia="方正仿宋_GBK"/>
          <w:color w:val="auto"/>
          <w:sz w:val="32"/>
          <w:szCs w:val="32"/>
          <w:u w:val="single"/>
        </w:rPr>
        <w:t>　　</w:t>
      </w:r>
      <w:r>
        <w:rPr>
          <w:rFonts w:ascii="方正仿宋_GBK" w:eastAsia="方正仿宋_GBK"/>
          <w:color w:val="auto"/>
          <w:sz w:val="32"/>
          <w:szCs w:val="32"/>
        </w:rPr>
        <w:t>月</w:t>
      </w:r>
      <w:r>
        <w:rPr>
          <w:rFonts w:ascii="方正仿宋_GBK" w:eastAsia="方正仿宋_GBK"/>
          <w:color w:val="auto"/>
          <w:sz w:val="32"/>
          <w:szCs w:val="32"/>
          <w:u w:val="single"/>
        </w:rPr>
        <w:t>　　</w:t>
      </w:r>
      <w:r>
        <w:rPr>
          <w:rFonts w:ascii="方正仿宋_GBK" w:eastAsia="方正仿宋_GBK"/>
          <w:color w:val="auto"/>
          <w:sz w:val="32"/>
          <w:szCs w:val="32"/>
        </w:rPr>
        <w:t>日提交的食品生产加工小作坊登记申请，经初步审查，不符合登记受理条件，按照《重庆市食品生产加工小作坊和食品摊贩管理条例》、《重庆市食品生产加工小作坊登记管理办法》有关规定，决定不予受理。</w:t>
      </w:r>
    </w:p>
    <w:p>
      <w:pPr>
        <w:pStyle w:val="13"/>
        <w:spacing w:line="600" w:lineRule="exact"/>
        <w:rPr>
          <w:rFonts w:ascii="方正仿宋_GBK" w:eastAsia="方正仿宋_GBK"/>
          <w:color w:val="auto"/>
          <w:sz w:val="32"/>
          <w:szCs w:val="32"/>
        </w:rPr>
      </w:pPr>
      <w:r>
        <w:rPr>
          <w:rFonts w:ascii="方正仿宋_GBK" w:eastAsia="方正仿宋_GBK"/>
          <w:color w:val="auto"/>
          <w:sz w:val="32"/>
          <w:szCs w:val="32"/>
        </w:rPr>
        <w:t xml:space="preserve">    不予登记理由如下：</w:t>
      </w:r>
    </w:p>
    <w:p>
      <w:pPr>
        <w:pStyle w:val="13"/>
        <w:spacing w:line="600" w:lineRule="exact"/>
        <w:ind w:firstLine="640" w:firstLineChars="200"/>
        <w:rPr>
          <w:rFonts w:ascii="方正仿宋_GBK" w:eastAsia="方正仿宋_GBK"/>
          <w:color w:val="auto"/>
          <w:sz w:val="32"/>
          <w:szCs w:val="32"/>
        </w:rPr>
      </w:pPr>
      <w:r>
        <w:rPr>
          <w:rFonts w:ascii="方正仿宋_GBK" w:eastAsia="方正仿宋_GBK"/>
          <w:color w:val="auto"/>
          <w:sz w:val="32"/>
          <w:szCs w:val="32"/>
        </w:rPr>
        <w:t>1．</w:t>
      </w:r>
    </w:p>
    <w:p>
      <w:pPr>
        <w:pStyle w:val="13"/>
        <w:spacing w:line="600" w:lineRule="exact"/>
        <w:ind w:firstLine="640" w:firstLineChars="200"/>
        <w:rPr>
          <w:rFonts w:ascii="方正仿宋_GBK" w:eastAsia="方正仿宋_GBK"/>
          <w:color w:val="auto"/>
          <w:sz w:val="32"/>
          <w:szCs w:val="32"/>
        </w:rPr>
      </w:pPr>
      <w:r>
        <w:rPr>
          <w:rFonts w:ascii="方正仿宋_GBK" w:eastAsia="方正仿宋_GBK"/>
          <w:color w:val="auto"/>
          <w:sz w:val="32"/>
          <w:szCs w:val="32"/>
        </w:rPr>
        <w:t>2．</w:t>
      </w:r>
    </w:p>
    <w:p>
      <w:pPr>
        <w:pStyle w:val="13"/>
        <w:spacing w:line="600" w:lineRule="exact"/>
        <w:ind w:firstLine="640" w:firstLineChars="200"/>
        <w:rPr>
          <w:rFonts w:ascii="方正仿宋_GBK" w:eastAsia="方正仿宋_GBK"/>
          <w:color w:val="auto"/>
          <w:sz w:val="32"/>
          <w:szCs w:val="32"/>
        </w:rPr>
      </w:pPr>
      <w:r>
        <w:rPr>
          <w:rFonts w:ascii="方正仿宋_GBK" w:eastAsia="方正仿宋_GBK"/>
          <w:color w:val="auto"/>
          <w:sz w:val="32"/>
          <w:szCs w:val="32"/>
        </w:rPr>
        <w:t>……</w:t>
      </w:r>
    </w:p>
    <w:p>
      <w:pPr>
        <w:pStyle w:val="13"/>
        <w:spacing w:line="600" w:lineRule="exact"/>
        <w:rPr>
          <w:rFonts w:ascii="方正仿宋_GBK" w:eastAsia="方正仿宋_GBK"/>
          <w:color w:val="auto"/>
          <w:sz w:val="32"/>
          <w:szCs w:val="32"/>
        </w:rPr>
      </w:pPr>
      <w:r>
        <w:rPr>
          <w:rFonts w:ascii="方正仿宋_GBK" w:eastAsia="方正仿宋_GBK"/>
          <w:color w:val="auto"/>
          <w:sz w:val="32"/>
          <w:szCs w:val="32"/>
        </w:rPr>
        <w:t xml:space="preserve">    如不服从本决定，你（单位）可以按照《中华人民共和国行政复议法》第九条的规定向</w:t>
      </w:r>
      <w:r>
        <w:rPr>
          <w:rFonts w:ascii="方正仿宋_GBK" w:eastAsia="方正仿宋_GBK"/>
          <w:color w:val="auto"/>
          <w:sz w:val="32"/>
          <w:szCs w:val="32"/>
          <w:u w:val="single"/>
        </w:rPr>
        <w:t xml:space="preserve">                （区县同级司法行政部门或市市场监督管理局）</w:t>
      </w:r>
      <w:r>
        <w:rPr>
          <w:rFonts w:ascii="方正仿宋_GBK" w:eastAsia="方正仿宋_GBK"/>
          <w:color w:val="auto"/>
          <w:sz w:val="32"/>
          <w:szCs w:val="32"/>
        </w:rPr>
        <w:t>提起行政复议，或按照《中华人民共和国行政诉讼法》第四十五条、第四十六条的规定向</w:t>
      </w:r>
      <w:r>
        <w:rPr>
          <w:rFonts w:ascii="方正仿宋_GBK" w:eastAsia="方正仿宋_GBK"/>
          <w:color w:val="auto"/>
          <w:sz w:val="32"/>
          <w:szCs w:val="32"/>
          <w:u w:val="single"/>
        </w:rPr>
        <w:t xml:space="preserve">           （作出行政决定的市场监管部门所在地人民法院）</w:t>
      </w:r>
      <w:r>
        <w:rPr>
          <w:rFonts w:ascii="方正仿宋_GBK" w:eastAsia="方正仿宋_GBK"/>
          <w:color w:val="auto"/>
          <w:sz w:val="32"/>
          <w:szCs w:val="32"/>
        </w:rPr>
        <w:t>提起行政诉讼。</w:t>
      </w:r>
    </w:p>
    <w:p>
      <w:pPr>
        <w:pStyle w:val="13"/>
        <w:spacing w:line="560" w:lineRule="exact"/>
        <w:rPr>
          <w:rFonts w:ascii="方正仿宋_GBK" w:eastAsia="方正仿宋_GBK"/>
          <w:color w:val="auto"/>
          <w:sz w:val="32"/>
          <w:szCs w:val="32"/>
        </w:rPr>
      </w:pPr>
    </w:p>
    <w:p>
      <w:pPr>
        <w:pStyle w:val="13"/>
        <w:spacing w:line="560" w:lineRule="exact"/>
        <w:rPr>
          <w:rFonts w:hint="default"/>
          <w:color w:val="auto"/>
          <w:sz w:val="32"/>
          <w:szCs w:val="32"/>
        </w:rPr>
      </w:pPr>
      <w:r>
        <w:rPr>
          <w:rFonts w:ascii="方正仿宋_GBK" w:hAnsi="Times New Roman" w:eastAsia="方正仿宋_GBK"/>
          <w:color w:val="auto"/>
          <w:kern w:val="2"/>
          <w:sz w:val="32"/>
          <w:szCs w:val="32"/>
        </w:rPr>
        <w:t>　　　　　　　　　　　　　　　年　　月　　日（盖章</w:t>
      </w:r>
      <w:r>
        <w:rPr>
          <w:color w:val="auto"/>
          <w:sz w:val="32"/>
          <w:szCs w:val="32"/>
        </w:rPr>
        <w:t>）</w:t>
      </w:r>
    </w:p>
    <w:p>
      <w:pPr>
        <w:pStyle w:val="13"/>
        <w:spacing w:line="600" w:lineRule="exact"/>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附件9</w:t>
      </w:r>
    </w:p>
    <w:p>
      <w:pPr>
        <w:pStyle w:val="13"/>
        <w:spacing w:line="360" w:lineRule="exact"/>
        <w:rPr>
          <w:rFonts w:hint="default" w:ascii="Times New Roman" w:hAnsi="Times New Roman" w:eastAsia="方正黑体_GBK"/>
          <w:color w:val="auto"/>
          <w:sz w:val="32"/>
          <w:szCs w:val="32"/>
        </w:rPr>
      </w:pPr>
    </w:p>
    <w:p>
      <w:pPr>
        <w:adjustRightInd w:val="0"/>
        <w:snapToGrid w:val="0"/>
        <w:spacing w:after="132" w:afterLines="30" w:line="660" w:lineRule="exact"/>
        <w:jc w:val="center"/>
        <w:rPr>
          <w:rFonts w:ascii="宋体"/>
          <w:bCs/>
          <w:sz w:val="36"/>
        </w:rPr>
      </w:pPr>
      <w:r>
        <w:rPr>
          <w:rFonts w:hint="eastAsia" w:ascii="方正小标宋_GBK" w:eastAsia="方正小标宋_GBK"/>
          <w:bCs/>
          <w:sz w:val="44"/>
          <w:szCs w:val="44"/>
        </w:rPr>
        <w:t>重庆市食品生产加工小作坊登记受理、审核表</w:t>
      </w:r>
    </w:p>
    <w:tbl>
      <w:tblPr>
        <w:tblStyle w:val="8"/>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2675"/>
        <w:gridCol w:w="247"/>
        <w:gridCol w:w="1440"/>
        <w:gridCol w:w="438"/>
        <w:gridCol w:w="2693"/>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1331" w:hRule="exact"/>
          <w:jc w:val="center"/>
        </w:trPr>
        <w:tc>
          <w:tcPr>
            <w:tcW w:w="1814" w:type="dxa"/>
            <w:vAlign w:val="center"/>
          </w:tcPr>
          <w:p>
            <w:pPr>
              <w:jc w:val="center"/>
              <w:rPr>
                <w:rFonts w:ascii="宋体" w:hAnsi="宋体"/>
                <w:sz w:val="24"/>
                <w:szCs w:val="24"/>
              </w:rPr>
            </w:pPr>
            <w:r>
              <w:rPr>
                <w:rFonts w:hint="eastAsia" w:ascii="宋体" w:hAnsi="宋体"/>
                <w:sz w:val="24"/>
                <w:szCs w:val="24"/>
              </w:rPr>
              <w:t>受理日期</w:t>
            </w:r>
          </w:p>
        </w:tc>
        <w:tc>
          <w:tcPr>
            <w:tcW w:w="2675" w:type="dxa"/>
            <w:vAlign w:val="center"/>
          </w:tcPr>
          <w:p>
            <w:pPr>
              <w:jc w:val="center"/>
              <w:rPr>
                <w:rFonts w:ascii="宋体" w:hAnsi="宋体"/>
                <w:sz w:val="24"/>
                <w:szCs w:val="24"/>
              </w:rPr>
            </w:pPr>
            <w:r>
              <w:rPr>
                <w:rFonts w:hint="eastAsia" w:ascii="宋体" w:hAnsi="宋体"/>
                <w:sz w:val="24"/>
                <w:szCs w:val="24"/>
              </w:rPr>
              <w:t xml:space="preserve">   </w:t>
            </w: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 xml:space="preserve">       年   月    日</w:t>
            </w:r>
          </w:p>
        </w:tc>
        <w:tc>
          <w:tcPr>
            <w:tcW w:w="2125" w:type="dxa"/>
            <w:gridSpan w:val="3"/>
            <w:tcBorders>
              <w:bottom w:val="single" w:color="auto" w:sz="4" w:space="0"/>
            </w:tcBorders>
            <w:vAlign w:val="center"/>
          </w:tcPr>
          <w:p>
            <w:pPr>
              <w:jc w:val="center"/>
              <w:rPr>
                <w:rFonts w:ascii="宋体" w:hAnsi="宋体"/>
                <w:sz w:val="24"/>
                <w:szCs w:val="24"/>
              </w:rPr>
            </w:pPr>
            <w:r>
              <w:rPr>
                <w:rFonts w:hint="eastAsia" w:ascii="宋体" w:hAnsi="宋体"/>
                <w:sz w:val="24"/>
                <w:szCs w:val="24"/>
              </w:rPr>
              <w:t>出具受理通知书文号及日期</w:t>
            </w:r>
          </w:p>
        </w:tc>
        <w:tc>
          <w:tcPr>
            <w:tcW w:w="2693" w:type="dxa"/>
            <w:tcBorders>
              <w:bottom w:val="single" w:color="auto" w:sz="4" w:space="0"/>
            </w:tcBorders>
            <w:vAlign w:val="center"/>
          </w:tcPr>
          <w:p>
            <w:pPr>
              <w:jc w:val="center"/>
              <w:rPr>
                <w:rFonts w:ascii="宋体" w:hAnsi="宋体"/>
                <w:sz w:val="24"/>
                <w:szCs w:val="24"/>
              </w:rPr>
            </w:pPr>
          </w:p>
          <w:p>
            <w:pPr>
              <w:jc w:val="center"/>
              <w:rPr>
                <w:rFonts w:ascii="宋体" w:hAnsi="宋体"/>
                <w:sz w:val="24"/>
                <w:szCs w:val="24"/>
              </w:rPr>
            </w:pPr>
          </w:p>
          <w:p>
            <w:pPr>
              <w:rPr>
                <w:rFonts w:ascii="宋体" w:hAnsi="宋体"/>
                <w:sz w:val="24"/>
                <w:szCs w:val="24"/>
              </w:rPr>
            </w:pPr>
          </w:p>
          <w:p>
            <w:pPr>
              <w:jc w:val="right"/>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exact"/>
          <w:jc w:val="center"/>
        </w:trPr>
        <w:tc>
          <w:tcPr>
            <w:tcW w:w="1814" w:type="dxa"/>
            <w:vAlign w:val="center"/>
          </w:tcPr>
          <w:p>
            <w:pPr>
              <w:jc w:val="center"/>
              <w:rPr>
                <w:rFonts w:ascii="宋体" w:hAnsi="宋体"/>
                <w:sz w:val="24"/>
                <w:szCs w:val="24"/>
              </w:rPr>
            </w:pPr>
            <w:r>
              <w:rPr>
                <w:rFonts w:hint="eastAsia" w:ascii="宋体" w:hAnsi="宋体"/>
                <w:sz w:val="24"/>
                <w:szCs w:val="24"/>
              </w:rPr>
              <w:t>受理意见</w:t>
            </w:r>
          </w:p>
        </w:tc>
        <w:tc>
          <w:tcPr>
            <w:tcW w:w="7501" w:type="dxa"/>
            <w:gridSpan w:val="6"/>
            <w:vAlign w:val="center"/>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受理人员签名：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6" w:hRule="exact"/>
          <w:jc w:val="center"/>
        </w:trPr>
        <w:tc>
          <w:tcPr>
            <w:tcW w:w="1814" w:type="dxa"/>
            <w:vAlign w:val="center"/>
          </w:tcPr>
          <w:p>
            <w:pPr>
              <w:jc w:val="center"/>
              <w:rPr>
                <w:rFonts w:ascii="宋体" w:hAnsi="宋体"/>
                <w:sz w:val="24"/>
                <w:szCs w:val="24"/>
              </w:rPr>
            </w:pPr>
            <w:r>
              <w:rPr>
                <w:rFonts w:hint="eastAsia" w:ascii="宋体" w:hAnsi="宋体"/>
                <w:sz w:val="24"/>
                <w:szCs w:val="24"/>
              </w:rPr>
              <w:t>现场核查</w:t>
            </w:r>
          </w:p>
          <w:p>
            <w:pPr>
              <w:jc w:val="center"/>
              <w:rPr>
                <w:rFonts w:ascii="宋体" w:hAnsi="宋体"/>
                <w:sz w:val="24"/>
                <w:szCs w:val="24"/>
              </w:rPr>
            </w:pPr>
            <w:r>
              <w:rPr>
                <w:rFonts w:hint="eastAsia" w:ascii="宋体" w:hAnsi="宋体"/>
                <w:sz w:val="24"/>
                <w:szCs w:val="24"/>
              </w:rPr>
              <w:t>意见</w:t>
            </w:r>
          </w:p>
        </w:tc>
        <w:tc>
          <w:tcPr>
            <w:tcW w:w="7501" w:type="dxa"/>
            <w:gridSpan w:val="6"/>
            <w:vAlign w:val="center"/>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经办人员签名：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6" w:hRule="exact"/>
          <w:jc w:val="center"/>
        </w:trPr>
        <w:tc>
          <w:tcPr>
            <w:tcW w:w="1814" w:type="dxa"/>
            <w:vAlign w:val="center"/>
          </w:tcPr>
          <w:p>
            <w:pPr>
              <w:jc w:val="center"/>
              <w:rPr>
                <w:rFonts w:ascii="宋体" w:hAnsi="宋体"/>
                <w:sz w:val="24"/>
                <w:szCs w:val="24"/>
              </w:rPr>
            </w:pPr>
            <w:r>
              <w:rPr>
                <w:rFonts w:hint="eastAsia" w:ascii="宋体" w:hAnsi="宋体"/>
                <w:sz w:val="24"/>
                <w:szCs w:val="24"/>
              </w:rPr>
              <w:t>审批意见</w:t>
            </w:r>
          </w:p>
        </w:tc>
        <w:tc>
          <w:tcPr>
            <w:tcW w:w="7501" w:type="dxa"/>
            <w:gridSpan w:val="6"/>
            <w:vAlign w:val="center"/>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6" w:hRule="exact"/>
          <w:jc w:val="center"/>
        </w:trPr>
        <w:tc>
          <w:tcPr>
            <w:tcW w:w="9315" w:type="dxa"/>
            <w:gridSpan w:val="7"/>
            <w:vAlign w:val="center"/>
          </w:tcPr>
          <w:p>
            <w:pPr>
              <w:rPr>
                <w:rFonts w:ascii="宋体" w:hAnsi="宋体"/>
                <w:sz w:val="24"/>
                <w:szCs w:val="24"/>
              </w:rPr>
            </w:pPr>
            <w:r>
              <w:rPr>
                <w:rFonts w:hint="eastAsia" w:ascii="方正仿宋_GBK" w:hAnsi="方正仿宋_GBK" w:cs="方正仿宋_GBK"/>
                <w:sz w:val="24"/>
                <w:szCs w:val="24"/>
              </w:rPr>
              <w:t>生产经营品种</w:t>
            </w:r>
            <w:r>
              <w:rPr>
                <w:rFonts w:hint="eastAsia" w:ascii="宋体" w:hAnsi="宋体"/>
                <w:sz w:val="24"/>
                <w:szCs w:val="24"/>
              </w:rPr>
              <w:t>：</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登记证号：XX食登字[XXXX]第XXXXX号</w:t>
            </w:r>
          </w:p>
          <w:p>
            <w:pPr>
              <w:rPr>
                <w:rFonts w:ascii="宋体" w:hAnsi="宋体"/>
                <w:sz w:val="24"/>
                <w:szCs w:val="24"/>
              </w:rPr>
            </w:pPr>
            <w:r>
              <w:rPr>
                <w:rFonts w:hint="eastAsia" w:ascii="宋体" w:hAnsi="宋体"/>
                <w:sz w:val="24"/>
                <w:szCs w:val="24"/>
              </w:rPr>
              <w:t>登记证发放日期：    年  月  日        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exact"/>
          <w:jc w:val="center"/>
        </w:trPr>
        <w:tc>
          <w:tcPr>
            <w:tcW w:w="1814" w:type="dxa"/>
            <w:tcBorders>
              <w:bottom w:val="single" w:color="auto" w:sz="4" w:space="0"/>
            </w:tcBorders>
            <w:vAlign w:val="center"/>
          </w:tcPr>
          <w:p>
            <w:pPr>
              <w:rPr>
                <w:rFonts w:ascii="宋体" w:hAnsi="宋体"/>
                <w:sz w:val="24"/>
                <w:szCs w:val="24"/>
              </w:rPr>
            </w:pPr>
            <w:r>
              <w:rPr>
                <w:rFonts w:hint="eastAsia" w:ascii="宋体" w:hAnsi="宋体"/>
                <w:sz w:val="24"/>
                <w:szCs w:val="24"/>
              </w:rPr>
              <w:t>领证人签字</w:t>
            </w:r>
          </w:p>
        </w:tc>
        <w:tc>
          <w:tcPr>
            <w:tcW w:w="2922" w:type="dxa"/>
            <w:gridSpan w:val="2"/>
            <w:tcBorders>
              <w:bottom w:val="single" w:color="auto" w:sz="4" w:space="0"/>
            </w:tcBorders>
            <w:vAlign w:val="center"/>
          </w:tcPr>
          <w:p>
            <w:pPr>
              <w:rPr>
                <w:rFonts w:ascii="宋体" w:hAnsi="宋体"/>
                <w:sz w:val="24"/>
                <w:szCs w:val="24"/>
              </w:rPr>
            </w:pPr>
          </w:p>
        </w:tc>
        <w:tc>
          <w:tcPr>
            <w:tcW w:w="1440" w:type="dxa"/>
            <w:tcBorders>
              <w:bottom w:val="single" w:color="auto" w:sz="4" w:space="0"/>
            </w:tcBorders>
            <w:vAlign w:val="center"/>
          </w:tcPr>
          <w:p>
            <w:pPr>
              <w:rPr>
                <w:rFonts w:ascii="宋体" w:hAnsi="宋体"/>
                <w:sz w:val="24"/>
                <w:szCs w:val="24"/>
              </w:rPr>
            </w:pPr>
            <w:r>
              <w:rPr>
                <w:rFonts w:hint="eastAsia" w:ascii="宋体" w:hAnsi="宋体"/>
                <w:sz w:val="24"/>
                <w:szCs w:val="24"/>
              </w:rPr>
              <w:t>领证日期</w:t>
            </w:r>
          </w:p>
        </w:tc>
        <w:tc>
          <w:tcPr>
            <w:tcW w:w="3139" w:type="dxa"/>
            <w:gridSpan w:val="3"/>
            <w:tcBorders>
              <w:bottom w:val="single" w:color="auto" w:sz="4" w:space="0"/>
            </w:tcBorders>
            <w:vAlign w:val="center"/>
          </w:tcPr>
          <w:p>
            <w:pPr>
              <w:rPr>
                <w:rFonts w:ascii="宋体" w:hAnsi="宋体"/>
                <w:sz w:val="24"/>
                <w:szCs w:val="24"/>
              </w:rPr>
            </w:pPr>
          </w:p>
        </w:tc>
      </w:tr>
    </w:tbl>
    <w:p>
      <w:pPr>
        <w:pStyle w:val="13"/>
        <w:rPr>
          <w:rFonts w:hint="default"/>
          <w:color w:val="auto"/>
          <w:sz w:val="28"/>
          <w:szCs w:val="28"/>
        </w:rPr>
        <w:sectPr>
          <w:headerReference r:id="rId3" w:type="default"/>
          <w:footerReference r:id="rId4" w:type="default"/>
          <w:pgSz w:w="11906" w:h="16838"/>
          <w:pgMar w:top="2098" w:right="1531" w:bottom="1984" w:left="1531" w:header="851" w:footer="1474" w:gutter="0"/>
          <w:pgNumType w:start="1"/>
          <w:cols w:space="0" w:num="1"/>
          <w:docGrid w:type="lines" w:linePitch="440" w:charSpace="0"/>
        </w:sectPr>
      </w:pPr>
    </w:p>
    <w:p>
      <w:pPr>
        <w:pStyle w:val="13"/>
        <w:spacing w:line="600" w:lineRule="exact"/>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附件10</w:t>
      </w:r>
    </w:p>
    <w:p>
      <w:pPr>
        <w:pStyle w:val="13"/>
        <w:spacing w:line="360" w:lineRule="exact"/>
        <w:rPr>
          <w:rFonts w:hint="default" w:ascii="Times New Roman" w:hAnsi="Times New Roman" w:eastAsia="方正黑体_GBK"/>
          <w:color w:val="auto"/>
          <w:sz w:val="32"/>
          <w:szCs w:val="32"/>
        </w:rPr>
      </w:pPr>
    </w:p>
    <w:p>
      <w:pPr>
        <w:spacing w:after="132" w:afterLines="30"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重庆市食品生产加工小作坊现场核查表</w:t>
      </w:r>
    </w:p>
    <w:p>
      <w:pPr>
        <w:spacing w:line="320" w:lineRule="exact"/>
        <w:rPr>
          <w:rFonts w:ascii="宋体" w:hAnsi="宋体"/>
          <w:sz w:val="24"/>
          <w:szCs w:val="24"/>
        </w:rPr>
      </w:pPr>
      <w:r>
        <w:rPr>
          <w:rFonts w:hint="eastAsia" w:ascii="宋体" w:hAnsi="宋体"/>
          <w:sz w:val="24"/>
          <w:szCs w:val="24"/>
        </w:rPr>
        <w:t>申请人名称:</w:t>
      </w:r>
    </w:p>
    <w:p>
      <w:pPr>
        <w:spacing w:line="320" w:lineRule="exact"/>
        <w:rPr>
          <w:rFonts w:ascii="宋体" w:hAnsi="宋体"/>
          <w:sz w:val="24"/>
          <w:szCs w:val="24"/>
        </w:rPr>
      </w:pPr>
      <w:r>
        <w:rPr>
          <w:rFonts w:hint="eastAsia" w:ascii="宋体" w:hAnsi="宋体"/>
          <w:sz w:val="24"/>
          <w:szCs w:val="24"/>
        </w:rPr>
        <w:t xml:space="preserve">核查地点: </w:t>
      </w:r>
    </w:p>
    <w:p>
      <w:pPr>
        <w:spacing w:after="44" w:afterLines="10" w:line="320" w:lineRule="exact"/>
        <w:rPr>
          <w:rFonts w:ascii="宋体" w:hAnsi="宋体"/>
          <w:sz w:val="24"/>
          <w:szCs w:val="24"/>
        </w:rPr>
      </w:pPr>
      <w:r>
        <w:rPr>
          <w:rFonts w:hint="eastAsia" w:ascii="宋体" w:hAnsi="宋体"/>
          <w:sz w:val="24"/>
          <w:szCs w:val="24"/>
        </w:rPr>
        <w:t>核查时间:</w:t>
      </w:r>
    </w:p>
    <w:tbl>
      <w:tblPr>
        <w:tblStyle w:val="8"/>
        <w:tblW w:w="8831" w:type="dxa"/>
        <w:jc w:val="center"/>
        <w:tblLayout w:type="fixed"/>
        <w:tblCellMar>
          <w:top w:w="0" w:type="dxa"/>
          <w:left w:w="108" w:type="dxa"/>
          <w:bottom w:w="0" w:type="dxa"/>
          <w:right w:w="108" w:type="dxa"/>
        </w:tblCellMar>
      </w:tblPr>
      <w:tblGrid>
        <w:gridCol w:w="719"/>
        <w:gridCol w:w="2265"/>
        <w:gridCol w:w="2585"/>
        <w:gridCol w:w="845"/>
        <w:gridCol w:w="551"/>
        <w:gridCol w:w="720"/>
        <w:gridCol w:w="1146"/>
      </w:tblGrid>
      <w:tr>
        <w:tblPrEx>
          <w:tblCellMar>
            <w:top w:w="0" w:type="dxa"/>
            <w:left w:w="108" w:type="dxa"/>
            <w:bottom w:w="0" w:type="dxa"/>
            <w:right w:w="108" w:type="dxa"/>
          </w:tblCellMar>
        </w:tblPrEx>
        <w:trPr>
          <w:trHeight w:val="50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核查内容</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核查项目</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核查原则</w:t>
            </w:r>
          </w:p>
        </w:tc>
        <w:tc>
          <w:tcPr>
            <w:tcW w:w="84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项目</w:t>
            </w:r>
            <w:r>
              <w:rPr>
                <w:rFonts w:hint="eastAsia" w:ascii="方正黑体_GBK" w:hAnsi="方正黑体_GBK" w:eastAsia="方正黑体_GBK" w:cs="方正黑体_GBK"/>
                <w:spacing w:val="-17"/>
                <w:sz w:val="24"/>
                <w:szCs w:val="24"/>
              </w:rPr>
              <w:t>重要性</w:t>
            </w:r>
          </w:p>
        </w:tc>
        <w:tc>
          <w:tcPr>
            <w:tcW w:w="5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分值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 xml:space="preserve">扣分 </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情况</w:t>
            </w:r>
          </w:p>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说明</w:t>
            </w:r>
          </w:p>
        </w:tc>
      </w:tr>
      <w:tr>
        <w:tblPrEx>
          <w:tblCellMar>
            <w:top w:w="0" w:type="dxa"/>
            <w:left w:w="108" w:type="dxa"/>
            <w:bottom w:w="0" w:type="dxa"/>
            <w:right w:w="108" w:type="dxa"/>
          </w:tblCellMar>
        </w:tblPrEx>
        <w:trPr>
          <w:trHeight w:val="2092" w:hRule="atLeast"/>
          <w:jc w:val="center"/>
        </w:trPr>
        <w:tc>
          <w:tcPr>
            <w:tcW w:w="719"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原辅料</w:t>
            </w: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1</w:t>
            </w:r>
            <w:r>
              <w:rPr>
                <w:rFonts w:hint="eastAsia"/>
                <w:sz w:val="21"/>
                <w:szCs w:val="21"/>
              </w:rPr>
              <w:t>．</w:t>
            </w:r>
            <w:r>
              <w:rPr>
                <w:sz w:val="21"/>
                <w:szCs w:val="21"/>
              </w:rPr>
              <w:t>应建立进货查验记录制度，采购食品原料、食品添加剂、食品相关产品时，应当查验供货者的许可证和产品合格证明,</w:t>
            </w:r>
            <w:r>
              <w:rPr>
                <w:kern w:val="0"/>
                <w:sz w:val="21"/>
                <w:szCs w:val="21"/>
              </w:rPr>
              <w:t>并按照保证食品安全的要求贮存食品、原料。</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pacing w:val="-14"/>
                <w:w w:val="98"/>
                <w:sz w:val="21"/>
                <w:szCs w:val="21"/>
              </w:rPr>
              <w:t>相关制度制定合理，有食品原料、食品添加剂、食品相关产品查验记录，验证资料齐备，如实记录其名称、规格、数量、生产日期</w:t>
            </w:r>
            <w:r>
              <w:rPr>
                <w:rFonts w:hint="eastAsia"/>
                <w:spacing w:val="-14"/>
                <w:w w:val="98"/>
                <w:sz w:val="21"/>
                <w:szCs w:val="21"/>
              </w:rPr>
              <w:t>（</w:t>
            </w:r>
            <w:r>
              <w:rPr>
                <w:spacing w:val="-14"/>
                <w:w w:val="98"/>
                <w:sz w:val="21"/>
                <w:szCs w:val="21"/>
              </w:rPr>
              <w:t>生产批号</w:t>
            </w:r>
            <w:r>
              <w:rPr>
                <w:rFonts w:hint="eastAsia"/>
                <w:spacing w:val="-14"/>
                <w:w w:val="98"/>
                <w:sz w:val="21"/>
                <w:szCs w:val="21"/>
              </w:rPr>
              <w:t>）</w:t>
            </w:r>
            <w:r>
              <w:rPr>
                <w:spacing w:val="-14"/>
                <w:w w:val="98"/>
                <w:sz w:val="21"/>
                <w:szCs w:val="21"/>
              </w:rPr>
              <w:t>、保质期、进货日期、供货者名称、地址及联系方式、等内容，不扣分；制度内容需完善，记录不完整，验证资料不全，扣2分；无相关制度或制度不合理，无记录或记录与实际严重不符，不得分。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10</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249" w:hRule="atLeast"/>
          <w:jc w:val="center"/>
        </w:trPr>
        <w:tc>
          <w:tcPr>
            <w:tcW w:w="719" w:type="dxa"/>
            <w:vMerge w:val="continue"/>
            <w:tcBorders>
              <w:left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sz w:val="21"/>
                <w:szCs w:val="21"/>
              </w:rPr>
            </w:pPr>
            <w:r>
              <w:rPr>
                <w:sz w:val="21"/>
                <w:szCs w:val="21"/>
              </w:rPr>
              <w:t>2</w:t>
            </w:r>
            <w:r>
              <w:rPr>
                <w:rFonts w:hint="eastAsia"/>
                <w:sz w:val="21"/>
                <w:szCs w:val="21"/>
              </w:rPr>
              <w:t>．</w:t>
            </w:r>
            <w:r>
              <w:rPr>
                <w:spacing w:val="-13"/>
                <w:sz w:val="21"/>
                <w:szCs w:val="21"/>
              </w:rPr>
              <w:t>使用原辅料应符合国家有关规定和相关标准要求：原料应干净卫生，感官应符合该类产品应有的属性，无发霉、腐败变质和腐蚀，无异味并不含明显的外来杂质。无过期、失效、污秽不洁、回收、受污染以及非食品原料。</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原料符合规定要求，干净卫生，无腐败、霉变、腐蚀，无过期、失效、污秽不洁、回收、受污染以及非食品原料，合格；有以上情形的，不合格。</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关键</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633" w:hRule="atLeast"/>
          <w:jc w:val="center"/>
        </w:trPr>
        <w:tc>
          <w:tcPr>
            <w:tcW w:w="719" w:type="dxa"/>
            <w:vMerge w:val="continue"/>
            <w:tcBorders>
              <w:left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3</w:t>
            </w:r>
            <w:r>
              <w:rPr>
                <w:rFonts w:hint="eastAsia"/>
                <w:sz w:val="21"/>
                <w:szCs w:val="21"/>
              </w:rPr>
              <w:t>．</w:t>
            </w:r>
            <w:r>
              <w:rPr>
                <w:spacing w:val="-6"/>
                <w:sz w:val="21"/>
                <w:szCs w:val="21"/>
              </w:rPr>
              <w:t>食品添加剂的使用品种和使用范围应符合相关规定，并应有详细记录，并按规定保存二年。食品添加剂应专柜专人保管，领用有记录。</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sz w:val="21"/>
                <w:szCs w:val="21"/>
              </w:rPr>
            </w:pPr>
            <w:r>
              <w:rPr>
                <w:spacing w:val="-9"/>
                <w:sz w:val="21"/>
                <w:szCs w:val="21"/>
              </w:rPr>
              <w:t>记录项目齐全，不扣分；存在部分不足，扣1.5分；未如实记录或有记录但与实际严重不符，超范围使用食品添加剂，不得分；食品添加剂未专人保管的，扣1.5分；未专柜保管的，不得分。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738" w:hRule="atLeast"/>
          <w:jc w:val="center"/>
        </w:trPr>
        <w:tc>
          <w:tcPr>
            <w:tcW w:w="71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sz w:val="21"/>
                <w:szCs w:val="21"/>
              </w:rPr>
            </w:pPr>
            <w:r>
              <w:rPr>
                <w:sz w:val="21"/>
                <w:szCs w:val="21"/>
              </w:rPr>
              <w:t>4</w:t>
            </w:r>
            <w:r>
              <w:rPr>
                <w:rFonts w:hint="eastAsia"/>
                <w:sz w:val="21"/>
                <w:szCs w:val="21"/>
              </w:rPr>
              <w:t>．</w:t>
            </w:r>
            <w:r>
              <w:rPr>
                <w:spacing w:val="-6"/>
                <w:sz w:val="21"/>
                <w:szCs w:val="21"/>
              </w:rPr>
              <w:t>申请人使用的食品包装材料应当符合食品安全标准，不得使用非食品用包装物包装或盛装食品，一次性使用的包装材料不得循环使用。使用的洗涤剂、消毒剂对人体安全、无害。</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满足要求，不扣分；未按要求严格实施，扣1.5分；不符合规定要求，不得分。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73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生产</w:t>
            </w:r>
          </w:p>
          <w:p>
            <w:pPr>
              <w:adjustRightInd w:val="0"/>
              <w:snapToGrid w:val="0"/>
              <w:spacing w:line="320" w:lineRule="exact"/>
              <w:ind w:left="113" w:right="113"/>
              <w:jc w:val="center"/>
              <w:rPr>
                <w:sz w:val="24"/>
                <w:szCs w:val="24"/>
              </w:rPr>
            </w:pPr>
            <w:r>
              <w:rPr>
                <w:sz w:val="24"/>
                <w:szCs w:val="24"/>
              </w:rPr>
              <w:t>用水</w:t>
            </w: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0" w:lineRule="exact"/>
              <w:rPr>
                <w:sz w:val="21"/>
                <w:szCs w:val="21"/>
              </w:rPr>
            </w:pPr>
            <w:r>
              <w:rPr>
                <w:sz w:val="21"/>
                <w:szCs w:val="21"/>
              </w:rPr>
              <w:t>食品生产用水符合国家规定的生活饮用水卫生标准。</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0" w:lineRule="exact"/>
              <w:rPr>
                <w:sz w:val="21"/>
                <w:szCs w:val="21"/>
              </w:rPr>
            </w:pPr>
            <w:r>
              <w:rPr>
                <w:sz w:val="21"/>
                <w:szCs w:val="21"/>
              </w:rPr>
              <w:t>用地下水但应有合格检验报告，不扣分；用地下水无检测报告或检测结果不合格，不得分。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258" w:hRule="atLeast"/>
          <w:jc w:val="center"/>
        </w:trPr>
        <w:tc>
          <w:tcPr>
            <w:tcW w:w="719"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场所     环境</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1</w:t>
            </w:r>
            <w:r>
              <w:rPr>
                <w:rFonts w:hint="eastAsia"/>
                <w:sz w:val="21"/>
                <w:szCs w:val="21"/>
              </w:rPr>
              <w:t>．</w:t>
            </w:r>
            <w:r>
              <w:rPr>
                <w:sz w:val="21"/>
                <w:szCs w:val="21"/>
              </w:rPr>
              <w:t>生产场地不应位于对食品有显著污染的区域，不应位于有害废弃物及粉尘、有害气体、放射性物质和其他扩散性污染源不能有效清除的地址；不应位于车库、住宅等其他法律、行政法规禁止作为生产用地的场地。</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加工场所选址符合要求，合格；选址不符合要求，不合格。</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关键</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128" w:hRule="atLeast"/>
          <w:jc w:val="center"/>
        </w:trPr>
        <w:tc>
          <w:tcPr>
            <w:tcW w:w="719" w:type="dxa"/>
            <w:vMerge w:val="continue"/>
            <w:tcBorders>
              <w:left w:val="single" w:color="auto" w:sz="4" w:space="0"/>
              <w:right w:val="single" w:color="auto" w:sz="4" w:space="0"/>
            </w:tcBorders>
            <w:vAlign w:val="center"/>
          </w:tcPr>
          <w:p>
            <w:pPr>
              <w:adjustRightInd w:val="0"/>
              <w:snapToGrid w:val="0"/>
              <w:spacing w:line="320" w:lineRule="exact"/>
              <w:ind w:left="113" w:right="113"/>
              <w:jc w:val="center"/>
              <w:rPr>
                <w:sz w:val="24"/>
                <w:szCs w:val="24"/>
                <w:highlight w:val="yellow"/>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2</w:t>
            </w:r>
            <w:r>
              <w:rPr>
                <w:rFonts w:hint="eastAsia"/>
                <w:sz w:val="21"/>
                <w:szCs w:val="21"/>
              </w:rPr>
              <w:t>．</w:t>
            </w:r>
            <w:r>
              <w:rPr>
                <w:sz w:val="21"/>
                <w:szCs w:val="21"/>
              </w:rPr>
              <w:t>生产场地周围应整洁、卫生，与有毒、有害场所以及其他污染源保持安全距离。</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无各种污染源，不扣分；略有不足，扣1分；污染较重，不得分。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270" w:hRule="atLeast"/>
          <w:jc w:val="center"/>
        </w:trPr>
        <w:tc>
          <w:tcPr>
            <w:tcW w:w="719" w:type="dxa"/>
            <w:vMerge w:val="continue"/>
            <w:tcBorders>
              <w:left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3</w:t>
            </w:r>
            <w:r>
              <w:rPr>
                <w:rFonts w:hint="eastAsia"/>
                <w:sz w:val="21"/>
                <w:szCs w:val="21"/>
              </w:rPr>
              <w:t>．</w:t>
            </w:r>
            <w:r>
              <w:rPr>
                <w:sz w:val="21"/>
                <w:szCs w:val="21"/>
              </w:rPr>
              <w:t>生活区、生产区应当相互隔离；生产场地内不得饲养家禽、家畜。</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bCs/>
                <w:kern w:val="0"/>
                <w:sz w:val="21"/>
                <w:szCs w:val="21"/>
              </w:rPr>
            </w:pPr>
            <w:r>
              <w:rPr>
                <w:spacing w:val="-6"/>
                <w:sz w:val="21"/>
                <w:szCs w:val="21"/>
              </w:rPr>
              <w:t>生活区、生产区相互隔离较远，不扣分；生活区、生产区相互距离较近，有部分影响，扣1分；生产场地内饲养家禽、家畜，不得分。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544" w:hRule="atLeast"/>
          <w:jc w:val="center"/>
        </w:trPr>
        <w:tc>
          <w:tcPr>
            <w:tcW w:w="71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4</w:t>
            </w:r>
            <w:r>
              <w:rPr>
                <w:rFonts w:hint="eastAsia"/>
                <w:sz w:val="21"/>
                <w:szCs w:val="21"/>
              </w:rPr>
              <w:t>．</w:t>
            </w:r>
            <w:r>
              <w:rPr>
                <w:sz w:val="21"/>
                <w:szCs w:val="21"/>
              </w:rPr>
              <w:t>生产场地内垃圾应密闭式存放，并远离生产区，排污沟渠也应为密闭式，生产场地内不得散发出异味, 不得有各种杂物堆放。</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生产场地内垃圾密闭式存放，并远离生产区，排污沟渠为密闭式，不扣分；略有不足，扣1分；不符合要求，不得分。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90" w:hRule="atLeast"/>
          <w:jc w:val="center"/>
        </w:trPr>
        <w:tc>
          <w:tcPr>
            <w:tcW w:w="7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生产加工区</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pacing w:val="-5"/>
                <w:sz w:val="21"/>
                <w:szCs w:val="21"/>
              </w:rPr>
              <w:t>1</w:t>
            </w:r>
            <w:r>
              <w:rPr>
                <w:rFonts w:hint="eastAsia"/>
                <w:spacing w:val="-5"/>
                <w:sz w:val="21"/>
                <w:szCs w:val="21"/>
              </w:rPr>
              <w:t>．</w:t>
            </w:r>
            <w:r>
              <w:rPr>
                <w:spacing w:val="-5"/>
                <w:sz w:val="21"/>
                <w:szCs w:val="21"/>
              </w:rPr>
              <w:t>加工场地应当清洁卫生，地面平整无积水，地面应使用无毒、无味、不渗透、耐腐蚀的材料建造; 墙面、隔断应使用无毒、无味的防渗透材料建造，在操作高度范围内的墙面应光滑、不易积累污垢且易于清洁；若使用涂料，应无毒、无味、防霉、不易脱落、易于清洁；顶部建造应防漏雨，防止灰尘累积，碎片脱落，并容易清洁。排水口应有防鼠网并保证排水畅通，便于清洁维护。</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场地和地面能达到要求，不扣分；略有不足，扣1分；不符合要求，不得分。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996"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1"/>
                <w:szCs w:val="21"/>
              </w:rPr>
            </w:pPr>
            <w:r>
              <w:rPr>
                <w:sz w:val="21"/>
                <w:szCs w:val="21"/>
              </w:rPr>
              <w:t>2</w:t>
            </w:r>
            <w:r>
              <w:rPr>
                <w:rFonts w:hint="eastAsia"/>
                <w:sz w:val="21"/>
                <w:szCs w:val="21"/>
              </w:rPr>
              <w:t>．</w:t>
            </w:r>
            <w:r>
              <w:rPr>
                <w:sz w:val="21"/>
                <w:szCs w:val="21"/>
              </w:rPr>
              <w:t>生产加工区应有防蝇、防鼠、防虫等措施，门窗应严密，不变形，开关自如，纱门窗应便于清洗，进行杀虫、杀菌操作时，不得污染原辅料、食品及与食品生产直接接触的物品。</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相应设施齐全并能达到要求，不扣分；略有不足，扣1.5分；不符合要求，不得分。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750"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sz w:val="21"/>
                <w:szCs w:val="21"/>
              </w:rPr>
              <w:t>3</w:t>
            </w:r>
            <w:r>
              <w:rPr>
                <w:rFonts w:hint="eastAsia"/>
                <w:sz w:val="21"/>
                <w:szCs w:val="21"/>
              </w:rPr>
              <w:t>．</w:t>
            </w:r>
            <w:r>
              <w:rPr>
                <w:sz w:val="21"/>
                <w:szCs w:val="21"/>
              </w:rPr>
              <w:t>生产加工区应具备满足食品加工操作需要的通风、照明等设施，应在生产加工区入口设置必要的洗手、更衣等设施，并根据生产产品的需要设置紫外灯等消毒灭菌设施。</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相应设施齐全并能达到要求，不扣分；略有不足，扣1.5分；不符合要求，不得分。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3810"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320" w:lineRule="exact"/>
              <w:rPr>
                <w:sz w:val="21"/>
                <w:szCs w:val="21"/>
              </w:rPr>
            </w:pPr>
            <w:r>
              <w:rPr>
                <w:sz w:val="21"/>
                <w:szCs w:val="21"/>
              </w:rPr>
              <w:t>4</w:t>
            </w:r>
            <w:r>
              <w:rPr>
                <w:rFonts w:hint="eastAsia"/>
                <w:sz w:val="21"/>
                <w:szCs w:val="21"/>
              </w:rPr>
              <w:t>．</w:t>
            </w:r>
            <w:r>
              <w:rPr>
                <w:sz w:val="21"/>
                <w:szCs w:val="21"/>
              </w:rPr>
              <w:t>生产加工面积应与生产能力相适应，有足够的空间和场地放置设备、物料和产品，并满足操作和安全生产要求；加工场所布局应符合相应的生产加工流程要求，生食区与熟食区、原辅料与成品的存放场所应分开，避免交叉污染。</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加工场所布局符合要求，合格；不符合要求，或生食区与熟食区、原辅料与成品的存放场所未分开的，不合格。</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关键</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3087"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5</w:t>
            </w:r>
            <w:r>
              <w:rPr>
                <w:rFonts w:hint="eastAsia"/>
                <w:sz w:val="21"/>
                <w:szCs w:val="21"/>
              </w:rPr>
              <w:t>．</w:t>
            </w:r>
            <w:r>
              <w:rPr>
                <w:sz w:val="21"/>
                <w:szCs w:val="21"/>
              </w:rPr>
              <w:t>库房应当整洁，具备满足食品加工操作需要的通风、照明等设施，有良好的防潮、防火、防鼠、防虫、防尘等设施。应根据食品原料和产品保存需要配备必要的冷藏冷冻设施。</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相应设施齐全并能达到要求，不扣分；略有不足，扣1分；不符合要求，不得分。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837" w:hRule="atLeast"/>
          <w:jc w:val="center"/>
        </w:trPr>
        <w:tc>
          <w:tcPr>
            <w:tcW w:w="719"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320" w:lineRule="exact"/>
              <w:ind w:left="113" w:right="113"/>
              <w:jc w:val="center"/>
              <w:rPr>
                <w:sz w:val="24"/>
                <w:szCs w:val="24"/>
              </w:rPr>
            </w:pPr>
            <w:r>
              <w:rPr>
                <w:sz w:val="24"/>
                <w:szCs w:val="24"/>
              </w:rPr>
              <w:t>设备、器具</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sz w:val="21"/>
                <w:szCs w:val="21"/>
              </w:rPr>
            </w:pPr>
            <w:r>
              <w:rPr>
                <w:sz w:val="21"/>
                <w:szCs w:val="21"/>
              </w:rPr>
              <w:t>1</w:t>
            </w:r>
            <w:r>
              <w:rPr>
                <w:rFonts w:hint="eastAsia"/>
                <w:sz w:val="21"/>
                <w:szCs w:val="21"/>
              </w:rPr>
              <w:t>．</w:t>
            </w:r>
            <w:r>
              <w:rPr>
                <w:spacing w:val="-6"/>
                <w:sz w:val="21"/>
                <w:szCs w:val="21"/>
              </w:rPr>
              <w:t>具有与生产加工的食品品种、数量相适应的设施或者设备；与原料、半成品、成品接触的设备与用具，应使用无毒、无味、抗腐蚀、不易脱落的材料制作，并应易于清洁和保养；设备、工器具等与食品接触的表面应使用光滑、无吸收性、易于清洁保养和消毒的材料制成。</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sz w:val="21"/>
                <w:szCs w:val="21"/>
              </w:rPr>
            </w:pPr>
            <w:r>
              <w:rPr>
                <w:sz w:val="21"/>
                <w:szCs w:val="21"/>
              </w:rPr>
              <w:t>具有与生产加工的食品品种、数量相适应的设施或者设备，设施设备材质符合规定要求，不扣分；略有不足，扣1.5分；不符合要求，不得分。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8</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jc w:val="left"/>
              <w:rPr>
                <w:sz w:val="24"/>
                <w:szCs w:val="24"/>
              </w:rPr>
            </w:pPr>
          </w:p>
        </w:tc>
      </w:tr>
      <w:tr>
        <w:tblPrEx>
          <w:tblCellMar>
            <w:top w:w="0" w:type="dxa"/>
            <w:left w:w="108" w:type="dxa"/>
            <w:bottom w:w="0" w:type="dxa"/>
            <w:right w:w="108" w:type="dxa"/>
          </w:tblCellMar>
        </w:tblPrEx>
        <w:trPr>
          <w:trHeight w:val="2916"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tcPr>
          <w:p>
            <w:pPr>
              <w:spacing w:line="260" w:lineRule="exact"/>
              <w:rPr>
                <w:sz w:val="21"/>
                <w:szCs w:val="21"/>
              </w:rPr>
            </w:pPr>
            <w:r>
              <w:rPr>
                <w:sz w:val="21"/>
                <w:szCs w:val="21"/>
              </w:rPr>
              <w:t>2</w:t>
            </w:r>
            <w:r>
              <w:rPr>
                <w:rFonts w:hint="eastAsia"/>
                <w:sz w:val="21"/>
                <w:szCs w:val="21"/>
              </w:rPr>
              <w:t>．</w:t>
            </w:r>
            <w:r>
              <w:rPr>
                <w:sz w:val="21"/>
                <w:szCs w:val="21"/>
              </w:rPr>
              <w:t>生产加工、贮存、运输和装卸食品的容器、工具和设备应当安全、无害，保持清洁，防止食品污染，并符合保证食品安全所需的温度、湿度等特殊要求，不得将食品与有毒、有害物品一同贮存、运输。一次性使用的容器不得循环使用。</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sz w:val="21"/>
                <w:szCs w:val="21"/>
              </w:rPr>
            </w:pPr>
            <w:r>
              <w:rPr>
                <w:sz w:val="21"/>
                <w:szCs w:val="21"/>
              </w:rPr>
              <w:t>达到规定要求，不扣分；</w:t>
            </w:r>
          </w:p>
          <w:p>
            <w:pPr>
              <w:spacing w:line="260" w:lineRule="exact"/>
              <w:jc w:val="left"/>
              <w:rPr>
                <w:sz w:val="21"/>
                <w:szCs w:val="21"/>
              </w:rPr>
            </w:pPr>
            <w:r>
              <w:rPr>
                <w:sz w:val="21"/>
                <w:szCs w:val="21"/>
              </w:rPr>
              <w:t>略有不足，扣1.5分；</w:t>
            </w:r>
          </w:p>
          <w:p>
            <w:pPr>
              <w:spacing w:line="260" w:lineRule="exact"/>
              <w:jc w:val="left"/>
              <w:rPr>
                <w:sz w:val="21"/>
                <w:szCs w:val="21"/>
              </w:rPr>
            </w:pPr>
            <w:r>
              <w:rPr>
                <w:sz w:val="21"/>
                <w:szCs w:val="21"/>
              </w:rPr>
              <w:t>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8</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3964" w:hRule="atLeast"/>
          <w:jc w:val="center"/>
        </w:trPr>
        <w:tc>
          <w:tcPr>
            <w:tcW w:w="719"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人员</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1</w:t>
            </w:r>
            <w:r>
              <w:rPr>
                <w:rFonts w:hint="eastAsia"/>
                <w:sz w:val="21"/>
                <w:szCs w:val="21"/>
              </w:rPr>
              <w:t>．</w:t>
            </w:r>
            <w:r>
              <w:rPr>
                <w:sz w:val="21"/>
                <w:szCs w:val="21"/>
              </w:rPr>
              <w:t>从业人员应保持个人整洁，不留长指甲、不涂指甲油、不配戴外露饰物，在加工场所内禁止吸烟和吐痰。上岗操作时应穿戴清洁的工作衣、帽，头发应置于帽内，保持个人卫生，接触直接入口食品生产经营的人员持有健康证明。凡患有痢疾、伤寒、病毒性肝炎等消化道传染病的人员，以及患有活动性肺结核、化脓性或者渗出性皮肤病以及其他有碍食品卫生的疾病的人员，不得从事直接入口食品的工作。</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达到规定要求，不扣分；</w:t>
            </w:r>
          </w:p>
          <w:p>
            <w:pPr>
              <w:spacing w:line="260" w:lineRule="exact"/>
              <w:rPr>
                <w:sz w:val="21"/>
                <w:szCs w:val="21"/>
              </w:rPr>
            </w:pPr>
            <w:r>
              <w:rPr>
                <w:sz w:val="21"/>
                <w:szCs w:val="21"/>
              </w:rPr>
              <w:t>未按要求严格实施，扣1分；不符合要求，不得分。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5</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660" w:hRule="atLeast"/>
          <w:jc w:val="center"/>
        </w:trPr>
        <w:tc>
          <w:tcPr>
            <w:tcW w:w="719" w:type="dxa"/>
            <w:vMerge w:val="continue"/>
            <w:tcBorders>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2</w:t>
            </w:r>
            <w:r>
              <w:rPr>
                <w:rFonts w:hint="eastAsia"/>
                <w:sz w:val="21"/>
                <w:szCs w:val="21"/>
              </w:rPr>
              <w:t>．</w:t>
            </w:r>
            <w:r>
              <w:rPr>
                <w:sz w:val="21"/>
                <w:szCs w:val="21"/>
              </w:rPr>
              <w:t>负责人和主要生产人员应学习和熟悉食品质量安全相关法律、法规和标准知识，明确知晓应负的食品安全责任。</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达到规定要求，不扣分；</w:t>
            </w:r>
          </w:p>
          <w:p>
            <w:pPr>
              <w:spacing w:line="260" w:lineRule="exact"/>
              <w:rPr>
                <w:sz w:val="21"/>
                <w:szCs w:val="21"/>
              </w:rPr>
            </w:pPr>
            <w:r>
              <w:rPr>
                <w:sz w:val="21"/>
                <w:szCs w:val="21"/>
              </w:rPr>
              <w:t>未按要求严格实施，扣0.5分；不符合要求，不得分。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2</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64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产品标识标注</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pacing w:val="-9"/>
                <w:sz w:val="21"/>
                <w:szCs w:val="21"/>
              </w:rPr>
              <w:t>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w:t>
            </w:r>
            <w:r>
              <w:rPr>
                <w:rFonts w:hint="eastAsia"/>
                <w:spacing w:val="-9"/>
                <w:sz w:val="21"/>
                <w:szCs w:val="21"/>
              </w:rPr>
              <w:t>“</w:t>
            </w:r>
            <w:r>
              <w:rPr>
                <w:spacing w:val="-9"/>
                <w:sz w:val="21"/>
                <w:szCs w:val="21"/>
              </w:rPr>
              <w:t>小作坊食品</w:t>
            </w:r>
            <w:r>
              <w:rPr>
                <w:rFonts w:hint="eastAsia"/>
                <w:spacing w:val="-9"/>
                <w:sz w:val="21"/>
                <w:szCs w:val="21"/>
              </w:rPr>
              <w:t>”</w:t>
            </w:r>
            <w:r>
              <w:rPr>
                <w:spacing w:val="-9"/>
                <w:sz w:val="21"/>
                <w:szCs w:val="21"/>
              </w:rPr>
              <w:t>字样。</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符合要求的，不扣分；</w:t>
            </w:r>
          </w:p>
          <w:p>
            <w:pPr>
              <w:spacing w:line="260" w:lineRule="exact"/>
              <w:rPr>
                <w:sz w:val="21"/>
                <w:szCs w:val="21"/>
              </w:rPr>
            </w:pPr>
            <w:r>
              <w:rPr>
                <w:sz w:val="21"/>
                <w:szCs w:val="21"/>
              </w:rPr>
              <w:t>略有不足的，扣1.5分；</w:t>
            </w:r>
          </w:p>
          <w:p>
            <w:pPr>
              <w:spacing w:line="260" w:lineRule="exact"/>
              <w:rPr>
                <w:sz w:val="21"/>
                <w:szCs w:val="21"/>
              </w:rPr>
            </w:pPr>
            <w:r>
              <w:rPr>
                <w:sz w:val="21"/>
                <w:szCs w:val="21"/>
              </w:rPr>
              <w:t>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02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产品销售管理</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pacing w:val="-6"/>
                <w:sz w:val="21"/>
                <w:szCs w:val="21"/>
              </w:rPr>
              <w:t>应当建立出坊食品销售记录制度，建立台帐，如实记录食品的名称、规格、数量、生产日期、保质期、销售日期以及购货者名称、地址、联系方式等内容，并保存相关凭证。记录和凭证保存期限不得少于产品保质期满后六个月，没有明确保质期的，保存期限不得少于二年。</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相关制度制定合理，有台帐，完整，不扣分；制度内容需完善，略有不足，扣1.5分；无相关制度或制度不合理，不得分。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8</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460" w:hRule="atLeast"/>
          <w:jc w:val="center"/>
        </w:trPr>
        <w:tc>
          <w:tcPr>
            <w:tcW w:w="8831"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扣分合计：</w:t>
            </w:r>
            <w:r>
              <w:rPr>
                <w:sz w:val="24"/>
                <w:szCs w:val="24"/>
                <w:u w:val="single"/>
              </w:rPr>
              <w:t xml:space="preserve">          </w:t>
            </w:r>
            <w:r>
              <w:rPr>
                <w:sz w:val="24"/>
                <w:szCs w:val="24"/>
              </w:rPr>
              <w:t>不合格关键项</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项，重要项和一般扣分</w:t>
            </w:r>
            <w:r>
              <w:rPr>
                <w:sz w:val="24"/>
                <w:szCs w:val="24"/>
                <w:u w:val="single"/>
              </w:rPr>
              <w:t xml:space="preserve">         </w:t>
            </w:r>
            <w:r>
              <w:rPr>
                <w:sz w:val="24"/>
                <w:szCs w:val="24"/>
              </w:rPr>
              <w:t>分。</w:t>
            </w:r>
          </w:p>
        </w:tc>
      </w:tr>
      <w:tr>
        <w:tblPrEx>
          <w:tblCellMar>
            <w:top w:w="0" w:type="dxa"/>
            <w:left w:w="108" w:type="dxa"/>
            <w:bottom w:w="0" w:type="dxa"/>
            <w:right w:w="108" w:type="dxa"/>
          </w:tblCellMar>
        </w:tblPrEx>
        <w:trPr>
          <w:trHeight w:val="1721" w:hRule="atLeast"/>
          <w:jc w:val="center"/>
        </w:trPr>
        <w:tc>
          <w:tcPr>
            <w:tcW w:w="8831" w:type="dxa"/>
            <w:gridSpan w:val="7"/>
            <w:tcBorders>
              <w:top w:val="single" w:color="auto" w:sz="4" w:space="0"/>
              <w:left w:val="single" w:color="auto" w:sz="4" w:space="0"/>
              <w:bottom w:val="single" w:color="auto" w:sz="4" w:space="0"/>
              <w:right w:val="single" w:color="auto" w:sz="4" w:space="0"/>
            </w:tcBorders>
            <w:vAlign w:val="center"/>
          </w:tcPr>
          <w:p>
            <w:pPr>
              <w:spacing w:line="180" w:lineRule="exact"/>
              <w:rPr>
                <w:sz w:val="24"/>
                <w:szCs w:val="24"/>
              </w:rPr>
            </w:pPr>
          </w:p>
          <w:p>
            <w:pPr>
              <w:spacing w:line="280" w:lineRule="exact"/>
              <w:ind w:firstLine="240" w:firstLineChars="100"/>
              <w:rPr>
                <w:sz w:val="24"/>
                <w:szCs w:val="24"/>
              </w:rPr>
            </w:pPr>
            <w:r>
              <w:rPr>
                <w:sz w:val="24"/>
                <w:szCs w:val="24"/>
              </w:rPr>
              <w:t>经市场监督管理部门现场核查，不合格关键项</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项，重要项和一般项得分</w:t>
            </w:r>
          </w:p>
          <w:p>
            <w:pPr>
              <w:spacing w:line="280" w:lineRule="exact"/>
              <w:rPr>
                <w:sz w:val="24"/>
                <w:szCs w:val="24"/>
              </w:rPr>
            </w:pPr>
            <w:r>
              <w:rPr>
                <w:sz w:val="24"/>
                <w:szCs w:val="24"/>
                <w:u w:val="single"/>
              </w:rPr>
              <w:t xml:space="preserve">    </w:t>
            </w:r>
            <w:r>
              <w:rPr>
                <w:rFonts w:hint="eastAsia"/>
                <w:sz w:val="24"/>
                <w:szCs w:val="24"/>
                <w:u w:val="single"/>
              </w:rPr>
              <w:t>　</w:t>
            </w:r>
            <w:r>
              <w:rPr>
                <w:sz w:val="24"/>
                <w:szCs w:val="24"/>
              </w:rPr>
              <w:t>分，已确认无误。</w:t>
            </w:r>
          </w:p>
          <w:p>
            <w:pPr>
              <w:spacing w:line="280" w:lineRule="exact"/>
              <w:rPr>
                <w:sz w:val="24"/>
                <w:szCs w:val="24"/>
              </w:rPr>
            </w:pPr>
          </w:p>
          <w:p>
            <w:pPr>
              <w:spacing w:line="280" w:lineRule="exact"/>
              <w:rPr>
                <w:sz w:val="24"/>
                <w:szCs w:val="24"/>
              </w:rPr>
            </w:pPr>
            <w:r>
              <w:rPr>
                <w:sz w:val="24"/>
                <w:szCs w:val="24"/>
              </w:rPr>
              <w:t xml:space="preserve">                            登记申请人签名（盖章）：</w:t>
            </w:r>
          </w:p>
          <w:p>
            <w:pPr>
              <w:spacing w:line="280" w:lineRule="exact"/>
              <w:jc w:val="right"/>
              <w:rPr>
                <w:sz w:val="24"/>
                <w:szCs w:val="24"/>
              </w:rPr>
            </w:pPr>
            <w:r>
              <w:rPr>
                <w:sz w:val="24"/>
                <w:szCs w:val="24"/>
              </w:rPr>
              <w:t xml:space="preserve">     年      月       日</w:t>
            </w:r>
          </w:p>
        </w:tc>
      </w:tr>
      <w:tr>
        <w:tblPrEx>
          <w:tblCellMar>
            <w:top w:w="0" w:type="dxa"/>
            <w:left w:w="108" w:type="dxa"/>
            <w:bottom w:w="0" w:type="dxa"/>
            <w:right w:w="108" w:type="dxa"/>
          </w:tblCellMar>
        </w:tblPrEx>
        <w:trPr>
          <w:trHeight w:val="1834" w:hRule="atLeast"/>
          <w:jc w:val="center"/>
        </w:trPr>
        <w:tc>
          <w:tcPr>
            <w:tcW w:w="8831"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sz w:val="24"/>
                <w:szCs w:val="24"/>
              </w:rPr>
            </w:pPr>
            <w:r>
              <w:rPr>
                <w:sz w:val="24"/>
                <w:szCs w:val="24"/>
              </w:rPr>
              <w:t xml:space="preserve">  现场核查人员意见：</w:t>
            </w:r>
          </w:p>
          <w:p>
            <w:pPr>
              <w:spacing w:line="280" w:lineRule="exact"/>
              <w:rPr>
                <w:sz w:val="24"/>
                <w:szCs w:val="24"/>
              </w:rPr>
            </w:pPr>
            <w:r>
              <w:rPr>
                <w:sz w:val="24"/>
                <w:szCs w:val="24"/>
              </w:rPr>
              <w:t xml:space="preserve">  符合登记条件     </w:t>
            </w:r>
            <w:r>
              <w:rPr>
                <w:rFonts w:hint="eastAsia" w:ascii="宋体" w:hAnsi="宋体" w:eastAsia="宋体" w:cs="宋体"/>
                <w:sz w:val="24"/>
                <w:szCs w:val="24"/>
              </w:rPr>
              <w:t>□</w:t>
            </w:r>
          </w:p>
          <w:p>
            <w:pPr>
              <w:spacing w:line="280" w:lineRule="exact"/>
              <w:rPr>
                <w:rFonts w:ascii="宋体" w:hAnsi="宋体" w:eastAsia="宋体" w:cs="宋体"/>
                <w:sz w:val="24"/>
                <w:szCs w:val="24"/>
              </w:rPr>
            </w:pPr>
            <w:r>
              <w:rPr>
                <w:sz w:val="24"/>
                <w:szCs w:val="24"/>
              </w:rPr>
              <w:t xml:space="preserve">  不符合登记条件   </w:t>
            </w:r>
            <w:r>
              <w:rPr>
                <w:rFonts w:hint="eastAsia" w:ascii="宋体" w:hAnsi="宋体" w:eastAsia="宋体" w:cs="宋体"/>
                <w:sz w:val="24"/>
                <w:szCs w:val="24"/>
              </w:rPr>
              <w:t>□</w:t>
            </w:r>
          </w:p>
          <w:p>
            <w:pPr>
              <w:spacing w:line="280" w:lineRule="exact"/>
              <w:rPr>
                <w:rFonts w:ascii="宋体" w:hAnsi="宋体" w:eastAsia="宋体" w:cs="宋体"/>
                <w:sz w:val="24"/>
                <w:szCs w:val="24"/>
              </w:rPr>
            </w:pPr>
          </w:p>
          <w:p>
            <w:pPr>
              <w:spacing w:line="280" w:lineRule="exact"/>
              <w:rPr>
                <w:sz w:val="24"/>
                <w:szCs w:val="24"/>
              </w:rPr>
            </w:pPr>
            <w:r>
              <w:rPr>
                <w:sz w:val="24"/>
                <w:szCs w:val="24"/>
              </w:rPr>
              <w:t xml:space="preserve">                    </w:t>
            </w:r>
            <w:r>
              <w:rPr>
                <w:rFonts w:hint="eastAsia"/>
                <w:sz w:val="24"/>
                <w:szCs w:val="24"/>
              </w:rPr>
              <w:t xml:space="preserve">      </w:t>
            </w:r>
            <w:r>
              <w:rPr>
                <w:sz w:val="24"/>
                <w:szCs w:val="24"/>
              </w:rPr>
              <w:t xml:space="preserve">  核查人员签名：</w:t>
            </w:r>
          </w:p>
          <w:p>
            <w:pPr>
              <w:spacing w:line="280" w:lineRule="exact"/>
              <w:jc w:val="right"/>
              <w:rPr>
                <w:sz w:val="24"/>
                <w:szCs w:val="24"/>
              </w:rPr>
            </w:pPr>
            <w:r>
              <w:rPr>
                <w:sz w:val="24"/>
                <w:szCs w:val="24"/>
              </w:rPr>
              <w:t>年      月       日</w:t>
            </w:r>
          </w:p>
        </w:tc>
      </w:tr>
    </w:tbl>
    <w:p>
      <w:pPr>
        <w:spacing w:line="320" w:lineRule="exact"/>
        <w:rPr>
          <w:rFonts w:ascii="方正仿宋_GBK" w:hAnsi="方正仿宋_GBK" w:cs="方正仿宋_GBK"/>
          <w:kern w:val="0"/>
          <w:sz w:val="24"/>
        </w:rPr>
      </w:pPr>
      <w:r>
        <w:rPr>
          <w:rFonts w:hint="eastAsia" w:ascii="方正仿宋_GBK" w:hAnsi="方正仿宋_GBK" w:cs="方正仿宋_GBK"/>
          <w:kern w:val="0"/>
          <w:sz w:val="24"/>
        </w:rPr>
        <w:t>注：</w:t>
      </w:r>
      <w:r>
        <w:rPr>
          <w:kern w:val="0"/>
          <w:sz w:val="24"/>
        </w:rPr>
        <w:t>1</w:t>
      </w:r>
      <w:r>
        <w:rPr>
          <w:rFonts w:hint="eastAsia"/>
          <w:kern w:val="0"/>
          <w:sz w:val="24"/>
        </w:rPr>
        <w:t>．</w:t>
      </w:r>
      <w:r>
        <w:rPr>
          <w:rFonts w:hint="eastAsia" w:ascii="方正仿宋_GBK" w:hAnsi="方正仿宋_GBK" w:cs="方正仿宋_GBK"/>
          <w:kern w:val="0"/>
          <w:sz w:val="24"/>
        </w:rPr>
        <w:t>现场核查项目分为关键项、重要项和一般项三类，关键项的“扣分”栏填合</w:t>
      </w:r>
    </w:p>
    <w:p>
      <w:pPr>
        <w:spacing w:line="320" w:lineRule="exact"/>
        <w:ind w:firstLine="840" w:firstLineChars="350"/>
        <w:rPr>
          <w:rFonts w:ascii="方正仿宋_GBK" w:hAnsi="方正仿宋_GBK" w:cs="方正仿宋_GBK"/>
          <w:kern w:val="0"/>
          <w:sz w:val="24"/>
        </w:rPr>
      </w:pPr>
      <w:r>
        <w:rPr>
          <w:rFonts w:hint="eastAsia" w:ascii="方正仿宋_GBK" w:hAnsi="方正仿宋_GBK" w:cs="方正仿宋_GBK"/>
          <w:kern w:val="0"/>
          <w:sz w:val="24"/>
        </w:rPr>
        <w:t>格或不合格；重要项和一般项共计</w:t>
      </w:r>
      <w:r>
        <w:rPr>
          <w:kern w:val="0"/>
          <w:sz w:val="24"/>
        </w:rPr>
        <w:t>100</w:t>
      </w:r>
      <w:r>
        <w:rPr>
          <w:rFonts w:hint="eastAsia" w:ascii="方正仿宋_GBK" w:hAnsi="方正仿宋_GBK" w:cs="方正仿宋_GBK"/>
          <w:kern w:val="0"/>
          <w:sz w:val="24"/>
        </w:rPr>
        <w:t>分，“扣分”栏填所扣分数。</w:t>
      </w:r>
    </w:p>
    <w:p>
      <w:pPr>
        <w:spacing w:line="320" w:lineRule="exact"/>
        <w:rPr>
          <w:rFonts w:ascii="方正仿宋_GBK" w:hAnsi="方正仿宋_GBK" w:cs="方正仿宋_GBK"/>
          <w:kern w:val="0"/>
          <w:sz w:val="24"/>
        </w:rPr>
      </w:pPr>
      <w:r>
        <w:rPr>
          <w:rFonts w:hint="eastAsia"/>
          <w:kern w:val="0"/>
          <w:sz w:val="24"/>
        </w:rPr>
        <w:t>　　</w:t>
      </w:r>
      <w:r>
        <w:rPr>
          <w:kern w:val="0"/>
          <w:sz w:val="24"/>
        </w:rPr>
        <w:t>2</w:t>
      </w:r>
      <w:r>
        <w:rPr>
          <w:rFonts w:hint="eastAsia"/>
          <w:kern w:val="0"/>
          <w:sz w:val="24"/>
        </w:rPr>
        <w:t>．</w:t>
      </w:r>
      <w:r>
        <w:rPr>
          <w:rFonts w:hint="eastAsia" w:ascii="方正仿宋_GBK" w:hAnsi="方正仿宋_GBK" w:cs="方正仿宋_GBK"/>
          <w:kern w:val="0"/>
          <w:sz w:val="24"/>
        </w:rPr>
        <w:t>重要项和一般项遇有合理缺项的，该项不扣分。</w:t>
      </w:r>
    </w:p>
    <w:p>
      <w:pPr>
        <w:spacing w:line="320" w:lineRule="exact"/>
        <w:ind w:firstLine="480"/>
        <w:rPr>
          <w:rFonts w:ascii="方正仿宋_GBK" w:hAnsi="方正仿宋_GBK" w:cs="方正仿宋_GBK"/>
          <w:kern w:val="0"/>
          <w:sz w:val="24"/>
        </w:rPr>
      </w:pPr>
      <w:r>
        <w:rPr>
          <w:kern w:val="0"/>
          <w:sz w:val="24"/>
        </w:rPr>
        <w:t>3</w:t>
      </w:r>
      <w:r>
        <w:rPr>
          <w:rFonts w:hint="eastAsia"/>
          <w:kern w:val="0"/>
          <w:sz w:val="24"/>
        </w:rPr>
        <w:t>．</w:t>
      </w:r>
      <w:r>
        <w:rPr>
          <w:rFonts w:hint="eastAsia" w:ascii="方正仿宋_GBK" w:hAnsi="方正仿宋_GBK" w:cs="方正仿宋_GBK"/>
          <w:kern w:val="0"/>
          <w:sz w:val="24"/>
        </w:rPr>
        <w:t>关键项一项不合格或者重要项和一般项扣分合计为</w:t>
      </w:r>
      <w:r>
        <w:rPr>
          <w:kern w:val="0"/>
          <w:sz w:val="24"/>
        </w:rPr>
        <w:t>20</w:t>
      </w:r>
      <w:r>
        <w:rPr>
          <w:rFonts w:hint="eastAsia" w:ascii="方正仿宋_GBK" w:hAnsi="方正仿宋_GBK" w:cs="方正仿宋_GBK"/>
          <w:kern w:val="0"/>
          <w:sz w:val="24"/>
        </w:rPr>
        <w:t>分及以上的，判为不符</w:t>
      </w:r>
    </w:p>
    <w:p>
      <w:pPr>
        <w:spacing w:line="320" w:lineRule="exact"/>
        <w:ind w:firstLine="840" w:firstLineChars="350"/>
        <w:rPr>
          <w:rFonts w:ascii="方正仿宋_GBK" w:hAnsi="方正仿宋_GBK" w:cs="方正仿宋_GBK"/>
          <w:kern w:val="0"/>
          <w:sz w:val="24"/>
        </w:rPr>
      </w:pPr>
      <w:r>
        <w:rPr>
          <w:rFonts w:hint="eastAsia" w:ascii="方正仿宋_GBK" w:hAnsi="方正仿宋_GBK" w:cs="方正仿宋_GBK"/>
          <w:kern w:val="0"/>
          <w:sz w:val="24"/>
        </w:rPr>
        <w:t>合登记条件。</w:t>
      </w:r>
    </w:p>
    <w:p>
      <w:pPr>
        <w:spacing w:line="320" w:lineRule="exact"/>
        <w:rPr>
          <w:rFonts w:ascii="方正仿宋_GBK" w:hAnsi="方正仿宋_GBK" w:cs="方正仿宋_GBK"/>
          <w:kern w:val="0"/>
          <w:sz w:val="24"/>
        </w:rPr>
      </w:pPr>
      <w:r>
        <w:rPr>
          <w:rFonts w:hint="eastAsia"/>
          <w:kern w:val="0"/>
          <w:sz w:val="24"/>
        </w:rPr>
        <w:t>　　</w:t>
      </w:r>
      <w:r>
        <w:rPr>
          <w:kern w:val="0"/>
          <w:sz w:val="24"/>
        </w:rPr>
        <w:t>4</w:t>
      </w:r>
      <w:r>
        <w:rPr>
          <w:rFonts w:hint="eastAsia"/>
          <w:kern w:val="0"/>
          <w:sz w:val="24"/>
        </w:rPr>
        <w:t>．</w:t>
      </w:r>
      <w:r>
        <w:rPr>
          <w:rFonts w:hint="eastAsia" w:ascii="方正仿宋_GBK" w:hAnsi="方正仿宋_GBK" w:cs="方正仿宋_GBK"/>
          <w:kern w:val="0"/>
          <w:sz w:val="24"/>
        </w:rPr>
        <w:t>现场核查人员的意见，应直接在对应的“□”中打“√”。</w:t>
      </w:r>
    </w:p>
    <w:p>
      <w:pPr>
        <w:spacing w:line="320" w:lineRule="exact"/>
        <w:rPr>
          <w:rFonts w:ascii="方正仿宋_GBK" w:hAnsi="方正仿宋_GBK" w:cs="方正仿宋_GBK"/>
          <w:kern w:val="0"/>
          <w:sz w:val="24"/>
        </w:rPr>
      </w:pPr>
      <w:r>
        <w:rPr>
          <w:rFonts w:hint="eastAsia"/>
          <w:kern w:val="0"/>
          <w:sz w:val="24"/>
        </w:rPr>
        <w:t>　　</w:t>
      </w:r>
      <w:r>
        <w:rPr>
          <w:kern w:val="0"/>
          <w:sz w:val="24"/>
        </w:rPr>
        <w:t>5</w:t>
      </w:r>
      <w:r>
        <w:rPr>
          <w:rFonts w:hint="eastAsia"/>
          <w:kern w:val="0"/>
          <w:sz w:val="24"/>
        </w:rPr>
        <w:t>．</w:t>
      </w:r>
      <w:r>
        <w:rPr>
          <w:rFonts w:hint="eastAsia" w:ascii="方正仿宋_GBK" w:hAnsi="方正仿宋_GBK" w:cs="方正仿宋_GBK"/>
          <w:kern w:val="0"/>
          <w:sz w:val="24"/>
        </w:rPr>
        <w:t>“情况说明”栏记载现场不符合要求的实际情况或扣分的原因。</w:t>
      </w:r>
    </w:p>
    <w:p>
      <w:pPr>
        <w:spacing w:line="320" w:lineRule="exact"/>
        <w:rPr>
          <w:rFonts w:ascii="方正仿宋_GBK" w:hAnsi="方正仿宋_GBK" w:cs="方正仿宋_GBK"/>
          <w:kern w:val="0"/>
          <w:sz w:val="24"/>
        </w:rPr>
      </w:pPr>
      <w:r>
        <w:rPr>
          <w:rFonts w:hint="eastAsia" w:ascii="方正仿宋_GBK" w:hAnsi="方正仿宋_GBK" w:cs="方正仿宋_GBK"/>
          <w:kern w:val="0"/>
          <w:sz w:val="24"/>
        </w:rPr>
        <w:br w:type="page"/>
      </w:r>
    </w:p>
    <w:p>
      <w:pPr>
        <w:pStyle w:val="13"/>
        <w:spacing w:line="600" w:lineRule="exact"/>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附件11</w:t>
      </w:r>
    </w:p>
    <w:p>
      <w:pPr>
        <w:pStyle w:val="13"/>
        <w:spacing w:line="360" w:lineRule="exact"/>
        <w:rPr>
          <w:rFonts w:hint="default" w:ascii="Times New Roman" w:hAnsi="Times New Roman" w:eastAsia="方正黑体_GBK"/>
          <w:color w:val="auto"/>
          <w:sz w:val="32"/>
          <w:szCs w:val="32"/>
        </w:rPr>
      </w:pPr>
    </w:p>
    <w:p>
      <w:pPr>
        <w:pStyle w:val="13"/>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重庆市食品生产加工小作坊</w:t>
      </w:r>
    </w:p>
    <w:p>
      <w:pPr>
        <w:pStyle w:val="13"/>
        <w:spacing w:line="660" w:lineRule="exact"/>
        <w:jc w:val="center"/>
        <w:rPr>
          <w:rFonts w:hint="default"/>
          <w:color w:val="auto"/>
          <w:sz w:val="28"/>
          <w:szCs w:val="28"/>
        </w:rPr>
      </w:pPr>
      <w:r>
        <w:rPr>
          <w:rFonts w:ascii="方正小标宋_GBK" w:hAnsi="方正小标宋_GBK" w:eastAsia="方正小标宋_GBK" w:cs="方正小标宋_GBK"/>
          <w:color w:val="auto"/>
          <w:sz w:val="44"/>
          <w:szCs w:val="44"/>
        </w:rPr>
        <w:t>不予登记通知书</w:t>
      </w:r>
    </w:p>
    <w:p>
      <w:pPr>
        <w:adjustRightInd w:val="0"/>
        <w:snapToGrid w:val="0"/>
        <w:spacing w:line="660" w:lineRule="exact"/>
        <w:jc w:val="center"/>
        <w:rPr>
          <w:rFonts w:ascii="方正仿宋_GBK"/>
          <w:szCs w:val="32"/>
        </w:rPr>
      </w:pPr>
      <w:r>
        <w:rPr>
          <w:rFonts w:hint="eastAsia" w:ascii="方正仿宋_GBK"/>
          <w:szCs w:val="32"/>
        </w:rPr>
        <w:t>（   ）未登记字〔〕第   号</w:t>
      </w:r>
    </w:p>
    <w:p>
      <w:pPr>
        <w:adjustRightInd w:val="0"/>
        <w:snapToGrid w:val="0"/>
        <w:spacing w:line="560" w:lineRule="exact"/>
        <w:jc w:val="center"/>
        <w:rPr>
          <w:sz w:val="28"/>
          <w:szCs w:val="28"/>
        </w:rPr>
      </w:pPr>
    </w:p>
    <w:p>
      <w:pPr>
        <w:pStyle w:val="13"/>
        <w:spacing w:line="560" w:lineRule="exact"/>
        <w:rPr>
          <w:rFonts w:ascii="方正仿宋_GBK" w:eastAsia="方正仿宋_GBK"/>
          <w:color w:val="auto"/>
          <w:sz w:val="32"/>
          <w:szCs w:val="32"/>
          <w:u w:val="single"/>
        </w:rPr>
      </w:pPr>
      <w:r>
        <w:rPr>
          <w:rFonts w:ascii="方正仿宋_GBK" w:eastAsia="方正仿宋_GBK"/>
          <w:color w:val="auto"/>
          <w:sz w:val="32"/>
          <w:szCs w:val="32"/>
          <w:u w:val="single"/>
        </w:rPr>
        <w:t xml:space="preserve">                 </w:t>
      </w:r>
      <w:r>
        <w:rPr>
          <w:rFonts w:hint="default" w:ascii="方正仿宋_GBK" w:eastAsia="方正仿宋_GBK"/>
          <w:color w:val="auto"/>
          <w:sz w:val="32"/>
          <w:szCs w:val="32"/>
          <w:u w:val="single"/>
        </w:rPr>
        <w:t>:</w:t>
      </w:r>
    </w:p>
    <w:p>
      <w:pPr>
        <w:pStyle w:val="13"/>
        <w:spacing w:line="560" w:lineRule="exact"/>
        <w:rPr>
          <w:rFonts w:ascii="方正仿宋_GBK" w:eastAsia="方正仿宋_GBK"/>
          <w:color w:val="auto"/>
          <w:sz w:val="32"/>
          <w:szCs w:val="32"/>
        </w:rPr>
      </w:pPr>
      <w:r>
        <w:rPr>
          <w:rFonts w:ascii="方正仿宋_GBK" w:eastAsia="方正仿宋_GBK"/>
          <w:color w:val="auto"/>
          <w:sz w:val="32"/>
          <w:szCs w:val="32"/>
        </w:rPr>
        <w:t>　　你（单位）于</w:t>
      </w:r>
      <w:r>
        <w:rPr>
          <w:rFonts w:ascii="方正仿宋_GBK" w:eastAsia="方正仿宋_GBK"/>
          <w:color w:val="auto"/>
          <w:sz w:val="32"/>
          <w:szCs w:val="32"/>
          <w:u w:val="single"/>
        </w:rPr>
        <w:t>　　</w:t>
      </w:r>
      <w:r>
        <w:rPr>
          <w:rFonts w:ascii="方正仿宋_GBK" w:eastAsia="方正仿宋_GBK"/>
          <w:color w:val="auto"/>
          <w:sz w:val="32"/>
          <w:szCs w:val="32"/>
        </w:rPr>
        <w:t>年</w:t>
      </w:r>
      <w:r>
        <w:rPr>
          <w:rFonts w:ascii="方正仿宋_GBK" w:eastAsia="方正仿宋_GBK"/>
          <w:color w:val="auto"/>
          <w:sz w:val="32"/>
          <w:szCs w:val="32"/>
          <w:u w:val="single"/>
        </w:rPr>
        <w:t>　　</w:t>
      </w:r>
      <w:r>
        <w:rPr>
          <w:rFonts w:ascii="方正仿宋_GBK" w:eastAsia="方正仿宋_GBK"/>
          <w:color w:val="auto"/>
          <w:sz w:val="32"/>
          <w:szCs w:val="32"/>
        </w:rPr>
        <w:t>月</w:t>
      </w:r>
      <w:r>
        <w:rPr>
          <w:rFonts w:ascii="方正仿宋_GBK" w:eastAsia="方正仿宋_GBK"/>
          <w:color w:val="auto"/>
          <w:sz w:val="32"/>
          <w:szCs w:val="32"/>
          <w:u w:val="single"/>
        </w:rPr>
        <w:t>　　</w:t>
      </w:r>
      <w:r>
        <w:rPr>
          <w:rFonts w:ascii="方正仿宋_GBK" w:eastAsia="方正仿宋_GBK"/>
          <w:color w:val="auto"/>
          <w:sz w:val="32"/>
          <w:szCs w:val="32"/>
        </w:rPr>
        <w:t>日提交的食品生产加工小作坊登记申请，经材料审查和现场核查，不符合登记条件，按照《重庆市食品生产加工小作坊和食品摊贩管理条例》、《重庆市食品生产加工小作坊登记管理办法》有关规定，决定不予登记。</w:t>
      </w:r>
    </w:p>
    <w:p>
      <w:pPr>
        <w:pStyle w:val="13"/>
        <w:spacing w:line="560" w:lineRule="exact"/>
        <w:rPr>
          <w:rFonts w:ascii="方正仿宋_GBK" w:eastAsia="方正仿宋_GBK"/>
          <w:color w:val="auto"/>
          <w:sz w:val="32"/>
          <w:szCs w:val="32"/>
        </w:rPr>
      </w:pPr>
      <w:r>
        <w:rPr>
          <w:rFonts w:ascii="方正仿宋_GBK" w:eastAsia="方正仿宋_GBK"/>
          <w:color w:val="auto"/>
          <w:sz w:val="32"/>
          <w:szCs w:val="32"/>
        </w:rPr>
        <w:t>不予登记理由如下：</w:t>
      </w:r>
    </w:p>
    <w:p>
      <w:pPr>
        <w:pStyle w:val="13"/>
        <w:spacing w:line="560" w:lineRule="exact"/>
        <w:ind w:firstLine="640" w:firstLineChars="200"/>
        <w:rPr>
          <w:rFonts w:ascii="方正仿宋_GBK" w:eastAsia="方正仿宋_GBK"/>
          <w:color w:val="auto"/>
          <w:sz w:val="32"/>
          <w:szCs w:val="32"/>
        </w:rPr>
      </w:pPr>
      <w:r>
        <w:rPr>
          <w:rFonts w:ascii="方正仿宋_GBK" w:eastAsia="方正仿宋_GBK"/>
          <w:color w:val="auto"/>
          <w:sz w:val="32"/>
          <w:szCs w:val="32"/>
        </w:rPr>
        <w:t>1.</w:t>
      </w:r>
    </w:p>
    <w:p>
      <w:pPr>
        <w:pStyle w:val="13"/>
        <w:spacing w:line="560" w:lineRule="exact"/>
        <w:ind w:firstLine="640" w:firstLineChars="200"/>
        <w:rPr>
          <w:rFonts w:ascii="方正仿宋_GBK" w:eastAsia="方正仿宋_GBK"/>
          <w:color w:val="auto"/>
          <w:sz w:val="32"/>
          <w:szCs w:val="32"/>
        </w:rPr>
      </w:pPr>
      <w:r>
        <w:rPr>
          <w:rFonts w:ascii="方正仿宋_GBK" w:eastAsia="方正仿宋_GBK"/>
          <w:color w:val="auto"/>
          <w:sz w:val="32"/>
          <w:szCs w:val="32"/>
        </w:rPr>
        <w:t>2.</w:t>
      </w:r>
    </w:p>
    <w:p>
      <w:pPr>
        <w:pStyle w:val="13"/>
        <w:spacing w:line="560" w:lineRule="exact"/>
        <w:ind w:firstLine="640" w:firstLineChars="200"/>
        <w:rPr>
          <w:rFonts w:ascii="方正仿宋_GBK" w:eastAsia="方正仿宋_GBK"/>
          <w:color w:val="auto"/>
          <w:sz w:val="32"/>
          <w:szCs w:val="32"/>
        </w:rPr>
      </w:pPr>
      <w:r>
        <w:rPr>
          <w:rFonts w:ascii="方正仿宋_GBK" w:eastAsia="方正仿宋_GBK"/>
          <w:color w:val="auto"/>
          <w:sz w:val="32"/>
          <w:szCs w:val="32"/>
        </w:rPr>
        <w:t>……</w:t>
      </w:r>
    </w:p>
    <w:p>
      <w:pPr>
        <w:pStyle w:val="13"/>
        <w:spacing w:line="560" w:lineRule="exact"/>
        <w:rPr>
          <w:rFonts w:ascii="方正仿宋_GBK" w:eastAsia="方正仿宋_GBK"/>
          <w:color w:val="auto"/>
          <w:sz w:val="32"/>
          <w:szCs w:val="32"/>
        </w:rPr>
      </w:pPr>
      <w:r>
        <w:rPr>
          <w:rFonts w:ascii="方正仿宋_GBK" w:eastAsia="方正仿宋_GBK"/>
          <w:color w:val="auto"/>
          <w:sz w:val="32"/>
          <w:szCs w:val="32"/>
        </w:rPr>
        <w:t xml:space="preserve">    如不服从本决定，你（单位）可以按照《中华人民共和国行政复议法》第九条的规定向</w:t>
      </w:r>
      <w:r>
        <w:rPr>
          <w:rFonts w:ascii="方正仿宋_GBK" w:eastAsia="方正仿宋_GBK"/>
          <w:color w:val="auto"/>
          <w:sz w:val="32"/>
          <w:szCs w:val="32"/>
          <w:u w:val="single"/>
        </w:rPr>
        <w:t xml:space="preserve">                （区县同级司法行政部门或市市场监督管理局）</w:t>
      </w:r>
      <w:r>
        <w:rPr>
          <w:rFonts w:ascii="方正仿宋_GBK" w:eastAsia="方正仿宋_GBK"/>
          <w:color w:val="auto"/>
          <w:sz w:val="32"/>
          <w:szCs w:val="32"/>
        </w:rPr>
        <w:t>提起行政复议，或按照《中华人民共和国行政诉讼法》第四十五条、第四十六条的规定向</w:t>
      </w:r>
      <w:r>
        <w:rPr>
          <w:rFonts w:ascii="方正仿宋_GBK" w:eastAsia="方正仿宋_GBK"/>
          <w:color w:val="auto"/>
          <w:sz w:val="32"/>
          <w:szCs w:val="32"/>
          <w:u w:val="single"/>
        </w:rPr>
        <w:t xml:space="preserve">           （作出行政决定的市场监管部门所在地人民法院）</w:t>
      </w:r>
      <w:r>
        <w:rPr>
          <w:rFonts w:ascii="方正仿宋_GBK" w:eastAsia="方正仿宋_GBK"/>
          <w:color w:val="auto"/>
          <w:sz w:val="32"/>
          <w:szCs w:val="32"/>
        </w:rPr>
        <w:t>提起行政诉讼。</w:t>
      </w:r>
    </w:p>
    <w:p>
      <w:pPr>
        <w:pStyle w:val="13"/>
        <w:spacing w:line="560" w:lineRule="exact"/>
        <w:rPr>
          <w:rFonts w:ascii="方正仿宋_GBK" w:eastAsia="方正仿宋_GBK"/>
          <w:color w:val="auto"/>
          <w:sz w:val="32"/>
          <w:szCs w:val="32"/>
        </w:rPr>
      </w:pPr>
    </w:p>
    <w:p>
      <w:pPr>
        <w:spacing w:line="560" w:lineRule="exact"/>
        <w:rPr>
          <w:rFonts w:ascii="方正仿宋_GBK"/>
          <w:szCs w:val="32"/>
        </w:rPr>
      </w:pPr>
      <w:r>
        <w:rPr>
          <w:rFonts w:hint="eastAsia" w:ascii="方正仿宋_GBK" w:hAnsi="仿宋_GB2312"/>
          <w:kern w:val="0"/>
          <w:szCs w:val="32"/>
        </w:rPr>
        <w:t>　　　　　　　　　　　　　　　年　　月　　日（盖章）</w:t>
      </w:r>
    </w:p>
    <w:p>
      <w:pPr>
        <w:spacing w:line="600" w:lineRule="exact"/>
        <w:rPr>
          <w:rFonts w:ascii="仿宋_GB2312" w:eastAsia="仿宋_GB2312"/>
          <w:szCs w:val="32"/>
        </w:rPr>
      </w:pPr>
      <w:r>
        <w:rPr>
          <w:rFonts w:ascii="方正黑体_GBK" w:hAnsi="方正小标宋_GBK" w:eastAsia="方正黑体_GBK" w:cs="方正小标宋_GBK"/>
          <w:szCs w:val="32"/>
        </w:rPr>
        <w:t>附件1</w:t>
      </w:r>
      <w:r>
        <w:rPr>
          <w:rFonts w:hint="eastAsia" w:ascii="方正黑体_GBK" w:hAnsi="方正小标宋_GBK" w:eastAsia="方正黑体_GBK" w:cs="方正小标宋_GBK"/>
          <w:szCs w:val="32"/>
        </w:rPr>
        <w:t>2</w:t>
      </w: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《重庆市食品生产加工小作坊登记证》</w:t>
      </w: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准予注销通知书</w:t>
      </w:r>
    </w:p>
    <w:p>
      <w:pPr>
        <w:widowControl/>
        <w:spacing w:line="320" w:lineRule="exact"/>
        <w:ind w:right="-153"/>
        <w:jc w:val="center"/>
        <w:rPr>
          <w:rFonts w:ascii="宋体" w:hAnsi="宋体" w:cs="宋体"/>
          <w:kern w:val="0"/>
          <w:sz w:val="24"/>
        </w:rPr>
      </w:pPr>
      <w:r>
        <w:rPr>
          <w:rFonts w:hint="eastAsia" w:ascii="宋体" w:hAnsi="宋体" w:cs="宋体"/>
          <w:kern w:val="0"/>
          <w:sz w:val="24"/>
        </w:rPr>
        <w:t>（   ）准注销字〔〕第   号</w:t>
      </w:r>
    </w:p>
    <w:p>
      <w:pPr>
        <w:widowControl/>
        <w:snapToGrid w:val="0"/>
        <w:spacing w:before="440" w:beforeLines="100" w:line="320" w:lineRule="exact"/>
        <w:ind w:right="-34"/>
        <w:jc w:val="left"/>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：（名称或姓名）</w:t>
      </w:r>
    </w:p>
    <w:p>
      <w:pPr>
        <w:widowControl/>
        <w:snapToGrid w:val="0"/>
        <w:spacing w:before="440" w:beforeLines="100" w:line="320" w:lineRule="exact"/>
        <w:ind w:right="-34" w:firstLine="480" w:firstLineChars="200"/>
        <w:jc w:val="left"/>
        <w:rPr>
          <w:rFonts w:ascii="宋体" w:hAnsi="宋体" w:cs="宋体"/>
          <w:kern w:val="0"/>
          <w:sz w:val="24"/>
        </w:rPr>
      </w:pPr>
      <w:r>
        <w:rPr>
          <w:rFonts w:hint="eastAsia" w:ascii="宋体" w:hAnsi="宋体" w:cs="宋体"/>
          <w:kern w:val="0"/>
          <w:sz w:val="24"/>
        </w:rPr>
        <w:t>你（单位）于</w:t>
      </w:r>
      <w:r>
        <w:rPr>
          <w:rFonts w:hint="eastAsia" w:ascii="宋体" w:hAnsi="宋体" w:cs="宋体"/>
          <w:kern w:val="0"/>
          <w:sz w:val="24"/>
          <w:u w:val="single"/>
        </w:rPr>
        <w:t>　　  　　</w:t>
      </w:r>
      <w:r>
        <w:rPr>
          <w:rFonts w:hint="eastAsia" w:ascii="宋体" w:hAnsi="宋体" w:cs="宋体"/>
          <w:kern w:val="0"/>
          <w:sz w:val="24"/>
        </w:rPr>
        <w:t>年</w:t>
      </w:r>
      <w:r>
        <w:rPr>
          <w:rFonts w:hint="eastAsia" w:ascii="宋体" w:hAnsi="宋体" w:cs="宋体"/>
          <w:kern w:val="0"/>
          <w:sz w:val="24"/>
          <w:u w:val="single"/>
        </w:rPr>
        <w:t>　　　</w:t>
      </w:r>
      <w:r>
        <w:rPr>
          <w:rFonts w:hint="eastAsia" w:ascii="宋体" w:hAnsi="宋体" w:cs="宋体"/>
          <w:kern w:val="0"/>
          <w:sz w:val="24"/>
        </w:rPr>
        <w:t>月</w:t>
      </w:r>
      <w:r>
        <w:rPr>
          <w:rFonts w:hint="eastAsia" w:ascii="宋体" w:hAnsi="宋体" w:cs="宋体"/>
          <w:kern w:val="0"/>
          <w:sz w:val="24"/>
          <w:u w:val="single"/>
        </w:rPr>
        <w:t>　　　</w:t>
      </w:r>
      <w:r>
        <w:rPr>
          <w:rFonts w:hint="eastAsia" w:ascii="宋体" w:hAnsi="宋体" w:cs="宋体"/>
          <w:kern w:val="0"/>
          <w:sz w:val="24"/>
        </w:rPr>
        <w:t>日提交的《</w:t>
      </w:r>
      <w:r>
        <w:rPr>
          <w:rFonts w:hint="eastAsia" w:ascii="宋体" w:hAnsi="宋体" w:cs="宋体"/>
          <w:bCs/>
          <w:kern w:val="0"/>
          <w:sz w:val="24"/>
        </w:rPr>
        <w:t>重庆市食品生产加工小作坊登记证</w:t>
      </w:r>
      <w:r>
        <w:rPr>
          <w:rFonts w:hint="eastAsia" w:ascii="宋体" w:hAnsi="宋体" w:cs="宋体"/>
          <w:kern w:val="0"/>
          <w:sz w:val="24"/>
        </w:rPr>
        <w:t>》注销申请，经审查，我局作出准予注销许可的决定。</w:t>
      </w:r>
    </w:p>
    <w:p>
      <w:pPr>
        <w:widowControl/>
        <w:snapToGrid w:val="0"/>
        <w:spacing w:before="440" w:beforeLines="100" w:line="320" w:lineRule="exact"/>
        <w:ind w:right="-34" w:firstLine="480" w:firstLineChars="200"/>
        <w:jc w:val="left"/>
        <w:rPr>
          <w:rFonts w:ascii="宋体" w:hAnsi="宋体" w:cs="宋体"/>
          <w:kern w:val="0"/>
          <w:sz w:val="24"/>
        </w:rPr>
      </w:pPr>
    </w:p>
    <w:p>
      <w:pPr>
        <w:widowControl/>
        <w:tabs>
          <w:tab w:val="left" w:pos="6300"/>
        </w:tabs>
        <w:spacing w:line="320" w:lineRule="exact"/>
        <w:ind w:left="718" w:right="-153"/>
        <w:jc w:val="center"/>
        <w:rPr>
          <w:rFonts w:ascii="宋体" w:hAnsi="宋体" w:cs="宋体"/>
          <w:kern w:val="0"/>
          <w:sz w:val="24"/>
        </w:rPr>
      </w:pPr>
      <w:r>
        <w:rPr>
          <w:rFonts w:hint="eastAsia" w:ascii="宋体" w:hAnsi="宋体" w:cs="宋体"/>
          <w:kern w:val="0"/>
          <w:sz w:val="24"/>
        </w:rPr>
        <w:t>　　　　　　　　　　　　　　             （盖　  章）</w:t>
      </w:r>
    </w:p>
    <w:p>
      <w:pPr>
        <w:widowControl/>
        <w:spacing w:line="320" w:lineRule="exact"/>
        <w:ind w:right="-153"/>
        <w:jc w:val="left"/>
        <w:rPr>
          <w:rFonts w:ascii="宋体" w:hAnsi="宋体" w:cs="宋体"/>
          <w:kern w:val="0"/>
          <w:sz w:val="24"/>
        </w:rPr>
      </w:pPr>
      <w:r>
        <w:rPr>
          <w:rFonts w:hint="eastAsia" w:ascii="宋体" w:hAnsi="宋体" w:cs="宋体"/>
          <w:kern w:val="0"/>
          <w:sz w:val="24"/>
        </w:rPr>
        <w:t xml:space="preserve">                                                    年　　月　  日</w:t>
      </w:r>
    </w:p>
    <w:p>
      <w:pPr>
        <w:widowControl/>
        <w:spacing w:line="320" w:lineRule="exact"/>
        <w:ind w:right="-153"/>
        <w:jc w:val="left"/>
        <w:rPr>
          <w:rFonts w:ascii="宋体" w:hAnsi="宋体" w:cs="宋体"/>
          <w:kern w:val="0"/>
          <w:sz w:val="24"/>
        </w:rPr>
      </w:pPr>
      <w:r>
        <w:rPr>
          <w:rFonts w:hint="eastAsia" w:ascii="宋体" w:hAnsi="宋体" w:cs="宋体"/>
          <w:kern w:val="0"/>
          <w:sz w:val="24"/>
        </w:rPr>
        <w:t xml:space="preserve">                                               （第一联由许可机关留存）</w:t>
      </w:r>
    </w:p>
    <w:p>
      <w:pPr>
        <w:widowControl/>
        <w:snapToGrid w:val="0"/>
        <w:spacing w:line="320" w:lineRule="exact"/>
        <w:ind w:right="-153" w:firstLine="480" w:firstLineChars="200"/>
        <w:jc w:val="left"/>
        <w:rPr>
          <w:rFonts w:ascii="宋体" w:hAnsi="宋体" w:cs="宋体"/>
          <w:kern w:val="0"/>
          <w:sz w:val="24"/>
        </w:rPr>
      </w:pPr>
      <w:r>
        <w:rPr>
          <w:rFonts w:hint="eastAsia" w:ascii="宋体" w:hAnsi="宋体" w:cs="宋体"/>
          <w:kern w:val="0"/>
          <w:sz w:val="24"/>
        </w:rPr>
        <w:t>审核人员签字：</w:t>
      </w:r>
    </w:p>
    <w:p>
      <w:pPr>
        <w:widowControl/>
        <w:spacing w:line="320" w:lineRule="exact"/>
        <w:ind w:right="-153" w:firstLine="480" w:firstLineChars="200"/>
        <w:jc w:val="left"/>
        <w:rPr>
          <w:rFonts w:ascii="宋体" w:hAnsi="宋体" w:cs="宋体"/>
          <w:kern w:val="0"/>
          <w:sz w:val="24"/>
        </w:rPr>
      </w:pPr>
      <w:r>
        <w:rPr>
          <w:rFonts w:hint="eastAsia" w:ascii="宋体" w:hAnsi="宋体" w:cs="宋体"/>
          <w:kern w:val="0"/>
          <w:sz w:val="24"/>
        </w:rPr>
        <w:t>申请人或指定代表（委托代理人）签字：</w:t>
      </w:r>
    </w:p>
    <w:p>
      <w:pPr>
        <w:widowControl/>
        <w:spacing w:line="320" w:lineRule="exact"/>
        <w:ind w:right="-153" w:firstLine="480" w:firstLineChars="200"/>
        <w:jc w:val="left"/>
        <w:rPr>
          <w:rFonts w:ascii="宋体" w:hAnsi="宋体" w:cs="宋体"/>
          <w:kern w:val="0"/>
          <w:sz w:val="24"/>
        </w:rPr>
      </w:pPr>
      <w:r>
        <w:rPr>
          <w:rFonts w:hint="eastAsia" w:ascii="宋体" w:hAnsi="宋体" w:cs="宋体"/>
          <w:kern w:val="0"/>
          <w:sz w:val="24"/>
        </w:rPr>
        <w:t>联系电话：</w:t>
      </w:r>
    </w:p>
    <w:p>
      <w:pPr>
        <w:widowControl/>
        <w:snapToGrid w:val="0"/>
        <w:spacing w:line="660" w:lineRule="exact"/>
        <w:ind w:right="-153"/>
        <w:jc w:val="left"/>
        <w:rPr>
          <w:rFonts w:ascii="宋体" w:hAnsi="宋体" w:cs="宋体"/>
          <w:kern w:val="0"/>
        </w:rPr>
      </w:pPr>
      <w:r>
        <w:rPr>
          <w:rFonts w:ascii="宋体" w:hAnsi="宋体" w:cs="宋体"/>
          <w:kern w:val="0"/>
          <w:u w:val="dotDash"/>
        </w:rPr>
        <mc:AlternateContent>
          <mc:Choice Requires="wps">
            <w:drawing>
              <wp:anchor distT="0" distB="0" distL="114300" distR="114300" simplePos="0" relativeHeight="251692032" behindDoc="0" locked="0" layoutInCell="1" allowOverlap="1">
                <wp:simplePos x="0" y="0"/>
                <wp:positionH relativeFrom="column">
                  <wp:posOffset>-1141095</wp:posOffset>
                </wp:positionH>
                <wp:positionV relativeFrom="paragraph">
                  <wp:posOffset>238760</wp:posOffset>
                </wp:positionV>
                <wp:extent cx="7590155" cy="5080"/>
                <wp:effectExtent l="0" t="0" r="0" b="0"/>
                <wp:wrapNone/>
                <wp:docPr id="4" name="Line 34"/>
                <wp:cNvGraphicFramePr/>
                <a:graphic xmlns:a="http://schemas.openxmlformats.org/drawingml/2006/main">
                  <a:graphicData uri="http://schemas.microsoft.com/office/word/2010/wordprocessingShape">
                    <wps:wsp>
                      <wps:cNvCnPr/>
                      <wps:spPr>
                        <a:xfrm flipV="true">
                          <a:off x="0" y="0"/>
                          <a:ext cx="7590155" cy="5080"/>
                        </a:xfrm>
                        <a:prstGeom prst="line">
                          <a:avLst/>
                        </a:prstGeom>
                        <a:ln w="9525" cap="flat" cmpd="sng">
                          <a:solidFill>
                            <a:srgbClr val="000000"/>
                          </a:solidFill>
                          <a:prstDash val="sysDot"/>
                          <a:headEnd type="none" w="med" len="med"/>
                          <a:tailEnd type="none" w="med" len="med"/>
                        </a:ln>
                        <a:effectLst/>
                      </wps:spPr>
                      <wps:bodyPr/>
                    </wps:wsp>
                  </a:graphicData>
                </a:graphic>
              </wp:anchor>
            </w:drawing>
          </mc:Choice>
          <mc:Fallback>
            <w:pict>
              <v:line id="Line 34" o:spid="_x0000_s1026" o:spt="20" style="position:absolute;left:0pt;flip:y;margin-left:-89.85pt;margin-top:18.8pt;height:0.4pt;width:597.65pt;z-index:251692032;mso-width-relative:page;mso-height-relative:page;" filled="f" stroked="t" coordsize="21600,21600" o:gfxdata="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TQaQ2QAA&#10;AAsBAAAPAAAAAAAAAAEAIAAAADgAAABkcnMvZG93bnJldi54bWxQSwECFAAUAAAACACHTuJA9hH9&#10;Js4BAACfAwAADgAAAAAAAAABACAAAAA+AQAAZHJzL2Uyb0RvYy54bWxQSwUGAAAAAAYABgBZAQAA&#10;fgUAAAAA&#10;">
                <v:fill on="f" focussize="0,0"/>
                <v:stroke color="#000000" joinstyle="round" dashstyle="1 1"/>
                <v:imagedata o:title=""/>
                <o:lock v:ext="edit" aspectratio="f"/>
              </v:line>
            </w:pict>
          </mc:Fallback>
        </mc:AlternateContent>
      </w:r>
      <w:r>
        <w:rPr>
          <w:rFonts w:hint="eastAsia" w:ascii="宋体" w:hAnsi="宋体" w:cs="宋体"/>
          <w:kern w:val="0"/>
        </w:rPr>
        <w:t>（加盖许可机关印章）</w:t>
      </w:r>
    </w:p>
    <w:p>
      <w:pPr>
        <w:widowControl/>
        <w:spacing w:line="520" w:lineRule="exact"/>
        <w:jc w:val="center"/>
        <w:rPr>
          <w:rFonts w:ascii="黑体" w:hAnsi="黑体" w:eastAsia="黑体"/>
          <w:bCs/>
          <w:kern w:val="0"/>
          <w:sz w:val="36"/>
          <w:szCs w:val="36"/>
        </w:rPr>
      </w:pP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《重庆市食品生产加工小作坊登记证》</w:t>
      </w: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准予注销通知书</w:t>
      </w:r>
    </w:p>
    <w:p>
      <w:pPr>
        <w:widowControl/>
        <w:spacing w:line="320" w:lineRule="exact"/>
        <w:ind w:right="-153"/>
        <w:jc w:val="center"/>
        <w:rPr>
          <w:rFonts w:ascii="宋体" w:hAnsi="宋体" w:cs="宋体"/>
          <w:kern w:val="0"/>
          <w:sz w:val="24"/>
        </w:rPr>
      </w:pPr>
      <w:r>
        <w:rPr>
          <w:rFonts w:hint="eastAsia" w:ascii="宋体" w:hAnsi="宋体" w:cs="宋体"/>
          <w:kern w:val="0"/>
          <w:sz w:val="24"/>
        </w:rPr>
        <w:t>（   ）准注销字〔〕第   号</w:t>
      </w:r>
    </w:p>
    <w:p>
      <w:pPr>
        <w:widowControl/>
        <w:snapToGrid w:val="0"/>
        <w:spacing w:before="880" w:beforeLines="200" w:line="320" w:lineRule="exact"/>
        <w:ind w:right="-153"/>
        <w:jc w:val="left"/>
        <w:rPr>
          <w:rFonts w:ascii="宋体" w:hAnsi="宋体" w:cs="宋体"/>
          <w:kern w:val="0"/>
          <w:sz w:val="24"/>
        </w:rPr>
      </w:pPr>
      <w:r>
        <w:rPr>
          <w:rFonts w:hint="eastAsia" w:ascii="宋体" w:hAnsi="宋体" w:cs="宋体"/>
          <w:kern w:val="0"/>
          <w:sz w:val="24"/>
          <w:u w:val="single"/>
        </w:rPr>
        <w:t>　　　　　　　　　　　　　 </w:t>
      </w:r>
      <w:r>
        <w:rPr>
          <w:rFonts w:hint="eastAsia" w:ascii="宋体" w:hAnsi="宋体" w:cs="宋体"/>
          <w:kern w:val="0"/>
          <w:sz w:val="24"/>
        </w:rPr>
        <w:t>：（名称或姓名）</w:t>
      </w:r>
    </w:p>
    <w:p>
      <w:pPr>
        <w:widowControl/>
        <w:snapToGrid w:val="0"/>
        <w:spacing w:before="220" w:beforeLines="50" w:line="320" w:lineRule="exact"/>
        <w:ind w:right="-23" w:firstLine="480" w:firstLineChars="200"/>
        <w:jc w:val="left"/>
        <w:rPr>
          <w:rFonts w:ascii="宋体" w:hAnsi="宋体" w:cs="宋体"/>
          <w:kern w:val="0"/>
          <w:sz w:val="24"/>
        </w:rPr>
      </w:pPr>
      <w:r>
        <w:rPr>
          <w:rFonts w:hint="eastAsia" w:ascii="宋体" w:hAnsi="宋体" w:cs="宋体"/>
          <w:kern w:val="0"/>
          <w:sz w:val="24"/>
        </w:rPr>
        <w:t>你（单位）于</w:t>
      </w:r>
      <w:r>
        <w:rPr>
          <w:rFonts w:hint="eastAsia" w:ascii="宋体" w:hAnsi="宋体" w:cs="宋体"/>
          <w:kern w:val="0"/>
          <w:sz w:val="24"/>
          <w:u w:val="single"/>
        </w:rPr>
        <w:t>　　　　</w:t>
      </w:r>
      <w:r>
        <w:rPr>
          <w:rFonts w:hint="eastAsia" w:ascii="宋体" w:hAnsi="宋体" w:cs="宋体"/>
          <w:kern w:val="0"/>
          <w:sz w:val="24"/>
        </w:rPr>
        <w:t>年</w:t>
      </w:r>
      <w:r>
        <w:rPr>
          <w:rFonts w:hint="eastAsia" w:ascii="宋体" w:hAnsi="宋体" w:cs="宋体"/>
          <w:kern w:val="0"/>
          <w:sz w:val="24"/>
          <w:u w:val="single"/>
        </w:rPr>
        <w:t>　　　　</w:t>
      </w:r>
      <w:r>
        <w:rPr>
          <w:rFonts w:hint="eastAsia" w:ascii="宋体" w:hAnsi="宋体" w:cs="宋体"/>
          <w:kern w:val="0"/>
          <w:sz w:val="24"/>
        </w:rPr>
        <w:t>月</w:t>
      </w:r>
      <w:r>
        <w:rPr>
          <w:rFonts w:hint="eastAsia" w:ascii="宋体" w:hAnsi="宋体" w:cs="宋体"/>
          <w:kern w:val="0"/>
          <w:sz w:val="24"/>
          <w:u w:val="single"/>
        </w:rPr>
        <w:t>　　　</w:t>
      </w:r>
      <w:r>
        <w:rPr>
          <w:rFonts w:hint="eastAsia" w:ascii="宋体" w:hAnsi="宋体" w:cs="宋体"/>
          <w:kern w:val="0"/>
          <w:sz w:val="24"/>
        </w:rPr>
        <w:t>日提交的《</w:t>
      </w:r>
      <w:r>
        <w:rPr>
          <w:rFonts w:hint="eastAsia" w:ascii="宋体" w:hAnsi="宋体" w:cs="宋体"/>
          <w:bCs/>
          <w:kern w:val="0"/>
          <w:sz w:val="24"/>
        </w:rPr>
        <w:t>重庆市食品生产加工小作坊登记证</w:t>
      </w:r>
      <w:r>
        <w:rPr>
          <w:rFonts w:hint="eastAsia" w:ascii="宋体" w:hAnsi="宋体" w:cs="宋体"/>
          <w:kern w:val="0"/>
          <w:sz w:val="24"/>
        </w:rPr>
        <w:t>》注销申请，经审查，我局作出准予注销许可的决定。</w:t>
      </w:r>
    </w:p>
    <w:p>
      <w:pPr>
        <w:widowControl/>
        <w:snapToGrid w:val="0"/>
        <w:spacing w:before="220" w:beforeLines="50" w:line="320" w:lineRule="exact"/>
        <w:ind w:right="-23" w:firstLine="480" w:firstLineChars="200"/>
        <w:jc w:val="left"/>
        <w:rPr>
          <w:rFonts w:ascii="宋体" w:hAnsi="宋体" w:cs="宋体"/>
          <w:kern w:val="0"/>
          <w:sz w:val="24"/>
        </w:rPr>
      </w:pPr>
    </w:p>
    <w:p>
      <w:pPr>
        <w:widowControl/>
        <w:tabs>
          <w:tab w:val="left" w:pos="6300"/>
          <w:tab w:val="left" w:pos="6480"/>
        </w:tabs>
        <w:spacing w:line="320" w:lineRule="exact"/>
        <w:ind w:left="718" w:right="-153"/>
        <w:jc w:val="center"/>
        <w:rPr>
          <w:rFonts w:ascii="宋体" w:hAnsi="宋体" w:cs="宋体"/>
          <w:kern w:val="0"/>
          <w:sz w:val="24"/>
        </w:rPr>
      </w:pPr>
      <w:r>
        <w:rPr>
          <w:rFonts w:hint="eastAsia" w:ascii="宋体" w:hAnsi="宋体" w:cs="宋体"/>
          <w:kern w:val="0"/>
          <w:sz w:val="24"/>
        </w:rPr>
        <w:t>　　　　　　　　　　　　　                （盖　  章）</w:t>
      </w:r>
    </w:p>
    <w:p>
      <w:pPr>
        <w:widowControl/>
        <w:tabs>
          <w:tab w:val="left" w:pos="6300"/>
          <w:tab w:val="left" w:pos="6480"/>
        </w:tabs>
        <w:spacing w:line="320" w:lineRule="exact"/>
        <w:ind w:left="718" w:right="-153"/>
        <w:jc w:val="center"/>
        <w:rPr>
          <w:rFonts w:ascii="宋体" w:hAnsi="宋体" w:cs="宋体"/>
          <w:kern w:val="0"/>
          <w:sz w:val="24"/>
        </w:rPr>
      </w:pPr>
      <w:r>
        <w:rPr>
          <w:rFonts w:hint="eastAsia" w:ascii="宋体" w:hAnsi="宋体" w:cs="宋体"/>
          <w:kern w:val="0"/>
          <w:sz w:val="24"/>
        </w:rPr>
        <w:t xml:space="preserve">                                          年　　月　  日</w:t>
      </w:r>
    </w:p>
    <w:p>
      <w:pPr>
        <w:spacing w:line="320" w:lineRule="exact"/>
        <w:rPr>
          <w:rFonts w:ascii="仿宋_GB2312" w:eastAsia="仿宋_GB2312"/>
          <w:szCs w:val="32"/>
        </w:rPr>
      </w:pPr>
      <w:r>
        <w:rPr>
          <w:rFonts w:hint="eastAsia" w:ascii="宋体" w:hAnsi="宋体" w:cs="宋体"/>
          <w:kern w:val="0"/>
          <w:sz w:val="24"/>
        </w:rPr>
        <w:t xml:space="preserve">                                                 （第二联由申请人留存）</w:t>
      </w:r>
    </w:p>
    <w:p>
      <w:pPr>
        <w:spacing w:line="320" w:lineRule="exact"/>
        <w:rPr>
          <w:rFonts w:ascii="仿宋_GB2312" w:eastAsia="仿宋_GB2312"/>
          <w:szCs w:val="32"/>
        </w:rPr>
        <w:sectPr>
          <w:pgSz w:w="11906" w:h="16838"/>
          <w:pgMar w:top="2098" w:right="1531" w:bottom="1984" w:left="1531" w:header="851" w:footer="1474" w:gutter="0"/>
          <w:cols w:space="0" w:num="1"/>
          <w:docGrid w:type="lines" w:linePitch="440" w:charSpace="0"/>
        </w:sectPr>
      </w:pPr>
    </w:p>
    <w:p>
      <w:pPr>
        <w:pStyle w:val="13"/>
        <w:spacing w:line="600" w:lineRule="exact"/>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附件13</w:t>
      </w:r>
    </w:p>
    <w:p>
      <w:pPr>
        <w:pStyle w:val="13"/>
        <w:spacing w:line="200" w:lineRule="exact"/>
        <w:rPr>
          <w:rFonts w:hint="default" w:ascii="方正黑体_GBK" w:hAnsi="方正小标宋_GBK" w:eastAsia="方正黑体_GBK" w:cs="方正小标宋_GBK"/>
          <w:color w:val="auto"/>
          <w:sz w:val="32"/>
          <w:szCs w:val="32"/>
        </w:rPr>
      </w:pPr>
    </w:p>
    <w:p>
      <w:pPr>
        <w:spacing w:line="1000" w:lineRule="exact"/>
        <w:jc w:val="center"/>
        <w:rPr>
          <w:rFonts w:ascii="方正黑体_GBK" w:hAnsi="方正黑体_GBK" w:eastAsia="方正黑体_GBK" w:cs="方正黑体_GBK"/>
          <w:sz w:val="72"/>
          <w:szCs w:val="72"/>
        </w:rPr>
      </w:pPr>
      <w:r>
        <w:rPr>
          <w:rFonts w:hint="eastAsia" w:ascii="方正黑体_GBK" w:hAnsi="方正黑体_GBK" w:eastAsia="方正黑体_GBK" w:cs="方正黑体_GBK"/>
          <w:sz w:val="72"/>
          <w:szCs w:val="72"/>
        </w:rPr>
        <w:t>重庆市食品生产加工小作坊登记证</w:t>
      </w:r>
    </w:p>
    <w:p>
      <w:pPr>
        <w:spacing w:line="480" w:lineRule="exact"/>
        <w:rPr>
          <w:rFonts w:ascii="宋体" w:hAnsi="宋体"/>
          <w:spacing w:val="10"/>
          <w:szCs w:val="32"/>
        </w:rPr>
      </w:pPr>
    </w:p>
    <w:p>
      <w:pPr>
        <w:spacing w:after="265" w:afterLines="60" w:line="480" w:lineRule="exact"/>
        <w:rPr>
          <w:rFonts w:ascii="宋体" w:hAnsi="宋体"/>
          <w:sz w:val="30"/>
        </w:rPr>
      </w:pPr>
      <w:r>
        <w:rPr>
          <w:rFonts w:hint="eastAsia" w:ascii="宋体" w:hAnsi="宋体"/>
          <w:spacing w:val="10"/>
          <w:szCs w:val="32"/>
        </w:rPr>
        <w:t>生产者名称</w:t>
      </w:r>
      <w:r>
        <w:rPr>
          <w:rFonts w:hint="eastAsia" w:ascii="宋体" w:hAnsi="宋体"/>
        </w:rPr>
        <w:t>：                               登记证编号：</w:t>
      </w:r>
      <w:r>
        <w:rPr>
          <w:rFonts w:hint="eastAsia" w:ascii="宋体" w:hAnsi="宋体"/>
          <w:sz w:val="30"/>
        </w:rPr>
        <w:t>XX食登字[XXXX]第XXXXX号</w:t>
      </w:r>
    </w:p>
    <w:p>
      <w:pPr>
        <w:spacing w:line="480" w:lineRule="exact"/>
        <w:rPr>
          <w:rFonts w:ascii="宋体" w:hAnsi="宋体"/>
        </w:rPr>
      </w:pPr>
      <w:r>
        <w:rPr>
          <w:rFonts w:hint="eastAsia" w:ascii="宋体" w:hAnsi="宋体"/>
          <w:spacing w:val="20"/>
          <w:szCs w:val="32"/>
        </w:rPr>
        <w:t>社会信用代码</w:t>
      </w:r>
      <w:r>
        <w:rPr>
          <w:rFonts w:hint="eastAsia" w:ascii="宋体" w:hAnsi="宋体"/>
        </w:rPr>
        <w:t>：                            日常监督管理机构：</w:t>
      </w:r>
    </w:p>
    <w:p>
      <w:pPr>
        <w:spacing w:after="265" w:afterLines="60" w:line="480" w:lineRule="exact"/>
        <w:rPr>
          <w:rFonts w:ascii="宋体" w:hAnsi="宋体"/>
        </w:rPr>
      </w:pPr>
      <w:r>
        <w:rPr>
          <w:rFonts w:hint="eastAsia" w:ascii="宋体" w:hAnsi="宋体"/>
        </w:rPr>
        <w:t>（身份证号码）</w:t>
      </w:r>
    </w:p>
    <w:p>
      <w:pPr>
        <w:spacing w:after="265" w:afterLines="60" w:line="480" w:lineRule="exact"/>
        <w:rPr>
          <w:rFonts w:ascii="宋体" w:hAnsi="宋体"/>
        </w:rPr>
      </w:pPr>
      <w:r>
        <w:rPr>
          <w:rFonts w:hint="eastAsia" w:ascii="宋体" w:hAnsi="宋体"/>
          <w:spacing w:val="-20"/>
          <w:szCs w:val="32"/>
        </w:rPr>
        <w:t>法定代表人（负责人）</w:t>
      </w:r>
      <w:r>
        <w:rPr>
          <w:rFonts w:hint="eastAsia" w:ascii="宋体" w:hAnsi="宋体"/>
        </w:rPr>
        <w:t>：                         日常监督管理人员：</w:t>
      </w:r>
    </w:p>
    <w:p>
      <w:pPr>
        <w:spacing w:after="265" w:afterLines="60" w:line="480" w:lineRule="exact"/>
        <w:rPr>
          <w:rFonts w:ascii="宋体" w:hAnsi="宋体"/>
        </w:rPr>
      </w:pPr>
      <w:r>
        <w:rPr>
          <w:rFonts w:hint="eastAsia" w:ascii="宋体" w:hAnsi="宋体"/>
        </w:rPr>
        <w:t>住所（经营场所）：</w:t>
      </w:r>
    </w:p>
    <w:p>
      <w:pPr>
        <w:spacing w:line="480" w:lineRule="exact"/>
        <w:rPr>
          <w:rFonts w:ascii="宋体" w:hAnsi="宋体"/>
        </w:rPr>
      </w:pPr>
      <w:r>
        <w:rPr>
          <w:rFonts w:hint="eastAsia" w:ascii="宋体" w:hAnsi="宋体"/>
        </w:rPr>
        <w:t>生 产 地 址：                               投诉举报电话：</w:t>
      </w:r>
      <w:r>
        <w:rPr>
          <w:rFonts w:ascii="宋体" w:hAnsi="宋体"/>
        </w:rPr>
        <w:t>12315</w:t>
      </w:r>
    </w:p>
    <w:p>
      <w:pPr>
        <w:spacing w:after="265" w:afterLines="60" w:line="480" w:lineRule="exact"/>
        <w:ind w:firstLine="7040" w:firstLineChars="2200"/>
        <w:rPr>
          <w:rFonts w:ascii="宋体" w:hAnsi="宋体"/>
        </w:rPr>
      </w:pPr>
      <w:r>
        <w:rPr>
          <w:rFonts w:hint="eastAsia" w:ascii="宋体" w:hAnsi="宋体"/>
        </w:rPr>
        <w:t xml:space="preserve">发证机关：            </w:t>
      </w:r>
    </w:p>
    <w:p>
      <w:pPr>
        <w:spacing w:line="480" w:lineRule="exact"/>
        <w:rPr>
          <w:rFonts w:ascii="宋体" w:hAnsi="宋体"/>
        </w:rPr>
      </w:pPr>
      <w:r>
        <w:rPr>
          <w:rFonts w:hint="eastAsia" w:ascii="宋体" w:hAnsi="宋体"/>
        </w:rPr>
        <w:t>生产经营品种：                              签 发 人：</w:t>
      </w:r>
    </w:p>
    <w:p>
      <w:pPr>
        <w:spacing w:after="265" w:afterLines="60" w:line="480" w:lineRule="exact"/>
        <w:rPr>
          <w:rFonts w:ascii="宋体" w:hAnsi="宋体"/>
        </w:rPr>
      </w:pPr>
      <w:r>
        <w:rPr>
          <w:rFonts w:hint="eastAsia" w:ascii="宋体" w:hAnsi="宋体"/>
        </w:rPr>
        <w:t xml:space="preserve">                                                         年    月   日</w:t>
      </w:r>
    </w:p>
    <w:p>
      <w:pPr>
        <w:spacing w:line="480" w:lineRule="exact"/>
        <w:rPr>
          <w:rFonts w:ascii="宋体" w:hAnsi="宋体"/>
        </w:rPr>
        <w:sectPr>
          <w:footerReference r:id="rId5" w:type="default"/>
          <w:pgSz w:w="16838" w:h="11906" w:orient="landscape"/>
          <w:pgMar w:top="1531" w:right="2098" w:bottom="1531" w:left="1984" w:header="851" w:footer="1474" w:gutter="0"/>
          <w:cols w:space="0" w:num="1"/>
          <w:docGrid w:type="lines" w:linePitch="442" w:charSpace="0"/>
        </w:sectPr>
      </w:pPr>
      <w:r>
        <w:rPr>
          <w:rFonts w:hint="eastAsia" w:ascii="宋体" w:hAnsi="宋体"/>
        </w:rPr>
        <w:t>登记有效期至：     年    月     日</w:t>
      </w:r>
    </w:p>
    <w:p>
      <w:pPr>
        <w:spacing w:line="480" w:lineRule="exact"/>
        <w:rPr>
          <w:rFonts w:ascii="宋体" w:hAnsi="宋体"/>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570" w:lineRule="exact"/>
        <w:ind w:right="24" w:firstLine="280" w:firstLineChars="100"/>
        <w:rPr>
          <w:sz w:val="28"/>
          <w:szCs w:val="28"/>
        </w:rPr>
      </w:pPr>
    </w:p>
    <w:p>
      <w:pPr>
        <w:spacing w:line="570" w:lineRule="exact"/>
        <w:ind w:right="24" w:firstLine="280"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9050020</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2.6pt;height:0pt;width:441pt;mso-position-horizontal-relative:margin;mso-position-vertical-relative:page;z-index:251688960;mso-width-relative:page;mso-height-relative:page;" filled="f" stroked="t" coordsize="21600,21600" o:gfxdata="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55M3htYAAAAKAQAADwAAAAAAAAAB&#10;ACAAAAA4AAAAZHJzL2Rvd25yZXYueG1sUEsBAhQAFAAAAAgAh07iQMSOnl3DAQAAgwMAAA4AAAAA&#10;AAAAAQAgAAAAOwEAAGRycy9lMm9Eb2MueG1sUEsFBgAAAAAGAAYAWQEAAHAFA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0EpS81gAAAAoBAAAPAAAAAAAA&#10;AAEAIAAAADgAAABkcnMvZG93bnJldi54bWxQSwECFAAUAAAACACHTuJAssCAN8UBAACDAwAADgAA&#10;AAAAAAABACAAAAA7AQAAZHJzL2Uyb0RvYy54bWxQSwUGAAAAAAYABgBZAQAAcgU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2019年11月13日</w:t>
      </w:r>
      <w:r>
        <w:rPr>
          <w:sz w:val="28"/>
          <w:szCs w:val="28"/>
        </w:rPr>
        <w:t>印发</w:t>
      </w:r>
    </w:p>
    <w:sectPr>
      <w:pgSz w:w="11906" w:h="16838"/>
      <w:pgMar w:top="2098" w:right="1531" w:bottom="1984" w:left="1531" w:header="851" w:footer="1474" w:gutter="0"/>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5"/>
  <w:doNotHyphenateCaps/>
  <w:drawingGridHorizontalSpacing w:val="320"/>
  <w:drawingGridVerticalSpacing w:val="221"/>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1EF"/>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3692"/>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5776"/>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0E4F"/>
    <w:rsid w:val="00EF2CE5"/>
    <w:rsid w:val="00EF3886"/>
    <w:rsid w:val="00EF4B30"/>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934D5E"/>
    <w:rsid w:val="049C2F1E"/>
    <w:rsid w:val="092A68B5"/>
    <w:rsid w:val="09771982"/>
    <w:rsid w:val="0AB65676"/>
    <w:rsid w:val="0B146C4A"/>
    <w:rsid w:val="12E07500"/>
    <w:rsid w:val="20264985"/>
    <w:rsid w:val="21A338CD"/>
    <w:rsid w:val="2331569A"/>
    <w:rsid w:val="235B1C57"/>
    <w:rsid w:val="27854499"/>
    <w:rsid w:val="2C4959EC"/>
    <w:rsid w:val="2D0E53A7"/>
    <w:rsid w:val="320E1020"/>
    <w:rsid w:val="331437FB"/>
    <w:rsid w:val="33546CB8"/>
    <w:rsid w:val="348258B8"/>
    <w:rsid w:val="34DC344C"/>
    <w:rsid w:val="3D0D5C68"/>
    <w:rsid w:val="3DD801F8"/>
    <w:rsid w:val="3E350F4E"/>
    <w:rsid w:val="45967CCC"/>
    <w:rsid w:val="4B161173"/>
    <w:rsid w:val="50407AE2"/>
    <w:rsid w:val="50D53146"/>
    <w:rsid w:val="53087649"/>
    <w:rsid w:val="56FD0360"/>
    <w:rsid w:val="61C112D7"/>
    <w:rsid w:val="656869E7"/>
    <w:rsid w:val="657C3F8A"/>
    <w:rsid w:val="764D0D3A"/>
    <w:rsid w:val="768248CF"/>
    <w:rsid w:val="78456EDA"/>
    <w:rsid w:val="78810959"/>
    <w:rsid w:val="7E7535BB"/>
    <w:rsid w:val="7F8642E7"/>
    <w:rsid w:val="FBAF2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2"/>
    </w:r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2">
    <w:name w:val="p0"/>
    <w:basedOn w:val="1"/>
    <w:qFormat/>
    <w:uiPriority w:val="0"/>
    <w:rPr>
      <w:rFonts w:ascii="Calibri" w:hAnsi="Calibri" w:cs="Calibri"/>
      <w:kern w:val="0"/>
      <w:szCs w:val="21"/>
    </w:rPr>
  </w:style>
  <w:style w:type="paragraph" w:customStyle="1" w:styleId="13">
    <w:name w:val="Default"/>
    <w:unhideWhenUsed/>
    <w:qFormat/>
    <w:uiPriority w:val="0"/>
    <w:pPr>
      <w:widowControl w:val="0"/>
      <w:autoSpaceDE w:val="0"/>
      <w:autoSpaceDN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2325</Words>
  <Characters>13259</Characters>
  <Lines>110</Lines>
  <Paragraphs>31</Paragraphs>
  <TotalTime>1</TotalTime>
  <ScaleCrop>false</ScaleCrop>
  <LinksUpToDate>false</LinksUpToDate>
  <CharactersWithSpaces>15553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2019-02-11T15:10:00Z</dcterms:created>
  <dc:creator>Lenovo User</dc:creator>
  <cp:lastModifiedBy>user</cp:lastModifiedBy>
  <cp:lastPrinted>2019-08-28T10:07:00Z</cp:lastPrinted>
  <dcterms:modified xsi:type="dcterms:W3CDTF">2024-01-02T17:58:19Z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