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Times New Roman"/>
          <w:color w:val="auto"/>
          <w:sz w:val="32"/>
          <w:szCs w:val="32"/>
          <w:lang w:val="en-US" w:eastAsia="zh-CN"/>
        </w:rPr>
      </w:pPr>
    </w:p>
    <w:p>
      <w:pPr>
        <w:bidi w:val="0"/>
        <w:jc w:val="center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重庆市万州区民政局“省界鄂渝线万州利川段界桩及相关标志修复（苏拉口）”项目</w:t>
      </w:r>
    </w:p>
    <w:p>
      <w:pPr>
        <w:bidi w:val="0"/>
        <w:jc w:val="center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询价采购</w:t>
      </w:r>
    </w:p>
    <w:p>
      <w:pPr>
        <w:bidi w:val="0"/>
        <w:jc w:val="left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</w:pPr>
    </w:p>
    <w:p>
      <w:pPr>
        <w:bidi w:val="0"/>
        <w:jc w:val="left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</w:pPr>
    </w:p>
    <w:p>
      <w:pPr>
        <w:bidi w:val="0"/>
        <w:jc w:val="left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52"/>
          <w:szCs w:val="5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52"/>
          <w:szCs w:val="52"/>
          <w:lang w:val="en-US" w:eastAsia="zh-CN"/>
        </w:rPr>
        <w:t>报 价 文 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52"/>
          <w:szCs w:val="5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52"/>
          <w:szCs w:val="52"/>
          <w:lang w:val="en-US" w:eastAsia="zh-CN"/>
        </w:rPr>
      </w:pPr>
    </w:p>
    <w:p>
      <w:pPr>
        <w:pStyle w:val="2"/>
        <w:rPr>
          <w:rFonts w:hint="eastAsia" w:ascii="方正小标宋_GBK" w:hAnsi="方正小标宋_GBK" w:eastAsia="方正小标宋_GBK" w:cs="方正小标宋_GBK"/>
          <w:color w:val="auto"/>
          <w:sz w:val="52"/>
          <w:szCs w:val="52"/>
          <w:lang w:val="en-US" w:eastAsia="zh-CN"/>
        </w:rPr>
      </w:pPr>
    </w:p>
    <w:p>
      <w:pPr>
        <w:pStyle w:val="2"/>
        <w:rPr>
          <w:rFonts w:hint="eastAsia" w:ascii="方正小标宋_GBK" w:hAnsi="方正小标宋_GBK" w:eastAsia="方正小标宋_GBK" w:cs="方正小标宋_GBK"/>
          <w:color w:val="auto"/>
          <w:sz w:val="52"/>
          <w:szCs w:val="5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60" w:lineRule="atLeast"/>
        <w:textAlignment w:val="auto"/>
        <w:rPr>
          <w:rFonts w:hint="eastAsia" w:ascii="仿宋" w:hAnsi="仿宋" w:eastAsia="仿宋" w:cs="Times New Roman"/>
          <w:color w:val="auto"/>
          <w:sz w:val="32"/>
          <w:szCs w:val="32"/>
        </w:rPr>
      </w:pPr>
      <w:r>
        <w:rPr>
          <w:rFonts w:hint="eastAsia" w:ascii="仿宋" w:hAnsi="仿宋" w:eastAsia="仿宋" w:cs="Times New Roman"/>
          <w:color w:val="auto"/>
          <w:sz w:val="32"/>
          <w:szCs w:val="32"/>
        </w:rPr>
        <w:t>报价单位：</w:t>
      </w:r>
      <w:r>
        <w:rPr>
          <w:rFonts w:hint="eastAsia" w:ascii="仿宋" w:hAnsi="仿宋" w:eastAsia="仿宋" w:cs="Times New Roman"/>
          <w:color w:val="auto"/>
          <w:sz w:val="32"/>
          <w:szCs w:val="32"/>
          <w:lang w:val="en-US" w:eastAsia="zh-CN"/>
        </w:rPr>
        <w:t xml:space="preserve">            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 xml:space="preserve">（加盖公章）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60" w:lineRule="atLeast"/>
        <w:textAlignment w:val="auto"/>
        <w:rPr>
          <w:rFonts w:hint="eastAsia" w:ascii="仿宋" w:hAnsi="仿宋" w:eastAsia="仿宋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60" w:lineRule="atLeast"/>
        <w:textAlignment w:val="auto"/>
        <w:rPr>
          <w:rFonts w:hint="eastAsia" w:ascii="仿宋" w:hAnsi="仿宋" w:eastAsia="仿宋" w:cs="Times New Roman"/>
          <w:color w:val="auto"/>
          <w:sz w:val="32"/>
          <w:szCs w:val="32"/>
        </w:rPr>
      </w:pPr>
      <w:r>
        <w:rPr>
          <w:rFonts w:hint="eastAsia" w:ascii="仿宋" w:hAnsi="仿宋" w:eastAsia="仿宋" w:cs="Times New Roman"/>
          <w:color w:val="auto"/>
          <w:sz w:val="32"/>
          <w:szCs w:val="32"/>
        </w:rPr>
        <w:t>报价单位负责人签名：               联系电话：</w:t>
      </w:r>
    </w:p>
    <w:p>
      <w:pPr>
        <w:pStyle w:val="2"/>
        <w:rPr>
          <w:rFonts w:hint="eastAsia" w:ascii="方正小标宋_GBK" w:hAnsi="方正小标宋_GBK" w:eastAsia="方正小标宋_GBK" w:cs="方正小标宋_GBK"/>
          <w:color w:val="auto"/>
          <w:sz w:val="52"/>
          <w:szCs w:val="5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仿宋" w:hAnsi="仿宋" w:eastAsia="仿宋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color w:val="auto"/>
          <w:sz w:val="32"/>
          <w:szCs w:val="32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60" w:lineRule="atLeast"/>
        <w:jc w:val="center"/>
        <w:textAlignment w:val="auto"/>
        <w:rPr>
          <w:rFonts w:hint="eastAsia" w:ascii="仿宋" w:hAnsi="仿宋" w:eastAsia="仿宋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color w:val="auto"/>
          <w:sz w:val="32"/>
          <w:szCs w:val="32"/>
          <w:lang w:val="en-US" w:eastAsia="zh-CN"/>
        </w:rPr>
        <w:t>一、重庆市万州区民政局“省界鄂渝线万州利川段界桩及相关标志修复（苏拉口）”项目询价采购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60" w:lineRule="atLeast"/>
        <w:jc w:val="center"/>
        <w:textAlignment w:val="auto"/>
        <w:rPr>
          <w:rFonts w:hint="eastAsia" w:ascii="仿宋" w:hAnsi="仿宋" w:eastAsia="仿宋" w:cs="Times New Roman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Times New Roman"/>
          <w:color w:val="auto"/>
          <w:sz w:val="32"/>
          <w:szCs w:val="32"/>
          <w:lang w:val="en-US" w:eastAsia="zh-CN"/>
        </w:rPr>
        <w:t>供应商</w:t>
      </w:r>
      <w:r>
        <w:rPr>
          <w:rFonts w:hint="eastAsia" w:ascii="仿宋" w:hAnsi="仿宋" w:eastAsia="仿宋" w:cs="Times New Roman"/>
          <w:color w:val="auto"/>
          <w:sz w:val="32"/>
          <w:szCs w:val="32"/>
          <w:lang w:eastAsia="zh-CN"/>
        </w:rPr>
        <w:t>资格文件</w:t>
      </w:r>
    </w:p>
    <w:p>
      <w:pPr>
        <w:pStyle w:val="3"/>
        <w:rPr>
          <w:rFonts w:hint="eastAsia" w:ascii="仿宋" w:hAnsi="仿宋" w:eastAsia="仿宋"/>
          <w:color w:val="auto"/>
          <w:sz w:val="32"/>
          <w:szCs w:val="32"/>
          <w:lang w:eastAsia="zh-CN"/>
        </w:rPr>
        <w:sectPr>
          <w:pgSz w:w="11906" w:h="16838"/>
          <w:pgMar w:top="1417" w:right="1417" w:bottom="1417" w:left="1417" w:header="851" w:footer="992" w:gutter="0"/>
          <w:pgNumType w:fmt="decimal"/>
          <w:cols w:space="720" w:num="1"/>
          <w:rtlGutter w:val="0"/>
          <w:docGrid w:linePitch="312" w:charSpace="0"/>
        </w:sectPr>
      </w:pP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（一）</w:t>
      </w:r>
      <w:r>
        <w:rPr>
          <w:rFonts w:hint="eastAsia" w:ascii="仿宋" w:hAnsi="仿宋" w:eastAsia="仿宋"/>
          <w:color w:val="auto"/>
          <w:sz w:val="32"/>
          <w:szCs w:val="32"/>
        </w:rPr>
        <w:t>有效的营业执照（副本）复印件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（加盖公章）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60" w:lineRule="atLeast"/>
        <w:textAlignment w:val="auto"/>
        <w:rPr>
          <w:rFonts w:hint="eastAsia" w:ascii="仿宋" w:hAnsi="仿宋" w:eastAsia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Times New Roman"/>
          <w:color w:val="auto"/>
          <w:sz w:val="32"/>
          <w:szCs w:val="32"/>
          <w:lang w:val="en-US" w:eastAsia="zh-CN"/>
        </w:rPr>
        <w:t>二、重庆市万州区民政局“省界鄂渝线万州利川段界桩及相关标志修复（苏拉口）”项目询价采购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供应商报价文件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60" w:lineRule="atLeast"/>
        <w:ind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报价函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60" w:lineRule="atLeast"/>
        <w:textAlignment w:val="auto"/>
        <w:rPr>
          <w:rFonts w:hint="eastAsia" w:ascii="仿宋" w:hAnsi="仿宋" w:eastAsia="仿宋" w:cs="Times New Roman"/>
          <w:color w:val="auto"/>
          <w:sz w:val="32"/>
          <w:szCs w:val="32"/>
        </w:rPr>
      </w:pPr>
      <w:r>
        <w:rPr>
          <w:rFonts w:hint="eastAsia" w:ascii="仿宋" w:hAnsi="仿宋" w:eastAsia="仿宋" w:cs="Times New Roman"/>
          <w:color w:val="auto"/>
          <w:sz w:val="32"/>
          <w:szCs w:val="32"/>
          <w:u w:val="single"/>
          <w:lang w:eastAsia="zh-CN"/>
        </w:rPr>
        <w:t>重庆市万州区民政局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>：</w:t>
      </w:r>
    </w:p>
    <w:p>
      <w:pPr>
        <w:jc w:val="both"/>
        <w:rPr>
          <w:rFonts w:hint="eastAsia" w:ascii="仿宋" w:hAnsi="仿宋" w:eastAsia="仿宋" w:cs="Times New Roman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Times New Roman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Times New Roman"/>
          <w:color w:val="auto"/>
          <w:sz w:val="32"/>
          <w:szCs w:val="32"/>
          <w:lang w:eastAsia="zh-CN"/>
        </w:rPr>
        <w:t>我单位认真阅读《</w:t>
      </w:r>
      <w:r>
        <w:rPr>
          <w:rFonts w:hint="eastAsia" w:ascii="仿宋" w:hAnsi="仿宋" w:eastAsia="仿宋" w:cs="Times New Roman"/>
          <w:color w:val="auto"/>
          <w:sz w:val="32"/>
          <w:szCs w:val="32"/>
          <w:lang w:val="en-US" w:eastAsia="zh-CN"/>
        </w:rPr>
        <w:t>重庆市万州区民政局关于“省界鄂渝线万州利川段界桩及相关标志修复（苏拉口）”项目询价采购的公告</w:t>
      </w:r>
      <w:r>
        <w:rPr>
          <w:rFonts w:hint="eastAsia" w:ascii="仿宋" w:hAnsi="仿宋" w:eastAsia="仿宋" w:cs="Times New Roman"/>
          <w:color w:val="auto"/>
          <w:sz w:val="32"/>
          <w:szCs w:val="32"/>
          <w:lang w:eastAsia="zh-CN"/>
        </w:rPr>
        <w:t>》，决定参加报价。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60" w:lineRule="atLeast"/>
        <w:ind w:firstLine="640" w:firstLineChars="200"/>
        <w:textAlignment w:val="auto"/>
        <w:rPr>
          <w:rFonts w:hint="eastAsia" w:ascii="仿宋" w:hAnsi="仿宋" w:eastAsia="仿宋" w:cs="Times New Roman"/>
          <w:color w:val="auto"/>
          <w:sz w:val="32"/>
          <w:szCs w:val="32"/>
        </w:rPr>
      </w:pPr>
      <w:r>
        <w:rPr>
          <w:rFonts w:hint="eastAsia" w:ascii="仿宋" w:hAnsi="仿宋" w:eastAsia="仿宋" w:cs="Times New Roman"/>
          <w:color w:val="auto"/>
          <w:sz w:val="32"/>
          <w:szCs w:val="32"/>
          <w:lang w:val="en-US" w:eastAsia="zh-CN"/>
        </w:rPr>
        <w:t>1、</w:t>
      </w:r>
      <w:r>
        <w:rPr>
          <w:rFonts w:hint="eastAsia" w:ascii="仿宋" w:hAnsi="仿宋" w:eastAsia="仿宋" w:cs="Times New Roman"/>
          <w:color w:val="auto"/>
          <w:sz w:val="32"/>
          <w:szCs w:val="32"/>
          <w:lang w:eastAsia="zh-CN"/>
        </w:rPr>
        <w:t>我方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>愿意按照</w:t>
      </w:r>
      <w:r>
        <w:rPr>
          <w:rFonts w:hint="eastAsia" w:ascii="仿宋" w:hAnsi="仿宋" w:eastAsia="仿宋" w:cs="Times New Roman"/>
          <w:color w:val="auto"/>
          <w:sz w:val="32"/>
          <w:szCs w:val="32"/>
          <w:lang w:eastAsia="zh-CN"/>
        </w:rPr>
        <w:t>询价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>采购文件中的一切要求，提供本项目</w:t>
      </w:r>
      <w:r>
        <w:rPr>
          <w:rFonts w:hint="eastAsia" w:ascii="仿宋" w:hAnsi="仿宋" w:eastAsia="仿宋" w:cs="Times New Roman"/>
          <w:color w:val="auto"/>
          <w:sz w:val="32"/>
          <w:szCs w:val="32"/>
          <w:lang w:eastAsia="zh-CN"/>
        </w:rPr>
        <w:t>要求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>的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auto"/>
          <w:sz w:val="32"/>
          <w:szCs w:val="32"/>
          <w:lang w:val="en-US" w:eastAsia="zh-CN"/>
        </w:rPr>
        <w:t>承接实施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>服务</w:t>
      </w:r>
      <w:r>
        <w:rPr>
          <w:rFonts w:hint="eastAsia" w:ascii="仿宋" w:hAnsi="仿宋" w:eastAsia="仿宋" w:cs="Times New Roman"/>
          <w:color w:val="auto"/>
          <w:sz w:val="32"/>
          <w:szCs w:val="32"/>
          <w:lang w:eastAsia="zh-CN"/>
        </w:rPr>
        <w:t>工作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>，报价为人民币大写：</w:t>
      </w:r>
      <w:r>
        <w:rPr>
          <w:rFonts w:hint="eastAsia" w:ascii="仿宋" w:hAnsi="仿宋" w:eastAsia="仿宋" w:cs="Times New Roman"/>
          <w:color w:val="auto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Times New Roman"/>
          <w:color w:val="auto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Times New Roman"/>
          <w:color w:val="auto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>元整；人民币小写：</w:t>
      </w:r>
      <w:r>
        <w:rPr>
          <w:rFonts w:hint="eastAsia" w:ascii="仿宋" w:hAnsi="仿宋" w:eastAsia="仿宋" w:cs="Times New Roman"/>
          <w:color w:val="auto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Times New Roman"/>
          <w:color w:val="auto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Times New Roman"/>
          <w:color w:val="auto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>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60" w:lineRule="atLeast"/>
        <w:ind w:firstLine="640" w:firstLineChars="200"/>
        <w:textAlignment w:val="auto"/>
        <w:rPr>
          <w:rFonts w:hint="eastAsia" w:ascii="仿宋" w:hAnsi="仿宋" w:eastAsia="仿宋" w:cs="Times New Roman"/>
          <w:color w:val="auto"/>
          <w:sz w:val="32"/>
          <w:szCs w:val="32"/>
        </w:rPr>
      </w:pPr>
      <w:r>
        <w:rPr>
          <w:rFonts w:hint="eastAsia" w:ascii="仿宋" w:hAnsi="仿宋" w:eastAsia="仿宋" w:cs="Times New Roman"/>
          <w:color w:val="auto"/>
          <w:sz w:val="32"/>
          <w:szCs w:val="32"/>
          <w:lang w:val="en-US" w:eastAsia="zh-CN"/>
        </w:rPr>
        <w:t>2、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>我方完全理解和接受贵方</w:t>
      </w:r>
      <w:r>
        <w:rPr>
          <w:rFonts w:hint="eastAsia" w:ascii="仿宋" w:hAnsi="仿宋" w:eastAsia="仿宋" w:cs="Times New Roman"/>
          <w:color w:val="auto"/>
          <w:sz w:val="32"/>
          <w:szCs w:val="32"/>
          <w:lang w:eastAsia="zh-CN"/>
        </w:rPr>
        <w:t>询价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>采购文件的一切规定和要求及评审办法。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60" w:lineRule="atLeast"/>
        <w:ind w:firstLine="640" w:firstLineChars="200"/>
        <w:textAlignment w:val="auto"/>
        <w:rPr>
          <w:rFonts w:hint="eastAsia" w:ascii="仿宋" w:hAnsi="仿宋" w:eastAsia="仿宋" w:cs="Times New Roman"/>
          <w:color w:val="auto"/>
          <w:sz w:val="32"/>
          <w:szCs w:val="32"/>
        </w:rPr>
      </w:pPr>
      <w:r>
        <w:rPr>
          <w:rFonts w:hint="eastAsia" w:ascii="仿宋" w:hAnsi="仿宋" w:eastAsia="仿宋" w:cs="Times New Roman"/>
          <w:color w:val="auto"/>
          <w:sz w:val="32"/>
          <w:szCs w:val="32"/>
          <w:lang w:val="en-US" w:eastAsia="zh-CN"/>
        </w:rPr>
        <w:t>3、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>我方若中选，将按照</w:t>
      </w:r>
      <w:r>
        <w:rPr>
          <w:rFonts w:hint="eastAsia" w:ascii="仿宋" w:hAnsi="仿宋" w:eastAsia="仿宋" w:cs="Times New Roman"/>
          <w:color w:val="auto"/>
          <w:sz w:val="32"/>
          <w:szCs w:val="32"/>
          <w:lang w:eastAsia="zh-CN"/>
        </w:rPr>
        <w:t>询价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>结果签订合同，并且严格履行合同义务。本承诺函将成为合同不可分割的一部分，与合同具有同等的法律效力。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60" w:lineRule="atLeast"/>
        <w:ind w:firstLine="640" w:firstLineChars="200"/>
        <w:textAlignment w:val="auto"/>
        <w:rPr>
          <w:rFonts w:hint="eastAsia" w:ascii="仿宋" w:hAnsi="仿宋" w:eastAsia="仿宋" w:cs="Times New Roman"/>
          <w:color w:val="auto"/>
          <w:sz w:val="32"/>
          <w:szCs w:val="32"/>
        </w:rPr>
      </w:pPr>
      <w:r>
        <w:rPr>
          <w:rFonts w:hint="eastAsia" w:ascii="仿宋" w:hAnsi="仿宋" w:eastAsia="仿宋" w:cs="Times New Roman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>、我方为本项目提交的报价文件</w:t>
      </w:r>
      <w:r>
        <w:rPr>
          <w:rFonts w:hint="eastAsia" w:ascii="仿宋" w:hAnsi="仿宋" w:eastAsia="仿宋" w:cs="Times New Roman"/>
          <w:color w:val="auto"/>
          <w:sz w:val="32"/>
          <w:szCs w:val="32"/>
          <w:lang w:eastAsia="zh-CN"/>
        </w:rPr>
        <w:t>为壹份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60" w:lineRule="atLeast"/>
        <w:ind w:firstLine="640" w:firstLineChars="200"/>
        <w:textAlignment w:val="auto"/>
        <w:rPr>
          <w:rFonts w:hint="eastAsia" w:ascii="仿宋" w:hAnsi="仿宋" w:eastAsia="仿宋" w:cs="Times New Roman"/>
          <w:color w:val="auto"/>
          <w:sz w:val="32"/>
          <w:szCs w:val="32"/>
        </w:rPr>
      </w:pPr>
      <w:r>
        <w:rPr>
          <w:rFonts w:hint="eastAsia" w:ascii="仿宋" w:hAnsi="仿宋" w:eastAsia="仿宋" w:cs="Times New Roman"/>
          <w:color w:val="auto"/>
          <w:sz w:val="32"/>
          <w:szCs w:val="32"/>
          <w:lang w:val="en-US" w:eastAsia="zh-CN"/>
        </w:rPr>
        <w:t>5、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>我方承诺：本次</w:t>
      </w:r>
      <w:r>
        <w:rPr>
          <w:rFonts w:hint="eastAsia" w:ascii="仿宋" w:hAnsi="仿宋" w:eastAsia="仿宋" w:cs="Times New Roman"/>
          <w:color w:val="auto"/>
          <w:sz w:val="32"/>
          <w:szCs w:val="32"/>
          <w:lang w:eastAsia="zh-CN"/>
        </w:rPr>
        <w:t>询价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>的有效期为90天。我</w:t>
      </w:r>
      <w:r>
        <w:rPr>
          <w:rFonts w:hint="eastAsia" w:ascii="仿宋" w:hAnsi="仿宋" w:eastAsia="仿宋" w:cs="Times New Roman"/>
          <w:color w:val="auto"/>
          <w:sz w:val="32"/>
          <w:szCs w:val="32"/>
          <w:lang w:eastAsia="zh-CN"/>
        </w:rPr>
        <w:t>方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>声明，你方不负担我</w:t>
      </w:r>
      <w:r>
        <w:rPr>
          <w:rFonts w:hint="eastAsia" w:ascii="仿宋" w:hAnsi="仿宋" w:eastAsia="仿宋" w:cs="Times New Roman"/>
          <w:color w:val="auto"/>
          <w:sz w:val="32"/>
          <w:szCs w:val="32"/>
          <w:lang w:eastAsia="zh-CN"/>
        </w:rPr>
        <w:t>方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>在询价过程发生的任何费用。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60" w:lineRule="atLeast"/>
        <w:ind w:firstLine="640" w:firstLineChars="200"/>
        <w:textAlignment w:val="auto"/>
        <w:rPr>
          <w:rFonts w:hint="eastAsia" w:ascii="仿宋" w:hAnsi="仿宋" w:eastAsia="仿宋" w:cs="Times New Roman"/>
          <w:color w:val="auto"/>
          <w:sz w:val="32"/>
          <w:szCs w:val="32"/>
        </w:rPr>
      </w:pPr>
      <w:r>
        <w:rPr>
          <w:rFonts w:hint="eastAsia" w:ascii="仿宋" w:hAnsi="仿宋" w:eastAsia="仿宋" w:cs="Times New Roman"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>、我方愿意带给贵单位可能另外要求的、与投标有关的文件资料，并保证文件资料的真实性和准确性。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60" w:lineRule="atLeast"/>
        <w:textAlignment w:val="auto"/>
        <w:rPr>
          <w:rFonts w:hint="eastAsia" w:ascii="仿宋" w:hAnsi="仿宋" w:eastAsia="仿宋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60" w:lineRule="atLeast"/>
        <w:textAlignment w:val="auto"/>
        <w:rPr>
          <w:rFonts w:hint="eastAsia" w:ascii="仿宋" w:hAnsi="仿宋" w:eastAsia="仿宋" w:cs="Times New Roman"/>
          <w:color w:val="auto"/>
          <w:sz w:val="32"/>
          <w:szCs w:val="32"/>
        </w:rPr>
      </w:pPr>
      <w:r>
        <w:rPr>
          <w:rFonts w:hint="eastAsia" w:ascii="仿宋" w:hAnsi="仿宋" w:eastAsia="仿宋" w:cs="Times New Roman"/>
          <w:color w:val="auto"/>
          <w:sz w:val="32"/>
          <w:szCs w:val="32"/>
        </w:rPr>
        <w:t>报价单位：</w:t>
      </w:r>
      <w:r>
        <w:rPr>
          <w:rFonts w:hint="eastAsia" w:ascii="仿宋" w:hAnsi="仿宋" w:eastAsia="仿宋" w:cs="Times New Roman"/>
          <w:color w:val="auto"/>
          <w:sz w:val="32"/>
          <w:szCs w:val="32"/>
          <w:lang w:val="en-US" w:eastAsia="zh-CN"/>
        </w:rPr>
        <w:t xml:space="preserve">            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 xml:space="preserve">（加盖公章）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60" w:lineRule="atLeast"/>
        <w:textAlignment w:val="auto"/>
        <w:rPr>
          <w:rFonts w:hint="eastAsia" w:ascii="仿宋" w:hAnsi="仿宋" w:eastAsia="仿宋" w:cs="Times New Roman"/>
          <w:color w:val="auto"/>
          <w:sz w:val="32"/>
          <w:szCs w:val="32"/>
        </w:rPr>
      </w:pPr>
      <w:r>
        <w:rPr>
          <w:rFonts w:hint="eastAsia" w:ascii="仿宋" w:hAnsi="仿宋" w:eastAsia="仿宋" w:cs="Times New Roman"/>
          <w:color w:val="auto"/>
          <w:sz w:val="32"/>
          <w:szCs w:val="32"/>
        </w:rPr>
        <w:t>报价单位负责人签名：               联系电话：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60" w:lineRule="atLeast"/>
        <w:textAlignment w:val="auto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 w:cs="Times New Roman"/>
          <w:color w:val="auto"/>
          <w:sz w:val="32"/>
          <w:szCs w:val="32"/>
        </w:rPr>
        <w:t>填制时间：</w:t>
      </w:r>
      <w:r>
        <w:rPr>
          <w:rFonts w:hint="eastAsia" w:ascii="仿宋" w:hAnsi="仿宋" w:eastAsia="仿宋" w:cs="Times New Roman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>年</w:t>
      </w:r>
      <w:r>
        <w:rPr>
          <w:rFonts w:hint="eastAsia" w:ascii="仿宋" w:hAnsi="仿宋" w:eastAsia="仿宋" w:cs="Times New Roman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>月</w:t>
      </w:r>
      <w:r>
        <w:rPr>
          <w:rFonts w:hint="eastAsia" w:ascii="仿宋" w:hAnsi="仿宋" w:eastAsia="仿宋" w:cs="Times New Roman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>日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ab/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ab/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ab/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ab/>
      </w:r>
      <w:r>
        <w:rPr>
          <w:rFonts w:hint="eastAsia" w:ascii="仿宋" w:hAnsi="仿宋" w:eastAsia="仿宋"/>
          <w:color w:val="auto"/>
          <w:sz w:val="32"/>
          <w:szCs w:val="32"/>
        </w:rPr>
        <w:tab/>
      </w:r>
      <w:r>
        <w:rPr>
          <w:rFonts w:hint="eastAsia" w:ascii="仿宋" w:hAnsi="仿宋" w:eastAsia="仿宋"/>
          <w:color w:val="auto"/>
          <w:sz w:val="32"/>
          <w:szCs w:val="32"/>
        </w:rPr>
        <w:tab/>
      </w:r>
      <w:r>
        <w:rPr>
          <w:rFonts w:hint="eastAsia" w:ascii="仿宋" w:hAnsi="仿宋" w:eastAsia="仿宋"/>
          <w:color w:val="auto"/>
          <w:sz w:val="32"/>
          <w:szCs w:val="32"/>
        </w:rPr>
        <w:tab/>
      </w:r>
      <w:r>
        <w:rPr>
          <w:rFonts w:hint="eastAsia" w:ascii="仿宋" w:hAnsi="仿宋" w:eastAsia="仿宋"/>
          <w:color w:val="auto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60" w:lineRule="atLeast"/>
        <w:textAlignment w:val="auto"/>
        <w:rPr>
          <w:rFonts w:hint="eastAsia" w:ascii="仿宋" w:hAnsi="仿宋" w:eastAsia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60" w:lineRule="atLeast"/>
        <w:textAlignment w:val="auto"/>
        <w:rPr>
          <w:rFonts w:hint="eastAsia" w:ascii="仿宋" w:hAnsi="仿宋" w:eastAsia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60" w:lineRule="atLeast"/>
        <w:textAlignment w:val="auto"/>
        <w:rPr>
          <w:rFonts w:hint="eastAsia" w:ascii="仿宋" w:hAnsi="仿宋" w:eastAsia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60" w:lineRule="atLeast"/>
        <w:textAlignment w:val="auto"/>
        <w:rPr>
          <w:rFonts w:hint="eastAsia"/>
          <w:color w:val="auto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ab/>
      </w:r>
    </w:p>
    <w:p>
      <w:pPr>
        <w:rPr>
          <w:color w:val="auto"/>
        </w:rPr>
      </w:pPr>
    </w:p>
    <w:p>
      <w:pPr>
        <w:pStyle w:val="3"/>
        <w:rPr>
          <w:color w:val="auto"/>
        </w:rPr>
      </w:pPr>
    </w:p>
    <w:p>
      <w:pPr>
        <w:rPr>
          <w:color w:val="auto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60" w:lineRule="atLeast"/>
        <w:textAlignment w:val="auto"/>
        <w:rPr>
          <w:rFonts w:hint="eastAsia" w:ascii="仿宋" w:hAnsi="仿宋" w:eastAsia="仿宋"/>
          <w:color w:val="auto"/>
          <w:sz w:val="32"/>
          <w:szCs w:val="32"/>
          <w:lang w:eastAsia="zh-CN"/>
        </w:rPr>
        <w:sectPr>
          <w:pgSz w:w="11906" w:h="16838"/>
          <w:pgMar w:top="1417" w:right="1417" w:bottom="1417" w:left="1417" w:header="851" w:footer="992" w:gutter="0"/>
          <w:pgNumType w:fmt="decimal"/>
          <w:cols w:space="720" w:num="1"/>
          <w:rtlGutter w:val="0"/>
          <w:docGrid w:linePitch="312" w:charSpace="0"/>
        </w:sect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60" w:lineRule="atLeast"/>
        <w:textAlignment w:val="auto"/>
        <w:rPr>
          <w:rFonts w:hint="eastAsia" w:ascii="仿宋" w:hAnsi="仿宋" w:eastAsia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八、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60" w:lineRule="atLeast"/>
        <w:ind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  <w:t>承诺书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textAlignment w:val="auto"/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u w:val="single"/>
          <w:lang w:eastAsia="zh-CN"/>
        </w:rPr>
        <w:t>重庆市万州区民政局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：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288" w:lineRule="auto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color w:val="auto"/>
          <w:sz w:val="32"/>
          <w:szCs w:val="32"/>
          <w:lang w:eastAsia="zh-CN"/>
        </w:rPr>
        <w:t>如我单位中选《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auto"/>
          <w:sz w:val="32"/>
          <w:szCs w:val="32"/>
          <w:lang w:val="en-US" w:eastAsia="zh-CN"/>
        </w:rPr>
        <w:t>重庆市万州区民政局“省界鄂渝线万州利川段界桩及相关标志修复（苏拉口）”项目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auto"/>
          <w:sz w:val="32"/>
          <w:szCs w:val="32"/>
          <w:lang w:eastAsia="zh-CN"/>
        </w:rPr>
        <w:t>》，我单位承诺：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288" w:lineRule="auto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color w:val="auto"/>
          <w:sz w:val="32"/>
          <w:szCs w:val="32"/>
          <w:lang w:eastAsia="zh-CN"/>
        </w:rPr>
        <w:t>在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auto"/>
          <w:sz w:val="32"/>
          <w:szCs w:val="32"/>
          <w:lang w:val="en-US" w:eastAsia="zh-CN"/>
        </w:rPr>
        <w:t>承接实施项目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auto"/>
          <w:sz w:val="32"/>
          <w:szCs w:val="32"/>
          <w:lang w:eastAsia="zh-CN"/>
        </w:rPr>
        <w:t>过程中，我们将全力做好各项安全保障措施，确保安全施工，自行承担项目施工过程中的人员、车辆、设施设备及其相关安全事故有关全部</w:t>
      </w:r>
      <w:bookmarkStart w:id="0" w:name="_GoBack"/>
      <w:bookmarkEnd w:id="0"/>
      <w:r>
        <w:rPr>
          <w:rFonts w:hint="eastAsia" w:ascii="方正仿宋简体" w:hAnsi="方正仿宋简体" w:eastAsia="方正仿宋简体" w:cs="方正仿宋简体"/>
          <w:b w:val="0"/>
          <w:bCs w:val="0"/>
          <w:color w:val="auto"/>
          <w:sz w:val="32"/>
          <w:szCs w:val="32"/>
          <w:lang w:eastAsia="zh-CN"/>
        </w:rPr>
        <w:t>风险责任。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right="840" w:rightChars="400"/>
        <w:jc w:val="right"/>
        <w:textAlignment w:val="auto"/>
        <w:rPr>
          <w:rFonts w:hint="eastAsia" w:ascii="方正仿宋简体" w:hAnsi="方正仿宋简体" w:eastAsia="方正仿宋简体" w:cs="方正仿宋简体"/>
          <w:b w:val="0"/>
          <w:bCs w:val="0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right="840" w:rightChars="400"/>
        <w:jc w:val="right"/>
        <w:textAlignment w:val="auto"/>
        <w:rPr>
          <w:rFonts w:hint="eastAsia" w:ascii="方正仿宋简体" w:hAnsi="方正仿宋简体" w:eastAsia="方正仿宋简体" w:cs="方正仿宋简体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color w:val="auto"/>
          <w:sz w:val="32"/>
          <w:szCs w:val="32"/>
          <w:lang w:eastAsia="zh-CN"/>
        </w:rPr>
        <w:t>承诺人：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auto"/>
          <w:sz w:val="32"/>
          <w:szCs w:val="32"/>
          <w:lang w:val="en-US" w:eastAsia="zh-CN"/>
        </w:rPr>
        <w:t xml:space="preserve">         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auto"/>
          <w:sz w:val="32"/>
          <w:szCs w:val="32"/>
          <w:lang w:eastAsia="zh-CN"/>
        </w:rPr>
        <w:t>（公司签章）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288" w:lineRule="auto"/>
        <w:ind w:right="1260" w:rightChars="600"/>
        <w:jc w:val="right"/>
        <w:textAlignment w:val="auto"/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color w:val="auto"/>
          <w:sz w:val="32"/>
          <w:szCs w:val="32"/>
          <w:lang w:val="en-US" w:eastAsia="zh-CN"/>
        </w:rPr>
        <w:t>2023年  月  日</w:t>
      </w:r>
    </w:p>
    <w:p/>
    <w:sectPr>
      <w:pgSz w:w="11906" w:h="16838"/>
      <w:pgMar w:top="1417" w:right="1417" w:bottom="1417" w:left="1417" w:header="851" w:footer="992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wNzY2ZGQ3MzJhYzI0MDA3YzcwY2MxZjg2MjAwNzYifQ=="/>
  </w:docVars>
  <w:rsids>
    <w:rsidRoot w:val="48FA47A0"/>
    <w:rsid w:val="09EA50CF"/>
    <w:rsid w:val="2BEF6707"/>
    <w:rsid w:val="368A544A"/>
    <w:rsid w:val="372C69D7"/>
    <w:rsid w:val="48FA47A0"/>
    <w:rsid w:val="67D6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等线 Light" w:hAnsi="等线 Light" w:eastAsia="等线 Light" w:cs="Times New Roman"/>
      <w:b/>
      <w:bCs/>
      <w:sz w:val="32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仿宋_GB2312" w:eastAsia="仿宋_GB2312"/>
      <w:sz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区民政局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2023-09-11T03:04:00Z</dcterms:created>
  <dc:creator>正旺广告设计部</dc:creator>
  <cp:lastModifiedBy>Administrator</cp:lastModifiedBy>
  <dcterms:modified xsi:type="dcterms:W3CDTF">2023-09-11T03:52:51Z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  <property fmtid="{D5CDD505-2E9C-101B-9397-08002B2CF9AE}" pid="3" name="ICV">
    <vt:lpwstr>6F3EDFFBAD9D43A59AC337B419AB14BF_11</vt:lpwstr>
  </property>
</Properties>
</file>