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pacing w:val="130"/>
          <w:sz w:val="48"/>
          <w:szCs w:val="24"/>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万州科</w:t>
      </w:r>
      <w:r>
        <w:rPr>
          <w:rFonts w:hint="default" w:ascii="Times New Roman" w:hAnsi="Times New Roman" w:eastAsia="方正仿宋_GBK" w:cs="Times New Roman"/>
          <w:sz w:val="32"/>
          <w:szCs w:val="32"/>
          <w:lang w:eastAsia="zh-CN"/>
        </w:rPr>
        <w:t>局发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i w:val="0"/>
          <w:color w:val="000000"/>
          <w:kern w:val="0"/>
          <w:sz w:val="44"/>
          <w:szCs w:val="44"/>
          <w:lang w:val="en-US" w:eastAsia="zh-CN" w:bidi="ar"/>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31115</wp:posOffset>
                </wp:positionV>
                <wp:extent cx="5617210" cy="0"/>
                <wp:effectExtent l="0" t="15875" r="2540" b="22225"/>
                <wp:wrapNone/>
                <wp:docPr id="1" name="直接箭头连接符 1"/>
                <wp:cNvGraphicFramePr/>
                <a:graphic xmlns:a="http://schemas.openxmlformats.org/drawingml/2006/main">
                  <a:graphicData uri="http://schemas.microsoft.com/office/word/2010/wordprocessingShape">
                    <wps:wsp>
                      <wps:cNvCnPr/>
                      <wps:spPr>
                        <a:xfrm>
                          <a:off x="0" y="0"/>
                          <a:ext cx="5617210" cy="0"/>
                        </a:xfrm>
                        <a:prstGeom prst="straightConnector1">
                          <a:avLst/>
                        </a:prstGeom>
                        <a:ln w="317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2.45pt;height:0pt;width:442.3pt;z-index:251659264;mso-width-relative:page;mso-height-relative:page;" filled="f" stroked="t" coordsize="21600,21600" o:gfxdata="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nEDKnSAAAABQEAAA8AAAAAAAAAAQAgAAAAOAAAAGRycy9kb3ducmV2Lnht&#10;bFBLAQIUABQAAAAIAIdO4kB7aFNj6QEAAK0DAAAOAAAAAAAAAAEAIAAAADcBAABkcnMvZTJvRG9j&#10;LnhtbFBLBQYAAAAABgAGAFkBAACSBQAAAAA=&#10;">
                <v:fill on="f" focussize="0,0"/>
                <v:stroke weight="2.5pt" color="#FF0000" joinstyle="round"/>
                <v:imagedata o:title=""/>
                <o:lock v:ext="edit" aspectratio="f"/>
              </v:shape>
            </w:pict>
          </mc:Fallback>
        </mc:AlternateConten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color w:val="auto"/>
          <w:w w:val="96"/>
          <w:sz w:val="44"/>
          <w:szCs w:val="44"/>
          <w:u w:val="none"/>
          <w:lang w:eastAsia="zh-CN"/>
        </w:rPr>
      </w:pPr>
      <w:r>
        <w:rPr>
          <w:rFonts w:hint="eastAsia" w:ascii="Times New Roman" w:hAnsi="Times New Roman" w:eastAsia="方正小标宋_GBK" w:cs="Times New Roman"/>
          <w:color w:val="auto"/>
          <w:w w:val="96"/>
          <w:sz w:val="44"/>
          <w:szCs w:val="44"/>
          <w:u w:val="none"/>
          <w:lang w:eastAsia="zh-CN"/>
        </w:rPr>
        <w:t>重庆市万州区科学技术局</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color w:val="auto"/>
          <w:w w:val="96"/>
          <w:sz w:val="44"/>
          <w:szCs w:val="44"/>
          <w:u w:val="none"/>
          <w:lang w:eastAsia="zh-CN"/>
        </w:rPr>
      </w:pPr>
      <w:r>
        <w:rPr>
          <w:rFonts w:hint="eastAsia" w:ascii="Times New Roman" w:hAnsi="Times New Roman" w:eastAsia="方正小标宋_GBK" w:cs="Times New Roman"/>
          <w:color w:val="auto"/>
          <w:w w:val="96"/>
          <w:sz w:val="44"/>
          <w:szCs w:val="44"/>
          <w:u w:val="none"/>
          <w:lang w:eastAsia="zh-CN"/>
        </w:rPr>
        <w:t>万州经济技术开发区创新发展局</w:t>
      </w:r>
    </w:p>
    <w:p>
      <w:pPr>
        <w:keepNext w:val="0"/>
        <w:keepLines w:val="0"/>
        <w:pageBreakBefore w:val="0"/>
        <w:kinsoku/>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w w:val="96"/>
          <w:sz w:val="44"/>
          <w:szCs w:val="44"/>
          <w:u w:val="none"/>
        </w:rPr>
      </w:pPr>
      <w:r>
        <w:rPr>
          <w:rFonts w:hint="eastAsia" w:ascii="Times New Roman" w:hAnsi="Times New Roman" w:eastAsia="方正小标宋_GBK" w:cs="Times New Roman"/>
          <w:color w:val="auto"/>
          <w:w w:val="96"/>
          <w:sz w:val="44"/>
          <w:szCs w:val="44"/>
          <w:u w:val="none"/>
          <w:lang w:eastAsia="zh-CN"/>
        </w:rPr>
        <w:t>关于印发《</w:t>
      </w:r>
      <w:r>
        <w:rPr>
          <w:rFonts w:hint="default" w:ascii="Times New Roman" w:hAnsi="Times New Roman" w:eastAsia="方正小标宋_GBK" w:cs="Times New Roman"/>
          <w:color w:val="auto"/>
          <w:w w:val="96"/>
          <w:sz w:val="44"/>
          <w:szCs w:val="44"/>
          <w:u w:val="none"/>
        </w:rPr>
        <w:t>重庆市万州区</w:t>
      </w:r>
      <w:r>
        <w:rPr>
          <w:rFonts w:hint="eastAsia" w:ascii="Times New Roman" w:hAnsi="Times New Roman" w:eastAsia="方正小标宋_GBK" w:cs="Times New Roman"/>
          <w:color w:val="auto"/>
          <w:w w:val="96"/>
          <w:sz w:val="44"/>
          <w:szCs w:val="44"/>
          <w:u w:val="none"/>
          <w:lang w:eastAsia="zh-CN"/>
        </w:rPr>
        <w:t>“</w:t>
      </w:r>
      <w:r>
        <w:rPr>
          <w:rFonts w:hint="default" w:ascii="Times New Roman" w:hAnsi="Times New Roman" w:eastAsia="方正小标宋_GBK" w:cs="Times New Roman"/>
          <w:color w:val="auto"/>
          <w:w w:val="96"/>
          <w:sz w:val="44"/>
          <w:szCs w:val="44"/>
          <w:u w:val="none"/>
        </w:rPr>
        <w:t>揭榜挂帅</w:t>
      </w:r>
      <w:r>
        <w:rPr>
          <w:rFonts w:hint="eastAsia" w:ascii="Times New Roman" w:hAnsi="Times New Roman" w:eastAsia="方正小标宋_GBK" w:cs="Times New Roman"/>
          <w:color w:val="auto"/>
          <w:w w:val="96"/>
          <w:sz w:val="44"/>
          <w:szCs w:val="44"/>
          <w:u w:val="none"/>
          <w:lang w:eastAsia="zh-CN"/>
        </w:rPr>
        <w:t>”</w:t>
      </w:r>
      <w:r>
        <w:rPr>
          <w:rFonts w:hint="default" w:ascii="Times New Roman" w:hAnsi="Times New Roman" w:eastAsia="方正小标宋_GBK" w:cs="Times New Roman"/>
          <w:color w:val="auto"/>
          <w:w w:val="96"/>
          <w:sz w:val="44"/>
          <w:szCs w:val="44"/>
          <w:u w:val="none"/>
        </w:rPr>
        <w:t>项目</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auto"/>
          <w:w w:val="96"/>
          <w:sz w:val="44"/>
          <w:szCs w:val="44"/>
          <w:u w:val="none"/>
        </w:rPr>
        <w:t>实施方案</w:t>
      </w:r>
      <w:r>
        <w:rPr>
          <w:rFonts w:hint="eastAsia" w:ascii="Times New Roman" w:hAnsi="Times New Roman" w:eastAsia="方正小标宋_GBK" w:cs="Times New Roman"/>
          <w:color w:val="auto"/>
          <w:w w:val="96"/>
          <w:sz w:val="44"/>
          <w:szCs w:val="44"/>
          <w:u w:val="none"/>
          <w:lang w:eastAsia="zh-CN"/>
        </w:rPr>
        <w:t>》的通知</w:t>
      </w:r>
      <w:bookmarkStart w:id="0" w:name="OLE_LINK1"/>
    </w:p>
    <w:bookmarkEnd w:id="0"/>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Times New Roman" w:hAnsi="Times New Roman" w:eastAsia="方正仿宋_GBK" w:cs="Times New Roman"/>
          <w:color w:val="auto"/>
          <w:sz w:val="32"/>
          <w:u w:val="none"/>
          <w:lang w:eastAsia="zh-CN"/>
        </w:rPr>
      </w:pPr>
      <w:r>
        <w:rPr>
          <w:rFonts w:hint="eastAsia" w:ascii="Times New Roman" w:hAnsi="Times New Roman" w:eastAsia="方正仿宋_GBK" w:cs="Times New Roman"/>
          <w:color w:val="auto"/>
          <w:sz w:val="32"/>
          <w:u w:val="none"/>
          <w:lang w:eastAsia="zh-CN"/>
        </w:rPr>
        <w:t>各有关单位：</w:t>
      </w:r>
    </w:p>
    <w:p>
      <w:pPr>
        <w:keepNext w:val="0"/>
        <w:keepLines w:val="0"/>
        <w:pageBreakBefore w:val="0"/>
        <w:kinsoku/>
        <w:overflowPunct/>
        <w:topLinePunct w:val="0"/>
        <w:autoSpaceDE/>
        <w:autoSpaceDN/>
        <w:bidi w:val="0"/>
        <w:adjustRightInd/>
        <w:snapToGrid/>
        <w:spacing w:line="500" w:lineRule="exact"/>
        <w:ind w:firstLine="640"/>
        <w:textAlignment w:val="auto"/>
        <w:rPr>
          <w:rFonts w:hint="eastAsia" w:ascii="Times New Roman" w:hAnsi="Times New Roman" w:eastAsia="方正仿宋_GBK" w:cs="Times New Roman"/>
          <w:color w:val="auto"/>
          <w:sz w:val="32"/>
          <w:u w:val="none"/>
          <w:lang w:eastAsia="zh-CN"/>
        </w:rPr>
      </w:pPr>
      <w:r>
        <w:rPr>
          <w:rFonts w:hint="eastAsia" w:ascii="Times New Roman" w:hAnsi="Times New Roman" w:eastAsia="方正仿宋_GBK" w:cs="Times New Roman"/>
          <w:color w:val="auto"/>
          <w:sz w:val="32"/>
          <w:u w:val="none"/>
          <w:lang w:eastAsia="zh-CN"/>
        </w:rPr>
        <w:t>现将《重庆市万州区“揭榜挂帅”项目实施方案》印发给你们，请认真组织实施。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b w:val="0"/>
          <w:i w:val="0"/>
          <w:color w:val="000000"/>
          <w:kern w:val="0"/>
          <w:sz w:val="32"/>
          <w:szCs w:val="32"/>
          <w:lang w:val="en-US" w:eastAsia="zh-CN" w:bidi="ar"/>
        </w:rPr>
      </w:pPr>
      <w:r>
        <w:rPr>
          <w:rFonts w:hint="default" w:ascii="Times New Roman" w:hAnsi="Times New Roman" w:eastAsia="方正仿宋_GBK" w:cs="Times New Roman"/>
          <w:b w:val="0"/>
          <w:i w:val="0"/>
          <w:color w:val="000000"/>
          <w:kern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default" w:ascii="Times New Roman" w:hAnsi="Times New Roman" w:eastAsia="方正仿宋_GBK" w:cs="Times New Roman"/>
          <w:sz w:val="32"/>
          <w:szCs w:val="32"/>
          <w:lang w:val="en-US" w:eastAsia="zh-CN"/>
        </w:rPr>
        <w:t xml:space="preserve">重庆市万州区科学技术局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none"/>
          <w:lang w:val="en-US" w:eastAsia="zh-CN"/>
        </w:rPr>
        <w:t>万州经济技术开发区创新发展局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lang w:val="en-US" w:eastAsia="zh-CN"/>
        </w:rPr>
        <w:t>（此件公开发布）</w:t>
      </w:r>
    </w:p>
    <w:p>
      <w:pPr>
        <w:keepNext w:val="0"/>
        <w:keepLines w:val="0"/>
        <w:pageBreakBefore w:val="0"/>
        <w:kinsoku/>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w w:val="96"/>
          <w:sz w:val="44"/>
          <w:szCs w:val="44"/>
          <w:u w:val="none"/>
        </w:rPr>
      </w:pPr>
      <w:r>
        <w:rPr>
          <w:rFonts w:hint="default" w:ascii="Times New Roman" w:hAnsi="Times New Roman" w:eastAsia="方正小标宋_GBK" w:cs="Times New Roman"/>
          <w:color w:val="auto"/>
          <w:w w:val="96"/>
          <w:sz w:val="44"/>
          <w:szCs w:val="44"/>
          <w:u w:val="none"/>
        </w:rPr>
        <w:t>重庆市万州区</w:t>
      </w:r>
      <w:r>
        <w:rPr>
          <w:rFonts w:hint="eastAsia" w:ascii="Times New Roman" w:hAnsi="Times New Roman" w:eastAsia="方正小标宋_GBK" w:cs="Times New Roman"/>
          <w:color w:val="auto"/>
          <w:w w:val="96"/>
          <w:sz w:val="44"/>
          <w:szCs w:val="44"/>
          <w:u w:val="none"/>
          <w:lang w:eastAsia="zh-CN"/>
        </w:rPr>
        <w:t>“</w:t>
      </w:r>
      <w:r>
        <w:rPr>
          <w:rFonts w:hint="default" w:ascii="Times New Roman" w:hAnsi="Times New Roman" w:eastAsia="方正小标宋_GBK" w:cs="Times New Roman"/>
          <w:color w:val="auto"/>
          <w:w w:val="96"/>
          <w:sz w:val="44"/>
          <w:szCs w:val="44"/>
          <w:u w:val="none"/>
        </w:rPr>
        <w:t>揭榜挂帅</w:t>
      </w:r>
      <w:r>
        <w:rPr>
          <w:rFonts w:hint="eastAsia" w:ascii="Times New Roman" w:hAnsi="Times New Roman" w:eastAsia="方正小标宋_GBK" w:cs="Times New Roman"/>
          <w:color w:val="auto"/>
          <w:w w:val="96"/>
          <w:sz w:val="44"/>
          <w:szCs w:val="44"/>
          <w:u w:val="none"/>
          <w:lang w:eastAsia="zh-CN"/>
        </w:rPr>
        <w:t>”</w:t>
      </w:r>
      <w:r>
        <w:rPr>
          <w:rFonts w:hint="default" w:ascii="Times New Roman" w:hAnsi="Times New Roman" w:eastAsia="方正小标宋_GBK" w:cs="Times New Roman"/>
          <w:color w:val="auto"/>
          <w:w w:val="96"/>
          <w:sz w:val="44"/>
          <w:szCs w:val="44"/>
          <w:u w:val="none"/>
        </w:rPr>
        <w:t>项目实施方案</w:t>
      </w:r>
    </w:p>
    <w:p>
      <w:pPr>
        <w:pStyle w:val="2"/>
        <w:keepNext w:val="0"/>
        <w:keepLines w:val="0"/>
        <w:pageBreakBefore w:val="0"/>
        <w:kinsoku/>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cs="Times New Roman"/>
          <w:color w:val="auto"/>
          <w:u w:val="none"/>
        </w:rPr>
      </w:pP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color w:val="auto"/>
          <w:sz w:val="32"/>
          <w:u w:val="none"/>
        </w:rPr>
        <w:t>为贯彻落实党的二十届三中全会精神和习近平总书记关于科技创新重要论述，进一步深化科技体制改革，</w:t>
      </w:r>
      <w:r>
        <w:rPr>
          <w:rFonts w:hint="default" w:ascii="Times New Roman" w:hAnsi="Times New Roman" w:eastAsia="方正仿宋_GBK" w:cs="Times New Roman"/>
          <w:color w:val="auto"/>
          <w:sz w:val="32"/>
          <w:u w:val="none"/>
          <w:lang w:eastAsia="zh-CN"/>
        </w:rPr>
        <w:t>切实解决制约我区重点产业和龙头企业发展的</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卡脖子</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技术问题，完善</w:t>
      </w:r>
      <w:r>
        <w:rPr>
          <w:rFonts w:hint="default" w:ascii="Times New Roman" w:hAnsi="Times New Roman" w:eastAsia="方正仿宋_GBK" w:cs="Times New Roman"/>
          <w:color w:val="auto"/>
          <w:sz w:val="32"/>
          <w:u w:val="none"/>
        </w:rPr>
        <w:t>科研项目</w:t>
      </w:r>
      <w:r>
        <w:rPr>
          <w:rFonts w:hint="default" w:ascii="Times New Roman" w:hAnsi="Times New Roman" w:eastAsia="方正仿宋_GBK" w:cs="Times New Roman"/>
          <w:color w:val="auto"/>
          <w:sz w:val="32"/>
          <w:u w:val="none"/>
          <w:lang w:eastAsia="zh-CN"/>
        </w:rPr>
        <w:t>生成机制</w:t>
      </w:r>
      <w:r>
        <w:rPr>
          <w:rFonts w:hint="default" w:ascii="Times New Roman" w:hAnsi="Times New Roman" w:eastAsia="方正仿宋_GBK" w:cs="Times New Roman"/>
          <w:color w:val="auto"/>
          <w:sz w:val="32"/>
          <w:u w:val="none"/>
        </w:rPr>
        <w:t>，提升科研攻关水平，</w:t>
      </w:r>
      <w:r>
        <w:rPr>
          <w:rFonts w:hint="default" w:ascii="Times New Roman" w:hAnsi="Times New Roman" w:eastAsia="方正仿宋_GBK" w:cs="Times New Roman"/>
          <w:color w:val="auto"/>
          <w:sz w:val="32"/>
          <w:u w:val="none"/>
          <w:lang w:eastAsia="zh-CN"/>
        </w:rPr>
        <w:t>根据</w:t>
      </w:r>
      <w:r>
        <w:rPr>
          <w:rFonts w:hint="default" w:ascii="Times New Roman" w:hAnsi="Times New Roman" w:eastAsia="方正仿宋_GBK" w:cs="Times New Roman"/>
          <w:color w:val="auto"/>
          <w:sz w:val="32"/>
          <w:u w:val="none"/>
        </w:rPr>
        <w:t>《重庆市</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揭榜挂帅</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项目组织实施试点方案》</w:t>
      </w:r>
      <w:r>
        <w:rPr>
          <w:rFonts w:hint="default" w:ascii="Times New Roman" w:hAnsi="Times New Roman" w:eastAsia="方正仿宋_GBK" w:cs="Times New Roman"/>
          <w:color w:val="auto"/>
          <w:sz w:val="32"/>
          <w:u w:val="none"/>
          <w:lang w:eastAsia="zh-CN"/>
        </w:rPr>
        <w:t>相关规定</w:t>
      </w:r>
      <w:r>
        <w:rPr>
          <w:rFonts w:hint="default" w:ascii="Times New Roman" w:hAnsi="Times New Roman" w:eastAsia="方正仿宋_GBK" w:cs="Times New Roman"/>
          <w:color w:val="auto"/>
          <w:sz w:val="32"/>
          <w:u w:val="none"/>
        </w:rPr>
        <w:t>，结合万州区实际，制定本实施方案。</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u w:val="none"/>
        </w:rPr>
      </w:pPr>
      <w:r>
        <w:rPr>
          <w:rFonts w:hint="default" w:ascii="Times New Roman" w:hAnsi="Times New Roman" w:eastAsia="方正黑体_GBK" w:cs="Times New Roman"/>
          <w:color w:val="auto"/>
          <w:sz w:val="32"/>
          <w:u w:val="none"/>
        </w:rPr>
        <w:t>一、总体要求</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揭榜挂帅</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项目主要聚焦我区重点产业</w:t>
      </w:r>
      <w:r>
        <w:rPr>
          <w:rFonts w:hint="default" w:ascii="Times New Roman" w:hAnsi="Times New Roman" w:eastAsia="方正仿宋_GBK" w:cs="Times New Roman"/>
          <w:color w:val="auto"/>
          <w:sz w:val="32"/>
          <w:u w:val="none"/>
          <w:lang w:eastAsia="zh-CN"/>
        </w:rPr>
        <w:t>难以解决</w:t>
      </w:r>
      <w:r>
        <w:rPr>
          <w:rFonts w:hint="default" w:ascii="Times New Roman" w:hAnsi="Times New Roman" w:eastAsia="方正仿宋_GBK" w:cs="Times New Roman"/>
          <w:color w:val="auto"/>
          <w:sz w:val="32"/>
          <w:u w:val="none"/>
        </w:rPr>
        <w:t>的</w:t>
      </w:r>
      <w:r>
        <w:rPr>
          <w:rFonts w:hint="default" w:ascii="Times New Roman" w:hAnsi="Times New Roman" w:eastAsia="方正仿宋_GBK" w:cs="Times New Roman"/>
          <w:color w:val="auto"/>
          <w:sz w:val="32"/>
          <w:u w:val="none"/>
          <w:lang w:eastAsia="zh-CN"/>
        </w:rPr>
        <w:t>重大需求，且是</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szCs w:val="32"/>
          <w:u w:val="none"/>
        </w:rPr>
        <w:t>目标明确、应用亟需、</w:t>
      </w:r>
      <w:r>
        <w:rPr>
          <w:rFonts w:hint="default" w:ascii="Times New Roman" w:hAnsi="Times New Roman" w:eastAsia="方正仿宋_GBK" w:cs="Times New Roman"/>
          <w:color w:val="auto"/>
          <w:sz w:val="32"/>
          <w:szCs w:val="32"/>
          <w:u w:val="none"/>
          <w:lang w:eastAsia="zh-CN"/>
        </w:rPr>
        <w:t>需求单位</w:t>
      </w:r>
      <w:r>
        <w:rPr>
          <w:rFonts w:hint="default" w:ascii="Times New Roman" w:hAnsi="Times New Roman" w:eastAsia="方正仿宋_GBK" w:cs="Times New Roman"/>
          <w:color w:val="auto"/>
          <w:sz w:val="32"/>
          <w:szCs w:val="32"/>
          <w:u w:val="none"/>
        </w:rPr>
        <w:t>明确</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的</w:t>
      </w:r>
      <w:r>
        <w:rPr>
          <w:rFonts w:hint="default" w:ascii="Times New Roman" w:hAnsi="Times New Roman" w:eastAsia="方正仿宋_GBK" w:cs="Times New Roman"/>
          <w:color w:val="auto"/>
          <w:sz w:val="32"/>
          <w:szCs w:val="32"/>
          <w:u w:val="none"/>
          <w:lang w:eastAsia="zh-CN"/>
        </w:rPr>
        <w:t>攻关任务。</w:t>
      </w:r>
      <w:r>
        <w:rPr>
          <w:rFonts w:hint="default" w:ascii="Times New Roman" w:hAnsi="Times New Roman" w:eastAsia="方正仿宋_GBK" w:cs="Times New Roman"/>
          <w:color w:val="auto"/>
          <w:sz w:val="32"/>
          <w:u w:val="none"/>
          <w:lang w:eastAsia="zh-CN"/>
        </w:rPr>
        <w:t>需求单位在项目组织实施过程中发挥主导作用，与区科技局联合制定</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榜单</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并组织公开发布</w:t>
      </w:r>
      <w:r>
        <w:rPr>
          <w:rFonts w:hint="default" w:ascii="Times New Roman" w:hAnsi="Times New Roman" w:eastAsia="方正仿宋_GBK" w:cs="Times New Roman"/>
          <w:color w:val="auto"/>
          <w:sz w:val="32"/>
          <w:u w:val="none"/>
        </w:rPr>
        <w:t>，</w:t>
      </w:r>
      <w:r>
        <w:rPr>
          <w:rFonts w:hint="default" w:ascii="Times New Roman" w:hAnsi="Times New Roman" w:eastAsia="方正仿宋_GBK" w:cs="Times New Roman"/>
          <w:color w:val="auto"/>
          <w:sz w:val="32"/>
          <w:u w:val="none"/>
          <w:lang w:eastAsia="zh-CN"/>
        </w:rPr>
        <w:t>区内外符合条件的高等院校</w:t>
      </w:r>
      <w:r>
        <w:rPr>
          <w:rFonts w:hint="default" w:ascii="Times New Roman" w:hAnsi="Times New Roman" w:eastAsia="方正仿宋_GBK" w:cs="Times New Roman"/>
          <w:color w:val="auto"/>
          <w:sz w:val="32"/>
          <w:u w:val="none"/>
        </w:rPr>
        <w:t>、科研机构和企业</w:t>
      </w:r>
      <w:r>
        <w:rPr>
          <w:rFonts w:hint="default" w:ascii="Times New Roman" w:hAnsi="Times New Roman" w:eastAsia="方正仿宋_GBK" w:cs="Times New Roman"/>
          <w:color w:val="auto"/>
          <w:sz w:val="32"/>
          <w:u w:val="none"/>
          <w:lang w:eastAsia="zh-CN"/>
        </w:rPr>
        <w:t>均可以作为揭榜单位</w:t>
      </w:r>
      <w:r>
        <w:rPr>
          <w:rFonts w:hint="default" w:ascii="Times New Roman" w:hAnsi="Times New Roman" w:eastAsia="方正仿宋_GBK" w:cs="Times New Roman"/>
          <w:color w:val="auto"/>
          <w:sz w:val="32"/>
          <w:u w:val="none"/>
        </w:rPr>
        <w:t>参与揭榜。</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u w:val="none"/>
        </w:rPr>
      </w:pPr>
      <w:r>
        <w:rPr>
          <w:rFonts w:hint="default" w:ascii="Times New Roman" w:hAnsi="Times New Roman" w:eastAsia="方正黑体_GBK" w:cs="Times New Roman"/>
          <w:color w:val="auto"/>
          <w:sz w:val="32"/>
          <w:u w:val="none"/>
        </w:rPr>
        <w:t>二、实施原则</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（一）需求导向。</w:t>
      </w:r>
      <w:r>
        <w:rPr>
          <w:rFonts w:hint="default" w:ascii="Times New Roman" w:hAnsi="Times New Roman" w:eastAsia="方正仿宋_GBK" w:cs="Times New Roman"/>
          <w:color w:val="auto"/>
          <w:sz w:val="32"/>
          <w:u w:val="none"/>
        </w:rPr>
        <w:t>坚持以需求为导向，</w:t>
      </w:r>
      <w:r>
        <w:rPr>
          <w:rFonts w:hint="default" w:ascii="Times New Roman" w:hAnsi="Times New Roman" w:eastAsia="方正仿宋_GBK" w:cs="Times New Roman"/>
          <w:color w:val="auto"/>
          <w:sz w:val="32"/>
          <w:u w:val="none"/>
          <w:lang w:eastAsia="zh-CN"/>
        </w:rPr>
        <w:t>重点</w:t>
      </w:r>
      <w:r>
        <w:rPr>
          <w:rFonts w:hint="default" w:ascii="Times New Roman" w:hAnsi="Times New Roman" w:eastAsia="方正仿宋_GBK" w:cs="Times New Roman"/>
          <w:color w:val="auto"/>
          <w:sz w:val="32"/>
          <w:u w:val="none"/>
        </w:rPr>
        <w:t>围绕先进材料、智能装备及智能制造、医药化工、食品及农产品加工、新型能源等重点产业</w:t>
      </w:r>
      <w:r>
        <w:rPr>
          <w:rFonts w:hint="default" w:ascii="Times New Roman" w:hAnsi="Times New Roman" w:eastAsia="方正仿宋_GBK" w:cs="Times New Roman"/>
          <w:color w:val="auto"/>
          <w:sz w:val="32"/>
          <w:u w:val="none"/>
          <w:lang w:eastAsia="zh-CN"/>
        </w:rPr>
        <w:t>及</w:t>
      </w:r>
      <w:r>
        <w:rPr>
          <w:rFonts w:hint="default" w:ascii="Times New Roman" w:hAnsi="Times New Roman" w:eastAsia="方正仿宋_GBK" w:cs="Times New Roman"/>
          <w:color w:val="auto"/>
          <w:sz w:val="32"/>
          <w:u w:val="none"/>
        </w:rPr>
        <w:t>新兴产业、未来产业发展方向，聚焦重大装备、重点产品、关键技术研发攻关需求。</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（二）内引外联。</w:t>
      </w:r>
      <w:r>
        <w:rPr>
          <w:rFonts w:hint="default" w:ascii="Times New Roman" w:hAnsi="Times New Roman" w:eastAsia="方正仿宋_GBK" w:cs="Times New Roman"/>
          <w:color w:val="auto"/>
          <w:sz w:val="32"/>
          <w:u w:val="none"/>
        </w:rPr>
        <w:t>坚持以整合内外资源为核心，对内强化资源统筹，对外深化开放合作，广泛链接优势</w:t>
      </w:r>
      <w:r>
        <w:rPr>
          <w:rFonts w:hint="default" w:ascii="Times New Roman" w:hAnsi="Times New Roman" w:eastAsia="方正仿宋_GBK" w:cs="Times New Roman"/>
          <w:color w:val="auto"/>
          <w:sz w:val="32"/>
          <w:u w:val="none"/>
          <w:lang w:eastAsia="zh-CN"/>
        </w:rPr>
        <w:t>科技</w:t>
      </w:r>
      <w:r>
        <w:rPr>
          <w:rFonts w:hint="default" w:ascii="Times New Roman" w:hAnsi="Times New Roman" w:eastAsia="方正仿宋_GBK" w:cs="Times New Roman"/>
          <w:color w:val="auto"/>
          <w:sz w:val="32"/>
          <w:u w:val="none"/>
        </w:rPr>
        <w:t>创新</w:t>
      </w:r>
      <w:r>
        <w:rPr>
          <w:rFonts w:hint="default" w:ascii="Times New Roman" w:hAnsi="Times New Roman" w:eastAsia="方正仿宋_GBK" w:cs="Times New Roman"/>
          <w:color w:val="auto"/>
          <w:sz w:val="32"/>
          <w:u w:val="none"/>
          <w:lang w:eastAsia="zh-CN"/>
        </w:rPr>
        <w:t>资源要素</w:t>
      </w:r>
      <w:r>
        <w:rPr>
          <w:rFonts w:hint="default" w:ascii="Times New Roman" w:hAnsi="Times New Roman" w:eastAsia="方正仿宋_GBK" w:cs="Times New Roman"/>
          <w:color w:val="auto"/>
          <w:sz w:val="32"/>
          <w:u w:val="none"/>
        </w:rPr>
        <w:t>，</w:t>
      </w:r>
      <w:r>
        <w:rPr>
          <w:rFonts w:hint="default" w:ascii="Times New Roman" w:hAnsi="Times New Roman" w:eastAsia="方正仿宋_GBK" w:cs="Times New Roman"/>
          <w:color w:val="auto"/>
          <w:sz w:val="32"/>
          <w:u w:val="none"/>
          <w:lang w:eastAsia="zh-CN"/>
        </w:rPr>
        <w:t>着力</w:t>
      </w:r>
      <w:r>
        <w:rPr>
          <w:rFonts w:hint="default" w:ascii="Times New Roman" w:hAnsi="Times New Roman" w:eastAsia="方正仿宋_GBK" w:cs="Times New Roman"/>
          <w:color w:val="auto"/>
          <w:sz w:val="32"/>
          <w:u w:val="none"/>
        </w:rPr>
        <w:t>提升</w:t>
      </w:r>
      <w:r>
        <w:rPr>
          <w:rFonts w:hint="default" w:ascii="Times New Roman" w:hAnsi="Times New Roman" w:eastAsia="方正仿宋_GBK" w:cs="Times New Roman"/>
          <w:color w:val="auto"/>
          <w:sz w:val="32"/>
          <w:u w:val="none"/>
          <w:lang w:eastAsia="zh-CN"/>
        </w:rPr>
        <w:t>重点产业自主可控能力和核心竞争力</w:t>
      </w:r>
      <w:r>
        <w:rPr>
          <w:rFonts w:hint="default" w:ascii="Times New Roman" w:hAnsi="Times New Roman" w:eastAsia="方正仿宋_GBK" w:cs="Times New Roman"/>
          <w:color w:val="auto"/>
          <w:sz w:val="32"/>
          <w:u w:val="none"/>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（三）</w:t>
      </w:r>
      <w:r>
        <w:rPr>
          <w:rFonts w:hint="default" w:ascii="Times New Roman" w:hAnsi="Times New Roman" w:eastAsia="方正楷体_GBK" w:cs="Times New Roman"/>
          <w:color w:val="auto"/>
          <w:sz w:val="32"/>
          <w:u w:val="none"/>
          <w:lang w:eastAsia="zh-CN"/>
        </w:rPr>
        <w:t>联合实施</w:t>
      </w:r>
      <w:r>
        <w:rPr>
          <w:rFonts w:hint="default" w:ascii="Times New Roman" w:hAnsi="Times New Roman" w:eastAsia="方正楷体_GBK" w:cs="Times New Roman"/>
          <w:color w:val="auto"/>
          <w:sz w:val="32"/>
          <w:u w:val="none"/>
        </w:rPr>
        <w:t>。</w:t>
      </w:r>
      <w:r>
        <w:rPr>
          <w:rFonts w:hint="default" w:ascii="Times New Roman" w:hAnsi="Times New Roman" w:eastAsia="方正仿宋_GBK" w:cs="Times New Roman"/>
          <w:color w:val="auto"/>
          <w:sz w:val="32"/>
          <w:u w:val="none"/>
        </w:rPr>
        <w:t>充分发挥</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在项目技术</w:t>
      </w:r>
      <w:r>
        <w:rPr>
          <w:rFonts w:hint="default" w:ascii="Times New Roman" w:hAnsi="Times New Roman" w:eastAsia="方正仿宋_GBK" w:cs="Times New Roman"/>
          <w:color w:val="auto"/>
          <w:sz w:val="32"/>
          <w:u w:val="none"/>
          <w:lang w:eastAsia="zh-CN"/>
        </w:rPr>
        <w:t>需求</w:t>
      </w:r>
      <w:r>
        <w:rPr>
          <w:rFonts w:hint="default" w:ascii="Times New Roman" w:hAnsi="Times New Roman" w:eastAsia="方正仿宋_GBK" w:cs="Times New Roman"/>
          <w:color w:val="auto"/>
          <w:sz w:val="32"/>
          <w:u w:val="none"/>
        </w:rPr>
        <w:t>、资金投入、成果应用等方面的主体作用，</w:t>
      </w:r>
      <w:r>
        <w:rPr>
          <w:rFonts w:hint="default" w:ascii="Times New Roman" w:hAnsi="Times New Roman" w:eastAsia="方正仿宋_GBK" w:cs="Times New Roman"/>
          <w:color w:val="auto"/>
          <w:sz w:val="32"/>
          <w:u w:val="none"/>
          <w:lang w:eastAsia="zh-CN"/>
        </w:rPr>
        <w:t>区科技局等</w:t>
      </w:r>
      <w:r>
        <w:rPr>
          <w:rFonts w:hint="default" w:ascii="Times New Roman" w:hAnsi="Times New Roman" w:eastAsia="方正仿宋_GBK" w:cs="Times New Roman"/>
          <w:color w:val="auto"/>
          <w:sz w:val="32"/>
          <w:u w:val="none"/>
        </w:rPr>
        <w:t>部门通过</w:t>
      </w:r>
      <w:r>
        <w:rPr>
          <w:rFonts w:hint="default" w:ascii="Times New Roman" w:hAnsi="Times New Roman" w:eastAsia="方正仿宋_GBK" w:cs="Times New Roman"/>
          <w:color w:val="auto"/>
          <w:sz w:val="32"/>
          <w:u w:val="none"/>
          <w:lang w:eastAsia="zh-CN"/>
        </w:rPr>
        <w:t>资金</w:t>
      </w:r>
      <w:r>
        <w:rPr>
          <w:rFonts w:hint="default" w:ascii="Times New Roman" w:hAnsi="Times New Roman" w:eastAsia="方正仿宋_GBK" w:cs="Times New Roman"/>
          <w:color w:val="auto"/>
          <w:sz w:val="32"/>
          <w:u w:val="none"/>
        </w:rPr>
        <w:t>支持、资源配置、平台搭建等方式支持攻关。</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u w:val="none"/>
          <w:lang w:eastAsia="zh-CN"/>
        </w:rPr>
      </w:pPr>
      <w:r>
        <w:rPr>
          <w:rFonts w:hint="default" w:ascii="Times New Roman" w:hAnsi="Times New Roman" w:eastAsia="方正黑体_GBK" w:cs="Times New Roman"/>
          <w:color w:val="auto"/>
          <w:sz w:val="32"/>
          <w:u w:val="none"/>
        </w:rPr>
        <w:t>三、项目各方</w:t>
      </w:r>
      <w:r>
        <w:rPr>
          <w:rFonts w:hint="default" w:ascii="Times New Roman" w:hAnsi="Times New Roman" w:eastAsia="方正黑体_GBK" w:cs="Times New Roman"/>
          <w:color w:val="auto"/>
          <w:sz w:val="32"/>
          <w:u w:val="none"/>
          <w:lang w:eastAsia="zh-CN"/>
        </w:rPr>
        <w:t>要求</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auto"/>
          <w:sz w:val="32"/>
          <w:u w:val="none"/>
          <w:lang w:eastAsia="zh-CN"/>
        </w:rPr>
      </w:pPr>
      <w:r>
        <w:rPr>
          <w:rFonts w:hint="default" w:ascii="Times New Roman" w:hAnsi="Times New Roman" w:eastAsia="方正楷体_GBK" w:cs="Times New Roman"/>
          <w:color w:val="auto"/>
          <w:sz w:val="32"/>
          <w:u w:val="none"/>
        </w:rPr>
        <w:t>（一）</w:t>
      </w:r>
      <w:r>
        <w:rPr>
          <w:rFonts w:hint="default" w:ascii="Times New Roman" w:hAnsi="Times New Roman" w:eastAsia="方正楷体_GBK" w:cs="Times New Roman"/>
          <w:color w:val="auto"/>
          <w:sz w:val="32"/>
          <w:u w:val="none"/>
          <w:lang w:eastAsia="zh-CN"/>
        </w:rPr>
        <w:t>需求单位</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color w:val="auto"/>
          <w:sz w:val="32"/>
          <w:u w:val="none"/>
          <w:lang w:eastAsia="zh-CN"/>
        </w:rPr>
        <w:t>需求单位应</w:t>
      </w:r>
      <w:r>
        <w:rPr>
          <w:rFonts w:hint="default" w:ascii="Times New Roman" w:hAnsi="Times New Roman" w:eastAsia="方正仿宋_GBK" w:cs="Times New Roman"/>
          <w:color w:val="auto"/>
          <w:sz w:val="32"/>
          <w:u w:val="none"/>
        </w:rPr>
        <w:t>是</w:t>
      </w:r>
      <w:r>
        <w:rPr>
          <w:rFonts w:hint="default" w:ascii="Times New Roman" w:hAnsi="Times New Roman" w:eastAsia="方正仿宋_GBK" w:cs="Times New Roman"/>
          <w:color w:val="auto"/>
          <w:sz w:val="32"/>
          <w:u w:val="none"/>
          <w:lang w:eastAsia="zh-CN"/>
        </w:rPr>
        <w:t>所属</w:t>
      </w:r>
      <w:r>
        <w:rPr>
          <w:rFonts w:hint="default" w:ascii="Times New Roman" w:hAnsi="Times New Roman" w:eastAsia="方正仿宋_GBK" w:cs="Times New Roman"/>
          <w:color w:val="auto"/>
          <w:sz w:val="32"/>
          <w:u w:val="none"/>
        </w:rPr>
        <w:t>行业领域内有较大影响力的</w:t>
      </w:r>
      <w:r>
        <w:rPr>
          <w:rFonts w:hint="default" w:ascii="Times New Roman" w:hAnsi="Times New Roman" w:eastAsia="方正仿宋_GBK" w:cs="Times New Roman"/>
          <w:color w:val="auto"/>
          <w:sz w:val="32"/>
          <w:u w:val="none"/>
          <w:lang w:eastAsia="zh-CN"/>
        </w:rPr>
        <w:t>企业</w:t>
      </w:r>
      <w:r>
        <w:rPr>
          <w:rFonts w:hint="default" w:ascii="Times New Roman" w:hAnsi="Times New Roman" w:eastAsia="方正仿宋_GBK" w:cs="Times New Roman"/>
          <w:color w:val="auto"/>
          <w:sz w:val="32"/>
          <w:u w:val="none"/>
        </w:rPr>
        <w:t>，有能力</w:t>
      </w:r>
      <w:r>
        <w:rPr>
          <w:rFonts w:hint="default" w:ascii="Times New Roman" w:hAnsi="Times New Roman" w:eastAsia="方正仿宋_GBK" w:cs="Times New Roman"/>
          <w:color w:val="auto"/>
          <w:sz w:val="32"/>
          <w:u w:val="none"/>
          <w:lang w:eastAsia="zh-CN"/>
        </w:rPr>
        <w:t>并</w:t>
      </w:r>
      <w:r>
        <w:rPr>
          <w:rFonts w:hint="default" w:ascii="Times New Roman" w:hAnsi="Times New Roman" w:eastAsia="方正仿宋_GBK" w:cs="Times New Roman"/>
          <w:color w:val="auto"/>
          <w:sz w:val="32"/>
          <w:u w:val="none"/>
        </w:rPr>
        <w:t>承诺保障项目研发投入，且能够为项目实施提供必要的支持和配套</w:t>
      </w:r>
      <w:r>
        <w:rPr>
          <w:rFonts w:hint="default" w:ascii="Times New Roman" w:hAnsi="Times New Roman" w:eastAsia="方正仿宋_GBK" w:cs="Times New Roman"/>
          <w:color w:val="auto"/>
          <w:sz w:val="32"/>
          <w:u w:val="none"/>
          <w:lang w:eastAsia="zh-CN"/>
        </w:rPr>
        <w:t>条件，在</w:t>
      </w:r>
      <w:r>
        <w:rPr>
          <w:rFonts w:hint="default" w:ascii="Times New Roman" w:hAnsi="Times New Roman" w:eastAsia="方正仿宋_GBK" w:cs="Times New Roman"/>
          <w:color w:val="auto"/>
          <w:sz w:val="32"/>
          <w:u w:val="none"/>
        </w:rPr>
        <w:t>项目攻关成功后能率先示范应用相关成果。</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color w:val="auto"/>
          <w:sz w:val="32"/>
          <w:u w:val="none"/>
          <w:lang w:eastAsia="zh-CN"/>
        </w:rPr>
        <w:t>需求单位是</w:t>
      </w:r>
      <w:r>
        <w:rPr>
          <w:rFonts w:hint="default" w:ascii="Times New Roman" w:hAnsi="Times New Roman" w:eastAsia="方正仿宋_GBK" w:cs="Times New Roman"/>
          <w:color w:val="auto"/>
          <w:sz w:val="32"/>
          <w:u w:val="none"/>
        </w:rPr>
        <w:t>项目管理主体，</w:t>
      </w:r>
      <w:r>
        <w:rPr>
          <w:rFonts w:hint="default" w:ascii="Times New Roman" w:hAnsi="Times New Roman" w:eastAsia="方正仿宋_GBK" w:cs="Times New Roman"/>
          <w:color w:val="auto"/>
          <w:sz w:val="32"/>
          <w:u w:val="none"/>
          <w:lang w:eastAsia="zh-CN"/>
        </w:rPr>
        <w:t>主要</w:t>
      </w:r>
      <w:r>
        <w:rPr>
          <w:rFonts w:hint="default" w:ascii="Times New Roman" w:hAnsi="Times New Roman" w:eastAsia="方正仿宋_GBK" w:cs="Times New Roman"/>
          <w:color w:val="auto"/>
          <w:sz w:val="32"/>
          <w:u w:val="none"/>
        </w:rPr>
        <w:t>负责项目实施全过程管理。</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auto"/>
          <w:sz w:val="32"/>
          <w:u w:val="none"/>
          <w:lang w:eastAsia="zh-CN"/>
        </w:rPr>
      </w:pPr>
      <w:r>
        <w:rPr>
          <w:rFonts w:hint="default" w:ascii="Times New Roman" w:hAnsi="Times New Roman" w:eastAsia="方正楷体_GBK" w:cs="Times New Roman"/>
          <w:color w:val="auto"/>
          <w:sz w:val="32"/>
          <w:u w:val="none"/>
        </w:rPr>
        <w:t>（二）</w:t>
      </w:r>
      <w:r>
        <w:rPr>
          <w:rFonts w:hint="default" w:ascii="Times New Roman" w:hAnsi="Times New Roman" w:eastAsia="方正楷体_GBK" w:cs="Times New Roman"/>
          <w:color w:val="auto"/>
          <w:sz w:val="32"/>
          <w:u w:val="none"/>
          <w:lang w:eastAsia="zh-CN"/>
        </w:rPr>
        <w:t>揭榜单位</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color w:val="auto"/>
          <w:sz w:val="32"/>
          <w:u w:val="none"/>
          <w:lang w:eastAsia="zh-CN"/>
        </w:rPr>
        <w:t>揭榜单位应</w:t>
      </w:r>
      <w:r>
        <w:rPr>
          <w:rFonts w:hint="default" w:ascii="Times New Roman" w:hAnsi="Times New Roman" w:eastAsia="方正仿宋_GBK" w:cs="Times New Roman"/>
          <w:color w:val="auto"/>
          <w:sz w:val="32"/>
          <w:u w:val="none"/>
        </w:rPr>
        <w:t>是</w:t>
      </w:r>
      <w:r>
        <w:rPr>
          <w:rFonts w:hint="default" w:ascii="Times New Roman" w:hAnsi="Times New Roman" w:eastAsia="方正仿宋_GBK" w:cs="Times New Roman"/>
          <w:color w:val="auto"/>
          <w:sz w:val="32"/>
          <w:u w:val="none"/>
          <w:lang w:eastAsia="zh-CN"/>
        </w:rPr>
        <w:t>具</w:t>
      </w:r>
      <w:r>
        <w:rPr>
          <w:rFonts w:hint="default" w:ascii="Times New Roman" w:hAnsi="Times New Roman" w:eastAsia="方正仿宋_GBK" w:cs="Times New Roman"/>
          <w:color w:val="auto"/>
          <w:sz w:val="32"/>
          <w:u w:val="none"/>
        </w:rPr>
        <w:t>有研发实力的高等院校、科研机构</w:t>
      </w:r>
      <w:r>
        <w:rPr>
          <w:rFonts w:hint="default" w:ascii="Times New Roman" w:hAnsi="Times New Roman" w:eastAsia="方正仿宋_GBK" w:cs="Times New Roman"/>
          <w:color w:val="auto"/>
          <w:sz w:val="32"/>
          <w:u w:val="none"/>
          <w:lang w:eastAsia="zh-CN"/>
        </w:rPr>
        <w:t>和</w:t>
      </w:r>
      <w:r>
        <w:rPr>
          <w:rFonts w:hint="default" w:ascii="Times New Roman" w:hAnsi="Times New Roman" w:eastAsia="方正仿宋_GBK" w:cs="Times New Roman"/>
          <w:color w:val="auto"/>
          <w:sz w:val="32"/>
          <w:u w:val="none"/>
        </w:rPr>
        <w:t>企业</w:t>
      </w:r>
      <w:r>
        <w:rPr>
          <w:rFonts w:hint="default" w:ascii="Times New Roman" w:hAnsi="Times New Roman" w:eastAsia="方正仿宋_GBK" w:cs="Times New Roman"/>
          <w:color w:val="auto"/>
          <w:sz w:val="32"/>
          <w:u w:val="none"/>
          <w:lang w:eastAsia="zh-CN"/>
        </w:rPr>
        <w:t>，或</w:t>
      </w:r>
      <w:r>
        <w:rPr>
          <w:rFonts w:hint="default" w:ascii="Times New Roman" w:hAnsi="Times New Roman" w:eastAsia="方正仿宋_GBK" w:cs="Times New Roman"/>
          <w:color w:val="auto"/>
          <w:sz w:val="32"/>
          <w:u w:val="none"/>
        </w:rPr>
        <w:t>其组成的联合体</w:t>
      </w:r>
      <w:r>
        <w:rPr>
          <w:rFonts w:hint="default"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在揭榜的项目领域具有较强的技术储备，有能力完成</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提出的</w:t>
      </w:r>
      <w:r>
        <w:rPr>
          <w:rFonts w:hint="default" w:ascii="Times New Roman" w:hAnsi="Times New Roman" w:eastAsia="方正仿宋_GBK" w:cs="Times New Roman"/>
          <w:color w:val="auto"/>
          <w:sz w:val="32"/>
          <w:u w:val="none"/>
          <w:lang w:eastAsia="zh-CN"/>
        </w:rPr>
        <w:t>攻关</w:t>
      </w:r>
      <w:r>
        <w:rPr>
          <w:rFonts w:hint="default" w:ascii="Times New Roman" w:hAnsi="Times New Roman" w:eastAsia="方正仿宋_GBK" w:cs="Times New Roman"/>
          <w:color w:val="auto"/>
          <w:sz w:val="32"/>
          <w:u w:val="none"/>
        </w:rPr>
        <w:t>任务。</w:t>
      </w:r>
      <w:r>
        <w:rPr>
          <w:rFonts w:hint="default" w:ascii="Times New Roman" w:hAnsi="Times New Roman" w:eastAsia="方正仿宋_GBK" w:cs="Times New Roman"/>
          <w:bCs/>
          <w:color w:val="auto"/>
          <w:sz w:val="32"/>
          <w:u w:val="none"/>
        </w:rPr>
        <w:t>具有良好的科研道德和社会诚信。</w:t>
      </w:r>
      <w:r>
        <w:rPr>
          <w:rFonts w:hint="default" w:ascii="Times New Roman" w:hAnsi="Times New Roman" w:eastAsia="方正仿宋_GBK" w:cs="Times New Roman"/>
          <w:color w:val="auto"/>
          <w:sz w:val="32"/>
          <w:u w:val="none"/>
          <w:lang w:eastAsia="zh-CN"/>
        </w:rPr>
        <w:t>揭榜单位</w:t>
      </w:r>
      <w:r>
        <w:rPr>
          <w:rFonts w:hint="default" w:ascii="Times New Roman" w:hAnsi="Times New Roman" w:eastAsia="方正仿宋_GBK" w:cs="Times New Roman"/>
          <w:color w:val="auto"/>
          <w:sz w:val="32"/>
          <w:u w:val="none"/>
        </w:rPr>
        <w:t>与</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不能为同一单位或其关联单位。</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color w:val="auto"/>
          <w:sz w:val="32"/>
          <w:u w:val="none"/>
          <w:lang w:eastAsia="zh-CN"/>
        </w:rPr>
        <w:t>揭榜单位是</w:t>
      </w:r>
      <w:r>
        <w:rPr>
          <w:rFonts w:hint="default" w:ascii="Times New Roman" w:hAnsi="Times New Roman" w:eastAsia="方正仿宋_GBK" w:cs="Times New Roman"/>
          <w:color w:val="auto"/>
          <w:sz w:val="32"/>
          <w:u w:val="none"/>
        </w:rPr>
        <w:t>研发主体，主要负责开展技术攻关。</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auto"/>
          <w:sz w:val="32"/>
          <w:u w:val="none"/>
          <w:lang w:eastAsia="zh-CN"/>
        </w:rPr>
      </w:pPr>
      <w:r>
        <w:rPr>
          <w:rFonts w:hint="default" w:ascii="Times New Roman" w:hAnsi="Times New Roman" w:eastAsia="方正楷体_GBK" w:cs="Times New Roman"/>
          <w:color w:val="auto"/>
          <w:sz w:val="32"/>
          <w:u w:val="none"/>
        </w:rPr>
        <w:t>（三）</w:t>
      </w:r>
      <w:r>
        <w:rPr>
          <w:rFonts w:hint="default" w:ascii="Times New Roman" w:hAnsi="Times New Roman" w:eastAsia="方正楷体_GBK" w:cs="Times New Roman"/>
          <w:color w:val="auto"/>
          <w:sz w:val="32"/>
          <w:u w:val="none"/>
          <w:lang w:eastAsia="zh-CN"/>
        </w:rPr>
        <w:t>组织单位</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color w:val="auto"/>
          <w:sz w:val="32"/>
          <w:u w:val="none"/>
        </w:rPr>
        <w:t>区科技局</w:t>
      </w:r>
      <w:r>
        <w:rPr>
          <w:rFonts w:hint="default" w:ascii="Times New Roman" w:hAnsi="Times New Roman" w:eastAsia="方正仿宋_GBK" w:cs="Times New Roman"/>
          <w:color w:val="auto"/>
          <w:sz w:val="32"/>
          <w:u w:val="none"/>
          <w:lang w:eastAsia="zh-CN"/>
        </w:rPr>
        <w:t>或相关行业管理部门是项目</w:t>
      </w:r>
      <w:r>
        <w:rPr>
          <w:rFonts w:hint="default" w:ascii="Times New Roman" w:hAnsi="Times New Roman" w:eastAsia="方正仿宋_GBK" w:cs="Times New Roman"/>
          <w:color w:val="auto"/>
          <w:sz w:val="32"/>
          <w:u w:val="none"/>
        </w:rPr>
        <w:t>组织方，主要负责</w:t>
      </w:r>
      <w:r>
        <w:rPr>
          <w:rFonts w:hint="default" w:ascii="Times New Roman" w:hAnsi="Times New Roman" w:eastAsia="方正仿宋_GBK" w:cs="Times New Roman"/>
          <w:color w:val="auto"/>
          <w:sz w:val="32"/>
          <w:u w:val="none"/>
          <w:lang w:eastAsia="zh-CN"/>
        </w:rPr>
        <w:t>制定项目组织实施方案</w:t>
      </w:r>
      <w:r>
        <w:rPr>
          <w:rFonts w:hint="default" w:ascii="Times New Roman" w:hAnsi="Times New Roman" w:eastAsia="方正仿宋_GBK" w:cs="Times New Roman"/>
          <w:color w:val="auto"/>
          <w:sz w:val="32"/>
          <w:u w:val="none"/>
        </w:rPr>
        <w:t>和监督管理。</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u w:val="none"/>
        </w:rPr>
      </w:pPr>
      <w:r>
        <w:rPr>
          <w:rFonts w:hint="default" w:ascii="Times New Roman" w:hAnsi="Times New Roman" w:eastAsia="方正黑体_GBK" w:cs="Times New Roman"/>
          <w:color w:val="auto"/>
          <w:sz w:val="32"/>
          <w:u w:val="none"/>
        </w:rPr>
        <w:t>四、</w:t>
      </w:r>
      <w:r>
        <w:rPr>
          <w:rFonts w:hint="default" w:ascii="Times New Roman" w:hAnsi="Times New Roman" w:eastAsia="方正黑体_GBK" w:cs="Times New Roman"/>
          <w:color w:val="auto"/>
          <w:sz w:val="32"/>
          <w:u w:val="none"/>
          <w:lang w:eastAsia="zh-CN"/>
        </w:rPr>
        <w:t>项目</w:t>
      </w:r>
      <w:r>
        <w:rPr>
          <w:rFonts w:hint="default" w:ascii="Times New Roman" w:hAnsi="Times New Roman" w:eastAsia="方正黑体_GBK" w:cs="Times New Roman"/>
          <w:color w:val="auto"/>
          <w:sz w:val="32"/>
          <w:u w:val="none"/>
        </w:rPr>
        <w:t>组织程序</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Cs/>
          <w:color w:val="auto"/>
          <w:sz w:val="32"/>
          <w:u w:val="none"/>
        </w:rPr>
      </w:pPr>
      <w:r>
        <w:rPr>
          <w:rFonts w:hint="default" w:ascii="Times New Roman" w:hAnsi="Times New Roman" w:eastAsia="方正仿宋_GBK" w:cs="Times New Roman"/>
          <w:bCs/>
          <w:color w:val="auto"/>
          <w:sz w:val="32"/>
          <w:u w:val="none"/>
          <w:lang w:eastAsia="zh-CN"/>
        </w:rPr>
        <w:t>项目组织</w:t>
      </w:r>
      <w:r>
        <w:rPr>
          <w:rFonts w:hint="default" w:ascii="Times New Roman" w:hAnsi="Times New Roman" w:eastAsia="方正仿宋_GBK" w:cs="Times New Roman"/>
          <w:bCs/>
          <w:color w:val="auto"/>
          <w:sz w:val="32"/>
          <w:u w:val="none"/>
        </w:rPr>
        <w:t>主要</w:t>
      </w:r>
      <w:r>
        <w:rPr>
          <w:rFonts w:hint="default" w:ascii="Times New Roman" w:hAnsi="Times New Roman" w:eastAsia="方正仿宋_GBK" w:cs="Times New Roman"/>
          <w:bCs/>
          <w:color w:val="auto"/>
          <w:sz w:val="32"/>
          <w:u w:val="none"/>
          <w:lang w:eastAsia="zh-CN"/>
        </w:rPr>
        <w:t>分为定榜发榜、揭榜定帅、</w:t>
      </w:r>
      <w:r>
        <w:rPr>
          <w:rFonts w:hint="default" w:ascii="Times New Roman" w:hAnsi="Times New Roman" w:eastAsia="方正仿宋_GBK" w:cs="Times New Roman"/>
          <w:bCs/>
          <w:color w:val="auto"/>
          <w:sz w:val="32"/>
          <w:u w:val="none"/>
        </w:rPr>
        <w:t>挂帅攻关、结题验收四个阶段。</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（一）定榜发榜</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b/>
          <w:bCs/>
          <w:color w:val="auto"/>
          <w:sz w:val="32"/>
          <w:u w:val="none"/>
        </w:rPr>
        <w:t>1. 需求</w:t>
      </w:r>
      <w:r>
        <w:rPr>
          <w:rFonts w:hint="default" w:ascii="Times New Roman" w:hAnsi="Times New Roman" w:eastAsia="方正仿宋_GBK" w:cs="Times New Roman"/>
          <w:b/>
          <w:bCs/>
          <w:color w:val="auto"/>
          <w:sz w:val="32"/>
          <w:u w:val="none"/>
          <w:lang w:eastAsia="zh-CN"/>
        </w:rPr>
        <w:t>凝练</w:t>
      </w:r>
      <w:r>
        <w:rPr>
          <w:rFonts w:hint="default" w:ascii="Times New Roman" w:hAnsi="Times New Roman" w:eastAsia="方正仿宋_GBK" w:cs="Times New Roman"/>
          <w:b/>
          <w:bCs/>
          <w:color w:val="auto"/>
          <w:sz w:val="32"/>
          <w:u w:val="none"/>
        </w:rPr>
        <w:t>。</w:t>
      </w:r>
      <w:r>
        <w:rPr>
          <w:rFonts w:hint="default" w:ascii="Times New Roman" w:hAnsi="Times New Roman" w:eastAsia="方正仿宋_GBK" w:cs="Times New Roman"/>
          <w:color w:val="auto"/>
          <w:sz w:val="32"/>
          <w:u w:val="none"/>
        </w:rPr>
        <w:t>区科技局</w:t>
      </w:r>
      <w:r>
        <w:rPr>
          <w:rFonts w:hint="default" w:ascii="Times New Roman" w:hAnsi="Times New Roman" w:eastAsia="方正仿宋_GBK" w:cs="Times New Roman"/>
          <w:color w:val="auto"/>
          <w:sz w:val="32"/>
          <w:u w:val="none"/>
          <w:lang w:eastAsia="zh-CN"/>
        </w:rPr>
        <w:t>面向我区</w:t>
      </w:r>
      <w:r>
        <w:rPr>
          <w:rFonts w:hint="default" w:ascii="Times New Roman" w:hAnsi="Times New Roman" w:eastAsia="方正仿宋_GBK" w:cs="Times New Roman"/>
          <w:color w:val="auto"/>
          <w:sz w:val="32"/>
          <w:u w:val="none"/>
        </w:rPr>
        <w:t>重点产业</w:t>
      </w:r>
      <w:r>
        <w:rPr>
          <w:rFonts w:hint="default" w:ascii="Times New Roman" w:hAnsi="Times New Roman" w:eastAsia="方正仿宋_GBK" w:cs="Times New Roman"/>
          <w:color w:val="auto"/>
          <w:sz w:val="32"/>
          <w:u w:val="none"/>
          <w:lang w:eastAsia="zh-CN"/>
        </w:rPr>
        <w:t>征集</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揭榜挂帅</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技术</w:t>
      </w:r>
      <w:r>
        <w:rPr>
          <w:rFonts w:hint="default" w:ascii="Times New Roman" w:hAnsi="Times New Roman" w:eastAsia="方正仿宋_GBK" w:cs="Times New Roman"/>
          <w:color w:val="auto"/>
          <w:sz w:val="32"/>
          <w:u w:val="none"/>
        </w:rPr>
        <w:t>需求</w:t>
      </w:r>
      <w:r>
        <w:rPr>
          <w:rFonts w:hint="default" w:ascii="Times New Roman" w:hAnsi="Times New Roman" w:eastAsia="方正仿宋_GBK" w:cs="Times New Roman"/>
          <w:color w:val="auto"/>
          <w:sz w:val="32"/>
          <w:u w:val="none"/>
          <w:lang w:eastAsia="zh-CN"/>
        </w:rPr>
        <w:t>，会同需求单位凝练</w:t>
      </w:r>
      <w:r>
        <w:rPr>
          <w:rFonts w:hint="default" w:ascii="Times New Roman" w:hAnsi="Times New Roman" w:eastAsia="方正仿宋_GBK" w:cs="Times New Roman"/>
          <w:color w:val="auto"/>
          <w:sz w:val="32"/>
          <w:u w:val="none"/>
        </w:rPr>
        <w:t>出最关键、最迫切</w:t>
      </w:r>
      <w:r>
        <w:rPr>
          <w:rFonts w:hint="default" w:ascii="Times New Roman" w:hAnsi="Times New Roman" w:eastAsia="方正仿宋_GBK" w:cs="Times New Roman"/>
          <w:color w:val="auto"/>
          <w:sz w:val="32"/>
          <w:u w:val="none"/>
          <w:lang w:eastAsia="zh-CN"/>
        </w:rPr>
        <w:t>的项目</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卡点</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问题，并形成提请论证的榜单清单</w:t>
      </w:r>
      <w:r>
        <w:rPr>
          <w:rFonts w:hint="default" w:ascii="Times New Roman" w:hAnsi="Times New Roman" w:eastAsia="方正仿宋_GBK" w:cs="Times New Roman"/>
          <w:color w:val="auto"/>
          <w:sz w:val="32"/>
          <w:u w:val="none"/>
        </w:rPr>
        <w:t>。榜单内容包括</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w:t>
      </w:r>
      <w:r>
        <w:rPr>
          <w:rFonts w:hint="default" w:ascii="Times New Roman" w:hAnsi="Times New Roman" w:eastAsia="方正仿宋_GBK" w:cs="Times New Roman"/>
          <w:color w:val="auto"/>
          <w:sz w:val="32"/>
          <w:u w:val="none"/>
          <w:lang w:eastAsia="zh-CN"/>
        </w:rPr>
        <w:t>榜单</w:t>
      </w:r>
      <w:r>
        <w:rPr>
          <w:rFonts w:hint="default" w:ascii="Times New Roman" w:hAnsi="Times New Roman" w:eastAsia="方正仿宋_GBK" w:cs="Times New Roman"/>
          <w:color w:val="auto"/>
          <w:sz w:val="32"/>
          <w:u w:val="none"/>
        </w:rPr>
        <w:t>名称、</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卡点</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问题及对行业产业的影响、</w:t>
      </w:r>
      <w:r>
        <w:rPr>
          <w:rFonts w:hint="default" w:ascii="Times New Roman" w:hAnsi="Times New Roman" w:eastAsia="方正仿宋_GBK" w:cs="Times New Roman"/>
          <w:color w:val="auto"/>
          <w:sz w:val="32"/>
          <w:u w:val="none"/>
        </w:rPr>
        <w:t>考核</w:t>
      </w:r>
      <w:r>
        <w:rPr>
          <w:rFonts w:hint="default" w:ascii="Times New Roman" w:hAnsi="Times New Roman" w:eastAsia="方正仿宋_GBK" w:cs="Times New Roman"/>
          <w:color w:val="auto"/>
          <w:sz w:val="32"/>
          <w:u w:val="none"/>
          <w:lang w:eastAsia="zh-CN"/>
        </w:rPr>
        <w:t>指标</w:t>
      </w:r>
      <w:r>
        <w:rPr>
          <w:rFonts w:hint="default" w:ascii="Times New Roman" w:hAnsi="Times New Roman" w:eastAsia="方正仿宋_GBK" w:cs="Times New Roman"/>
          <w:color w:val="auto"/>
          <w:sz w:val="32"/>
          <w:u w:val="none"/>
        </w:rPr>
        <w:t>、资金</w:t>
      </w:r>
      <w:r>
        <w:rPr>
          <w:rFonts w:hint="default" w:ascii="Times New Roman" w:hAnsi="Times New Roman" w:eastAsia="方正仿宋_GBK" w:cs="Times New Roman"/>
          <w:color w:val="auto"/>
          <w:sz w:val="32"/>
          <w:u w:val="none"/>
          <w:lang w:eastAsia="zh-CN"/>
        </w:rPr>
        <w:t>预算</w:t>
      </w:r>
      <w:r>
        <w:rPr>
          <w:rFonts w:hint="default" w:ascii="Times New Roman" w:hAnsi="Times New Roman" w:eastAsia="方正仿宋_GBK" w:cs="Times New Roman"/>
          <w:color w:val="auto"/>
          <w:sz w:val="32"/>
          <w:u w:val="none"/>
        </w:rPr>
        <w:t>、</w:t>
      </w:r>
      <w:r>
        <w:rPr>
          <w:rFonts w:hint="default" w:ascii="Times New Roman" w:hAnsi="Times New Roman" w:eastAsia="方正仿宋_GBK" w:cs="Times New Roman"/>
          <w:color w:val="auto"/>
          <w:sz w:val="32"/>
          <w:u w:val="none"/>
          <w:lang w:eastAsia="zh-CN"/>
        </w:rPr>
        <w:t>实施周期（关键时间节点要求）、</w:t>
      </w:r>
      <w:r>
        <w:rPr>
          <w:rFonts w:hint="default" w:ascii="Times New Roman" w:hAnsi="Times New Roman" w:eastAsia="方正仿宋_GBK" w:cs="Times New Roman"/>
          <w:color w:val="auto"/>
          <w:sz w:val="32"/>
          <w:u w:val="none"/>
        </w:rPr>
        <w:t>揭榜</w:t>
      </w:r>
      <w:r>
        <w:rPr>
          <w:rFonts w:hint="default" w:ascii="Times New Roman" w:hAnsi="Times New Roman" w:eastAsia="方正仿宋_GBK" w:cs="Times New Roman"/>
          <w:color w:val="auto"/>
          <w:sz w:val="32"/>
          <w:u w:val="none"/>
          <w:lang w:eastAsia="zh-CN"/>
        </w:rPr>
        <w:t>单位</w:t>
      </w:r>
      <w:r>
        <w:rPr>
          <w:rFonts w:hint="default" w:ascii="Times New Roman" w:hAnsi="Times New Roman" w:eastAsia="方正仿宋_GBK" w:cs="Times New Roman"/>
          <w:color w:val="auto"/>
          <w:sz w:val="32"/>
          <w:u w:val="none"/>
        </w:rPr>
        <w:t>条件</w:t>
      </w:r>
      <w:r>
        <w:rPr>
          <w:rFonts w:hint="default" w:ascii="Times New Roman" w:hAnsi="Times New Roman" w:eastAsia="方正仿宋_GBK" w:cs="Times New Roman"/>
          <w:color w:val="auto"/>
          <w:sz w:val="32"/>
          <w:u w:val="none"/>
          <w:lang w:eastAsia="zh-CN"/>
        </w:rPr>
        <w:t>、发布</w:t>
      </w:r>
      <w:r>
        <w:rPr>
          <w:rFonts w:hint="default" w:ascii="Times New Roman" w:hAnsi="Times New Roman" w:eastAsia="方正仿宋_GBK" w:cs="Times New Roman"/>
          <w:color w:val="auto"/>
          <w:sz w:val="32"/>
          <w:u w:val="none"/>
        </w:rPr>
        <w:t>范围等。</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lang w:val="en-US" w:eastAsia="zh-CN"/>
        </w:rPr>
      </w:pPr>
      <w:r>
        <w:rPr>
          <w:rFonts w:hint="default" w:ascii="Times New Roman" w:hAnsi="Times New Roman" w:eastAsia="方正仿宋_GBK" w:cs="Times New Roman"/>
          <w:b/>
          <w:bCs/>
          <w:color w:val="auto"/>
          <w:sz w:val="32"/>
          <w:u w:val="none"/>
        </w:rPr>
        <w:t>2. 榜单</w:t>
      </w:r>
      <w:r>
        <w:rPr>
          <w:rFonts w:hint="default" w:ascii="Times New Roman" w:hAnsi="Times New Roman" w:eastAsia="方正仿宋_GBK" w:cs="Times New Roman"/>
          <w:b/>
          <w:bCs/>
          <w:color w:val="auto"/>
          <w:sz w:val="32"/>
          <w:u w:val="none"/>
          <w:lang w:eastAsia="zh-CN"/>
        </w:rPr>
        <w:t>论证</w:t>
      </w:r>
      <w:r>
        <w:rPr>
          <w:rFonts w:hint="default" w:ascii="Times New Roman" w:hAnsi="Times New Roman" w:eastAsia="方正仿宋_GBK" w:cs="Times New Roman"/>
          <w:b/>
          <w:bCs/>
          <w:color w:val="auto"/>
          <w:sz w:val="32"/>
          <w:u w:val="none"/>
        </w:rPr>
        <w:t>。</w:t>
      </w:r>
      <w:r>
        <w:rPr>
          <w:rFonts w:hint="default" w:ascii="Times New Roman" w:hAnsi="Times New Roman" w:eastAsia="方正仿宋_GBK" w:cs="Times New Roman"/>
          <w:color w:val="auto"/>
          <w:sz w:val="32"/>
          <w:u w:val="none"/>
        </w:rPr>
        <w:t>区科技局组织专家对</w:t>
      </w:r>
      <w:r>
        <w:rPr>
          <w:rFonts w:hint="default" w:ascii="Times New Roman" w:hAnsi="Times New Roman" w:eastAsia="方正仿宋_GBK" w:cs="Times New Roman"/>
          <w:color w:val="auto"/>
          <w:sz w:val="32"/>
          <w:u w:val="none"/>
          <w:lang w:eastAsia="zh-CN"/>
        </w:rPr>
        <w:t>榜单</w:t>
      </w:r>
      <w:r>
        <w:rPr>
          <w:rFonts w:hint="default" w:ascii="Times New Roman" w:hAnsi="Times New Roman" w:eastAsia="方正仿宋_GBK" w:cs="Times New Roman"/>
          <w:color w:val="auto"/>
          <w:sz w:val="32"/>
          <w:u w:val="none"/>
        </w:rPr>
        <w:t>进行论证</w:t>
      </w:r>
      <w:r>
        <w:rPr>
          <w:rFonts w:hint="default" w:ascii="Times New Roman" w:hAnsi="Times New Roman" w:eastAsia="方正仿宋_GBK" w:cs="Times New Roman"/>
          <w:color w:val="auto"/>
          <w:sz w:val="32"/>
          <w:u w:val="none"/>
          <w:lang w:eastAsia="zh-CN"/>
        </w:rPr>
        <w:t>评审。评审专家原则上不</w:t>
      </w:r>
      <w:r>
        <w:rPr>
          <w:rFonts w:hint="eastAsia" w:ascii="Times New Roman" w:hAnsi="Times New Roman" w:eastAsia="方正仿宋_GBK" w:cs="Times New Roman"/>
          <w:color w:val="auto"/>
          <w:sz w:val="32"/>
          <w:u w:val="none"/>
          <w:lang w:eastAsia="zh-CN"/>
        </w:rPr>
        <w:t>少</w:t>
      </w:r>
      <w:bookmarkStart w:id="1" w:name="_GoBack"/>
      <w:bookmarkEnd w:id="1"/>
      <w:r>
        <w:rPr>
          <w:rFonts w:hint="default" w:ascii="Times New Roman" w:hAnsi="Times New Roman" w:eastAsia="方正仿宋_GBK" w:cs="Times New Roman"/>
          <w:color w:val="auto"/>
          <w:sz w:val="32"/>
          <w:u w:val="none"/>
          <w:lang w:eastAsia="zh-CN"/>
        </w:rPr>
        <w:t>于</w:t>
      </w:r>
      <w:r>
        <w:rPr>
          <w:rFonts w:hint="default" w:ascii="Times New Roman" w:hAnsi="Times New Roman" w:eastAsia="方正仿宋_GBK" w:cs="Times New Roman"/>
          <w:color w:val="auto"/>
          <w:sz w:val="32"/>
          <w:u w:val="none"/>
          <w:lang w:val="en-US" w:eastAsia="zh-CN"/>
        </w:rPr>
        <w:t>5名，由我区相关行业管理部门管理专家、产业一线专家和区内外同行技术专家构成。</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楷体_GBK" w:cs="Times New Roman"/>
          <w:color w:val="auto"/>
          <w:sz w:val="32"/>
          <w:u w:val="none"/>
        </w:rPr>
      </w:pPr>
      <w:r>
        <w:rPr>
          <w:rFonts w:hint="default" w:ascii="Times New Roman" w:hAnsi="Times New Roman" w:eastAsia="方正仿宋_GBK" w:cs="Times New Roman"/>
          <w:b/>
          <w:bCs/>
          <w:color w:val="auto"/>
          <w:sz w:val="32"/>
          <w:u w:val="none"/>
        </w:rPr>
        <w:t>3. 榜</w:t>
      </w:r>
      <w:r>
        <w:rPr>
          <w:rFonts w:hint="default" w:ascii="Times New Roman" w:hAnsi="Times New Roman" w:eastAsia="方正仿宋_GBK" w:cs="Times New Roman"/>
          <w:b/>
          <w:bCs/>
          <w:color w:val="auto"/>
          <w:sz w:val="32"/>
          <w:u w:val="none"/>
          <w:lang w:eastAsia="zh-CN"/>
        </w:rPr>
        <w:t>单发布</w:t>
      </w:r>
      <w:r>
        <w:rPr>
          <w:rFonts w:hint="default" w:ascii="Times New Roman" w:hAnsi="Times New Roman" w:eastAsia="方正仿宋_GBK" w:cs="Times New Roman"/>
          <w:b/>
          <w:bCs/>
          <w:color w:val="auto"/>
          <w:sz w:val="32"/>
          <w:u w:val="none"/>
        </w:rPr>
        <w:t>。</w:t>
      </w:r>
      <w:r>
        <w:rPr>
          <w:rFonts w:hint="default" w:ascii="Times New Roman" w:hAnsi="Times New Roman" w:eastAsia="方正仿宋_GBK" w:cs="Times New Roman"/>
          <w:color w:val="auto"/>
          <w:sz w:val="32"/>
          <w:u w:val="none"/>
          <w:lang w:val="en-US" w:eastAsia="zh-CN"/>
        </w:rPr>
        <w:t>区科技局结合专家论证意见，并综合考虑</w:t>
      </w:r>
      <w:r>
        <w:rPr>
          <w:rFonts w:hint="default" w:ascii="Times New Roman" w:hAnsi="Times New Roman" w:eastAsia="方正仿宋_GBK" w:cs="Times New Roman"/>
          <w:color w:val="auto"/>
          <w:sz w:val="32"/>
          <w:u w:val="none"/>
          <w:lang w:eastAsia="zh-CN"/>
        </w:rPr>
        <w:t>年度经费预算，按程序报批后正式确定榜单。</w:t>
      </w:r>
      <w:r>
        <w:rPr>
          <w:rFonts w:hint="default" w:ascii="Times New Roman" w:hAnsi="Times New Roman" w:eastAsia="方正仿宋_GBK" w:cs="Times New Roman"/>
          <w:color w:val="auto"/>
          <w:sz w:val="32"/>
          <w:u w:val="none"/>
        </w:rPr>
        <w:t>榜单确定后，区科技局</w:t>
      </w:r>
      <w:r>
        <w:rPr>
          <w:rFonts w:hint="default" w:ascii="Times New Roman" w:hAnsi="Times New Roman" w:eastAsia="方正仿宋_GBK" w:cs="Times New Roman"/>
          <w:color w:val="auto"/>
          <w:sz w:val="32"/>
          <w:u w:val="none"/>
          <w:lang w:eastAsia="zh-CN"/>
        </w:rPr>
        <w:t>会同需求单位</w:t>
      </w:r>
      <w:r>
        <w:rPr>
          <w:rFonts w:hint="default" w:ascii="Times New Roman" w:hAnsi="Times New Roman" w:eastAsia="方正仿宋_GBK" w:cs="Times New Roman"/>
          <w:color w:val="auto"/>
          <w:sz w:val="32"/>
          <w:u w:val="none"/>
        </w:rPr>
        <w:t>编制项目申报指南，除涉及特定发布范围的项目外，统一通过万州区人民政府官网向社会发布项目榜单及申报指南。</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auto"/>
          <w:sz w:val="32"/>
          <w:u w:val="none"/>
        </w:rPr>
      </w:pPr>
      <w:r>
        <w:rPr>
          <w:rFonts w:hint="default" w:ascii="Times New Roman" w:hAnsi="Times New Roman" w:eastAsia="方正楷体_GBK" w:cs="Times New Roman"/>
          <w:color w:val="auto"/>
          <w:sz w:val="32"/>
          <w:u w:val="none"/>
        </w:rPr>
        <w:t>（二）揭榜定帅</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b/>
          <w:bCs/>
          <w:color w:val="auto"/>
          <w:sz w:val="32"/>
          <w:u w:val="none"/>
        </w:rPr>
        <w:t>1.</w:t>
      </w:r>
      <w:r>
        <w:rPr>
          <w:rFonts w:hint="eastAsia" w:ascii="Times New Roman" w:hAnsi="Times New Roman" w:eastAsia="方正仿宋_GBK" w:cs="Times New Roman"/>
          <w:b/>
          <w:bCs/>
          <w:color w:val="auto"/>
          <w:sz w:val="32"/>
          <w:u w:val="none"/>
          <w:lang w:val="en-US" w:eastAsia="zh-CN"/>
        </w:rPr>
        <w:t xml:space="preserve"> </w:t>
      </w:r>
      <w:r>
        <w:rPr>
          <w:rFonts w:hint="default" w:ascii="Times New Roman" w:hAnsi="Times New Roman" w:eastAsia="方正仿宋_GBK" w:cs="Times New Roman"/>
          <w:b/>
          <w:bCs/>
          <w:color w:val="auto"/>
          <w:sz w:val="32"/>
          <w:u w:val="none"/>
        </w:rPr>
        <w:t>揭榜申报。</w:t>
      </w:r>
      <w:r>
        <w:rPr>
          <w:rFonts w:hint="default" w:ascii="Times New Roman" w:hAnsi="Times New Roman" w:eastAsia="方正仿宋_GBK" w:cs="Times New Roman"/>
          <w:color w:val="auto"/>
          <w:sz w:val="32"/>
          <w:u w:val="none"/>
        </w:rPr>
        <w:t>符合榜单及指南要求的</w:t>
      </w:r>
      <w:r>
        <w:rPr>
          <w:rFonts w:hint="default" w:ascii="Times New Roman" w:hAnsi="Times New Roman" w:eastAsia="方正仿宋_GBK" w:cs="Times New Roman"/>
          <w:color w:val="auto"/>
          <w:sz w:val="32"/>
          <w:u w:val="none"/>
          <w:lang w:eastAsia="zh-CN"/>
        </w:rPr>
        <w:t>单位</w:t>
      </w:r>
      <w:r>
        <w:rPr>
          <w:rFonts w:hint="default" w:ascii="Times New Roman" w:hAnsi="Times New Roman" w:eastAsia="方正仿宋_GBK" w:cs="Times New Roman"/>
          <w:color w:val="auto"/>
          <w:sz w:val="32"/>
          <w:u w:val="none"/>
        </w:rPr>
        <w:t>，在规定时间内，</w:t>
      </w:r>
      <w:r>
        <w:rPr>
          <w:rFonts w:hint="default" w:ascii="Times New Roman" w:hAnsi="Times New Roman" w:eastAsia="方正仿宋_GBK" w:cs="Times New Roman"/>
          <w:color w:val="auto"/>
          <w:sz w:val="32"/>
          <w:u w:val="none"/>
          <w:lang w:eastAsia="zh-CN"/>
        </w:rPr>
        <w:t>按申报指南要求进行</w:t>
      </w:r>
      <w:r>
        <w:rPr>
          <w:rFonts w:hint="default" w:ascii="Times New Roman" w:hAnsi="Times New Roman" w:eastAsia="方正仿宋_GBK" w:cs="Times New Roman"/>
          <w:color w:val="auto"/>
          <w:sz w:val="32"/>
          <w:u w:val="none"/>
        </w:rPr>
        <w:t>揭榜申</w:t>
      </w:r>
      <w:r>
        <w:rPr>
          <w:rFonts w:hint="default" w:ascii="Times New Roman" w:hAnsi="Times New Roman" w:eastAsia="方正仿宋_GBK" w:cs="Times New Roman"/>
          <w:color w:val="auto"/>
          <w:sz w:val="32"/>
          <w:u w:val="none"/>
          <w:lang w:eastAsia="zh-CN"/>
        </w:rPr>
        <w:t>报</w:t>
      </w:r>
      <w:r>
        <w:rPr>
          <w:rFonts w:hint="default" w:ascii="Times New Roman" w:hAnsi="Times New Roman" w:eastAsia="方正仿宋_GBK" w:cs="Times New Roman"/>
          <w:color w:val="auto"/>
          <w:sz w:val="32"/>
          <w:u w:val="none"/>
        </w:rPr>
        <w:t>。</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b/>
          <w:bCs/>
          <w:color w:val="auto"/>
          <w:sz w:val="32"/>
          <w:u w:val="none"/>
        </w:rPr>
        <w:t>2. 揭榜评审。</w:t>
      </w:r>
      <w:r>
        <w:rPr>
          <w:rFonts w:hint="default" w:ascii="Times New Roman" w:hAnsi="Times New Roman" w:eastAsia="方正仿宋_GBK" w:cs="Times New Roman"/>
          <w:color w:val="auto"/>
          <w:sz w:val="32"/>
          <w:u w:val="none"/>
        </w:rPr>
        <w:t>区科技局会同</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组织项目立项评审，</w:t>
      </w:r>
      <w:r>
        <w:rPr>
          <w:rFonts w:hint="default" w:ascii="Times New Roman" w:hAnsi="Times New Roman" w:eastAsia="方正仿宋_GBK" w:cs="Times New Roman"/>
          <w:color w:val="auto"/>
          <w:sz w:val="32"/>
          <w:u w:val="none"/>
          <w:lang w:eastAsia="zh-CN"/>
        </w:rPr>
        <w:t>揭榜单位</w:t>
      </w:r>
      <w:r>
        <w:rPr>
          <w:rFonts w:hint="default" w:ascii="Times New Roman" w:hAnsi="Times New Roman" w:eastAsia="方正仿宋_GBK" w:cs="Times New Roman"/>
          <w:color w:val="auto"/>
          <w:sz w:val="32"/>
          <w:u w:val="none"/>
        </w:rPr>
        <w:t>由</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结合专家评审意见确定。评审专家原则上不少于5名，由</w:t>
      </w:r>
      <w:r>
        <w:rPr>
          <w:rFonts w:hint="default" w:ascii="Times New Roman" w:hAnsi="Times New Roman" w:eastAsia="方正仿宋_GBK" w:cs="Times New Roman"/>
          <w:color w:val="auto"/>
          <w:sz w:val="32"/>
          <w:u w:val="none"/>
          <w:lang w:eastAsia="zh-CN"/>
        </w:rPr>
        <w:t>我区</w:t>
      </w:r>
      <w:r>
        <w:rPr>
          <w:rFonts w:hint="default" w:ascii="Times New Roman" w:hAnsi="Times New Roman" w:eastAsia="方正仿宋_GBK" w:cs="Times New Roman"/>
          <w:color w:val="auto"/>
          <w:sz w:val="32"/>
          <w:u w:val="none"/>
          <w:lang w:val="en-US" w:eastAsia="zh-CN"/>
        </w:rPr>
        <w:t>相关行业管理部门管理专家、产业一线专家和区内外同行技术专家</w:t>
      </w:r>
      <w:r>
        <w:rPr>
          <w:rFonts w:hint="default" w:ascii="Times New Roman" w:hAnsi="Times New Roman" w:eastAsia="方正仿宋_GBK" w:cs="Times New Roman"/>
          <w:color w:val="auto"/>
          <w:sz w:val="32"/>
          <w:szCs w:val="32"/>
          <w:u w:val="none"/>
        </w:rPr>
        <w:t>和</w:t>
      </w:r>
      <w:r>
        <w:rPr>
          <w:rFonts w:hint="default" w:ascii="Times New Roman" w:hAnsi="Times New Roman" w:eastAsia="方正仿宋_GBK" w:cs="Times New Roman"/>
          <w:color w:val="auto"/>
          <w:sz w:val="32"/>
          <w:szCs w:val="32"/>
          <w:u w:val="none"/>
          <w:lang w:eastAsia="zh-CN"/>
        </w:rPr>
        <w:t>需求单位</w:t>
      </w:r>
      <w:r>
        <w:rPr>
          <w:rFonts w:hint="default" w:ascii="Times New Roman" w:hAnsi="Times New Roman" w:eastAsia="方正仿宋_GBK" w:cs="Times New Roman"/>
          <w:color w:val="auto"/>
          <w:sz w:val="32"/>
          <w:szCs w:val="32"/>
          <w:u w:val="none"/>
        </w:rPr>
        <w:t>负责人构成</w:t>
      </w:r>
      <w:r>
        <w:rPr>
          <w:rFonts w:hint="default" w:ascii="Times New Roman" w:hAnsi="Times New Roman" w:eastAsia="方正仿宋_GBK" w:cs="Times New Roman"/>
          <w:color w:val="auto"/>
          <w:sz w:val="32"/>
          <w:u w:val="none"/>
        </w:rPr>
        <w:t>。</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lang w:eastAsia="zh-CN"/>
        </w:rPr>
      </w:pPr>
      <w:r>
        <w:rPr>
          <w:rFonts w:hint="default" w:ascii="Times New Roman" w:hAnsi="Times New Roman" w:eastAsia="方正仿宋_GBK" w:cs="Times New Roman"/>
          <w:b/>
          <w:bCs/>
          <w:color w:val="auto"/>
          <w:sz w:val="32"/>
          <w:u w:val="none"/>
          <w:lang w:val="en-US" w:eastAsia="zh-CN"/>
        </w:rPr>
        <w:t xml:space="preserve">3. </w:t>
      </w:r>
      <w:r>
        <w:rPr>
          <w:rFonts w:hint="default" w:ascii="Times New Roman" w:hAnsi="Times New Roman" w:eastAsia="方正仿宋_GBK" w:cs="Times New Roman"/>
          <w:b/>
          <w:bCs/>
          <w:color w:val="auto"/>
          <w:sz w:val="32"/>
          <w:u w:val="none"/>
        </w:rPr>
        <w:t>项目公示。</w:t>
      </w:r>
      <w:r>
        <w:rPr>
          <w:rFonts w:hint="default" w:ascii="Times New Roman" w:hAnsi="Times New Roman" w:eastAsia="方正仿宋_GBK" w:cs="Times New Roman"/>
          <w:color w:val="auto"/>
          <w:sz w:val="32"/>
          <w:u w:val="none"/>
        </w:rPr>
        <w:t>对拟</w:t>
      </w:r>
      <w:r>
        <w:rPr>
          <w:rFonts w:hint="default" w:ascii="Times New Roman" w:hAnsi="Times New Roman" w:eastAsia="方正仿宋_GBK" w:cs="Times New Roman"/>
          <w:color w:val="auto"/>
          <w:sz w:val="32"/>
          <w:u w:val="none"/>
          <w:lang w:eastAsia="zh-CN"/>
        </w:rPr>
        <w:t>支持</w:t>
      </w:r>
      <w:r>
        <w:rPr>
          <w:rFonts w:hint="default" w:ascii="Times New Roman" w:hAnsi="Times New Roman" w:eastAsia="方正仿宋_GBK" w:cs="Times New Roman"/>
          <w:color w:val="auto"/>
          <w:sz w:val="32"/>
          <w:u w:val="none"/>
        </w:rPr>
        <w:t>项目，除涉密项目外，</w:t>
      </w:r>
      <w:r>
        <w:rPr>
          <w:rFonts w:hint="default" w:ascii="Times New Roman" w:hAnsi="Times New Roman" w:eastAsia="方正仿宋_GBK" w:cs="Times New Roman"/>
          <w:color w:val="auto"/>
          <w:sz w:val="32"/>
          <w:u w:val="none"/>
          <w:lang w:eastAsia="zh-CN"/>
        </w:rPr>
        <w:t>由</w:t>
      </w:r>
      <w:r>
        <w:rPr>
          <w:rFonts w:hint="default" w:ascii="Times New Roman" w:hAnsi="Times New Roman" w:eastAsia="方正仿宋_GBK" w:cs="Times New Roman"/>
          <w:color w:val="auto"/>
          <w:sz w:val="32"/>
          <w:u w:val="none"/>
        </w:rPr>
        <w:t>区科技局通过万州区人民政府官网</w:t>
      </w:r>
      <w:r>
        <w:rPr>
          <w:rFonts w:hint="default" w:ascii="Times New Roman" w:hAnsi="Times New Roman" w:eastAsia="方正仿宋_GBK" w:cs="Times New Roman"/>
          <w:color w:val="auto"/>
          <w:sz w:val="32"/>
          <w:u w:val="none"/>
          <w:lang w:eastAsia="zh-CN"/>
        </w:rPr>
        <w:t>向社会</w:t>
      </w:r>
      <w:r>
        <w:rPr>
          <w:rFonts w:hint="default" w:ascii="Times New Roman" w:hAnsi="Times New Roman" w:eastAsia="方正仿宋_GBK" w:cs="Times New Roman"/>
          <w:color w:val="auto"/>
          <w:sz w:val="32"/>
          <w:u w:val="none"/>
        </w:rPr>
        <w:t>公示。对公示无异议的项目</w:t>
      </w:r>
      <w:r>
        <w:rPr>
          <w:rFonts w:hint="default" w:ascii="Times New Roman" w:hAnsi="Times New Roman" w:eastAsia="方正仿宋_GBK" w:cs="Times New Roman"/>
          <w:color w:val="auto"/>
          <w:sz w:val="32"/>
          <w:u w:val="none"/>
          <w:lang w:eastAsia="zh-CN"/>
        </w:rPr>
        <w:t>纳入区级科研项目管理。</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b/>
          <w:bCs/>
          <w:color w:val="auto"/>
          <w:sz w:val="32"/>
          <w:u w:val="none"/>
          <w:lang w:val="en-US" w:eastAsia="zh-CN"/>
        </w:rPr>
        <w:t>4. 签订任务书</w:t>
      </w:r>
      <w:r>
        <w:rPr>
          <w:rFonts w:hint="default" w:ascii="Times New Roman" w:hAnsi="Times New Roman" w:eastAsia="方正仿宋_GBK" w:cs="Times New Roman"/>
          <w:b/>
          <w:bCs/>
          <w:color w:val="auto"/>
          <w:sz w:val="32"/>
          <w:u w:val="none"/>
        </w:rPr>
        <w:t>。</w:t>
      </w:r>
      <w:r>
        <w:rPr>
          <w:rFonts w:hint="default" w:ascii="Times New Roman" w:hAnsi="Times New Roman" w:eastAsia="方正仿宋_GBK" w:cs="Times New Roman"/>
          <w:color w:val="auto"/>
          <w:sz w:val="32"/>
          <w:u w:val="none"/>
          <w:lang w:eastAsia="zh-CN"/>
        </w:rPr>
        <w:t>需求单位作为甲方、揭榜单位作为乙方、区</w:t>
      </w:r>
      <w:r>
        <w:rPr>
          <w:rFonts w:hint="default" w:ascii="Times New Roman" w:hAnsi="Times New Roman" w:eastAsia="方正仿宋_GBK" w:cs="Times New Roman"/>
          <w:color w:val="auto"/>
          <w:sz w:val="32"/>
          <w:u w:val="none"/>
        </w:rPr>
        <w:t>科技局</w:t>
      </w:r>
      <w:r>
        <w:rPr>
          <w:rFonts w:hint="default" w:ascii="Times New Roman" w:hAnsi="Times New Roman" w:eastAsia="方正仿宋_GBK" w:cs="Times New Roman"/>
          <w:color w:val="auto"/>
          <w:sz w:val="32"/>
          <w:u w:val="none"/>
          <w:lang w:eastAsia="zh-CN"/>
        </w:rPr>
        <w:t>作为丙方，</w:t>
      </w:r>
      <w:r>
        <w:rPr>
          <w:rFonts w:hint="default" w:ascii="Times New Roman" w:hAnsi="Times New Roman" w:eastAsia="方正仿宋_GBK" w:cs="Times New Roman"/>
          <w:color w:val="auto"/>
          <w:sz w:val="32"/>
          <w:u w:val="none"/>
        </w:rPr>
        <w:t>三方</w:t>
      </w:r>
      <w:r>
        <w:rPr>
          <w:rFonts w:hint="default" w:ascii="Times New Roman" w:hAnsi="Times New Roman" w:eastAsia="方正仿宋_GBK" w:cs="Times New Roman"/>
          <w:color w:val="auto"/>
          <w:sz w:val="32"/>
          <w:u w:val="none"/>
          <w:lang w:eastAsia="zh-CN"/>
        </w:rPr>
        <w:t>按照有关规定签订</w:t>
      </w:r>
      <w:r>
        <w:rPr>
          <w:rFonts w:hint="default" w:ascii="Times New Roman" w:hAnsi="Times New Roman" w:eastAsia="方正仿宋_GBK" w:cs="Times New Roman"/>
          <w:color w:val="auto"/>
          <w:sz w:val="32"/>
          <w:u w:val="none"/>
        </w:rPr>
        <w:t>项目任务书。项目任务书中应明确经费概算、研究计划安排、阶段考核目标、结题验收标准、经费拨付计划、成果权益归属、科研诚信承诺以及各方职责分工和应尽责任义务等内容。</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（三）挂帅攻关</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b/>
          <w:bCs/>
          <w:color w:val="auto"/>
          <w:sz w:val="32"/>
          <w:u w:val="none"/>
        </w:rPr>
        <w:t>1. 实施攻关。</w:t>
      </w:r>
      <w:r>
        <w:rPr>
          <w:rFonts w:hint="default" w:ascii="Times New Roman" w:hAnsi="Times New Roman" w:eastAsia="方正仿宋_GBK" w:cs="Times New Roman"/>
          <w:color w:val="auto"/>
          <w:sz w:val="32"/>
          <w:u w:val="none"/>
          <w:lang w:eastAsia="zh-CN"/>
        </w:rPr>
        <w:t>揭榜单位</w:t>
      </w:r>
      <w:r>
        <w:rPr>
          <w:rFonts w:hint="default" w:ascii="Times New Roman" w:hAnsi="Times New Roman" w:eastAsia="方正仿宋_GBK" w:cs="Times New Roman"/>
          <w:color w:val="auto"/>
          <w:sz w:val="32"/>
          <w:u w:val="none"/>
        </w:rPr>
        <w:t>集中优势资源，按照既定技术路线开展限时攻关，项目实施年限一般不超过2年，因特殊情况需延长期限的，按程序报批后确定。</w:t>
      </w:r>
    </w:p>
    <w:p>
      <w:pPr>
        <w:keepNext w:val="0"/>
        <w:keepLines w:val="0"/>
        <w:pageBreakBefore w:val="0"/>
        <w:kinsoku/>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仿宋_GBK" w:cs="Times New Roman"/>
          <w:b/>
          <w:bCs/>
          <w:color w:val="auto"/>
          <w:sz w:val="32"/>
          <w:u w:val="none"/>
        </w:rPr>
        <w:t>2. 过程管理。</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根据任务书约定的时间节点、考核指标等对项目进行全过程管理，并按阶段要求向区科技局报送进展情况。</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（四）结题验收</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项目实施完成后，</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会同区科技局组织</w:t>
      </w:r>
      <w:r>
        <w:rPr>
          <w:rFonts w:hint="default" w:ascii="Times New Roman" w:hAnsi="Times New Roman" w:eastAsia="方正仿宋_GBK" w:cs="Times New Roman"/>
          <w:color w:val="auto"/>
          <w:sz w:val="32"/>
          <w:u w:val="none"/>
          <w:lang w:eastAsia="zh-CN"/>
        </w:rPr>
        <w:t>结题验收，</w:t>
      </w:r>
      <w:r>
        <w:rPr>
          <w:rFonts w:hint="default" w:ascii="Times New Roman" w:hAnsi="Times New Roman" w:eastAsia="方正仿宋_GBK" w:cs="Times New Roman"/>
          <w:color w:val="auto"/>
          <w:sz w:val="32"/>
          <w:szCs w:val="32"/>
          <w:u w:val="none"/>
          <w:lang w:eastAsia="zh-CN"/>
        </w:rPr>
        <w:t>对</w:t>
      </w:r>
      <w:r>
        <w:rPr>
          <w:rFonts w:hint="default" w:ascii="Times New Roman" w:hAnsi="Times New Roman" w:eastAsia="方正仿宋_GBK" w:cs="Times New Roman"/>
          <w:color w:val="auto"/>
          <w:sz w:val="32"/>
          <w:szCs w:val="32"/>
          <w:u w:val="none"/>
        </w:rPr>
        <w:t>照任务书约定</w:t>
      </w:r>
      <w:r>
        <w:rPr>
          <w:rFonts w:hint="default" w:ascii="Times New Roman" w:hAnsi="Times New Roman" w:eastAsia="方正仿宋_GBK" w:cs="Times New Roman"/>
          <w:color w:val="auto"/>
          <w:sz w:val="32"/>
          <w:szCs w:val="32"/>
          <w:u w:val="none"/>
          <w:lang w:eastAsia="zh-CN"/>
        </w:rPr>
        <w:t>确定</w:t>
      </w:r>
      <w:r>
        <w:rPr>
          <w:rFonts w:hint="default" w:ascii="Times New Roman" w:hAnsi="Times New Roman" w:eastAsia="方正仿宋_GBK" w:cs="Times New Roman"/>
          <w:color w:val="auto"/>
          <w:sz w:val="32"/>
          <w:szCs w:val="32"/>
          <w:u w:val="none"/>
        </w:rPr>
        <w:t>验收</w:t>
      </w:r>
      <w:r>
        <w:rPr>
          <w:rFonts w:hint="default" w:ascii="Times New Roman" w:hAnsi="Times New Roman" w:eastAsia="方正仿宋_GBK" w:cs="Times New Roman"/>
          <w:color w:val="auto"/>
          <w:sz w:val="32"/>
          <w:szCs w:val="32"/>
          <w:u w:val="none"/>
          <w:lang w:eastAsia="zh-CN"/>
        </w:rPr>
        <w:t>结果。</w:t>
      </w:r>
      <w:r>
        <w:rPr>
          <w:rFonts w:hint="default" w:ascii="Times New Roman" w:hAnsi="Times New Roman" w:eastAsia="方正仿宋_GBK" w:cs="Times New Roman"/>
          <w:color w:val="auto"/>
          <w:sz w:val="32"/>
          <w:szCs w:val="32"/>
          <w:u w:val="none"/>
        </w:rPr>
        <w:t>相关结题资料报区科技局</w:t>
      </w:r>
      <w:r>
        <w:rPr>
          <w:rFonts w:hint="default" w:ascii="Times New Roman" w:hAnsi="Times New Roman" w:eastAsia="方正仿宋_GBK" w:cs="Times New Roman"/>
          <w:color w:val="auto"/>
          <w:sz w:val="32"/>
          <w:szCs w:val="32"/>
          <w:u w:val="none"/>
          <w:lang w:eastAsia="zh-CN"/>
        </w:rPr>
        <w:t>并</w:t>
      </w:r>
      <w:r>
        <w:rPr>
          <w:rFonts w:hint="default" w:ascii="Times New Roman" w:hAnsi="Times New Roman" w:eastAsia="方正仿宋_GBK" w:cs="Times New Roman"/>
          <w:color w:val="auto"/>
          <w:sz w:val="32"/>
          <w:szCs w:val="32"/>
          <w:u w:val="none"/>
        </w:rPr>
        <w:t>完成销号手续。</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auto"/>
          <w:sz w:val="32"/>
          <w:u w:val="none"/>
        </w:rPr>
      </w:pPr>
      <w:r>
        <w:rPr>
          <w:rFonts w:hint="default" w:ascii="Times New Roman" w:hAnsi="Times New Roman" w:eastAsia="方正黑体_GBK" w:cs="Times New Roman"/>
          <w:color w:val="auto"/>
          <w:sz w:val="32"/>
          <w:u w:val="none"/>
        </w:rPr>
        <w:t>五、资金支持</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u w:val="none"/>
          <w:lang w:bidi="ar"/>
        </w:rPr>
      </w:pPr>
      <w:r>
        <w:rPr>
          <w:rFonts w:hint="default" w:ascii="Times New Roman" w:hAnsi="Times New Roman" w:eastAsia="方正楷体_GBK" w:cs="Times New Roman"/>
          <w:color w:val="auto"/>
          <w:sz w:val="32"/>
          <w:u w:val="none"/>
          <w:lang w:eastAsia="zh-CN"/>
        </w:rPr>
        <w:t>（一）资助强</w:t>
      </w:r>
      <w:r>
        <w:rPr>
          <w:rFonts w:hint="default" w:ascii="Times New Roman" w:hAnsi="Times New Roman" w:eastAsia="方正楷体_GBK" w:cs="Times New Roman"/>
          <w:color w:val="auto"/>
          <w:sz w:val="32"/>
          <w:u w:val="none"/>
        </w:rPr>
        <w:t>度。</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揭榜挂帅</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项目资金由需求单位和财政</w:t>
      </w:r>
      <w:r>
        <w:rPr>
          <w:rFonts w:hint="default" w:ascii="Times New Roman" w:hAnsi="Times New Roman" w:eastAsia="方正仿宋_GBK" w:cs="Times New Roman"/>
          <w:color w:val="auto"/>
          <w:sz w:val="32"/>
          <w:u w:val="none"/>
          <w:lang w:eastAsia="zh-CN"/>
        </w:rPr>
        <w:t>资金</w:t>
      </w:r>
      <w:r>
        <w:rPr>
          <w:rFonts w:hint="default" w:ascii="Times New Roman" w:hAnsi="Times New Roman" w:eastAsia="方正仿宋_GBK" w:cs="Times New Roman"/>
          <w:color w:val="auto"/>
          <w:sz w:val="32"/>
          <w:u w:val="none"/>
        </w:rPr>
        <w:t>联合资助，以</w:t>
      </w:r>
      <w:r>
        <w:rPr>
          <w:rFonts w:hint="default" w:ascii="Times New Roman" w:hAnsi="Times New Roman" w:eastAsia="方正仿宋_GBK" w:cs="Times New Roman"/>
          <w:color w:val="auto"/>
          <w:sz w:val="32"/>
          <w:u w:val="none"/>
          <w:lang w:eastAsia="zh-CN"/>
        </w:rPr>
        <w:t>需求单位</w:t>
      </w:r>
      <w:r>
        <w:rPr>
          <w:rFonts w:hint="default" w:ascii="Times New Roman" w:hAnsi="Times New Roman" w:eastAsia="方正仿宋_GBK" w:cs="Times New Roman"/>
          <w:color w:val="auto"/>
          <w:sz w:val="32"/>
          <w:u w:val="none"/>
        </w:rPr>
        <w:t>为主</w:t>
      </w:r>
      <w:r>
        <w:rPr>
          <w:rFonts w:hint="default"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财政资金</w:t>
      </w:r>
      <w:r>
        <w:rPr>
          <w:rFonts w:hint="default" w:ascii="Times New Roman" w:hAnsi="Times New Roman" w:eastAsia="方正仿宋_GBK" w:cs="Times New Roman"/>
          <w:color w:val="auto"/>
          <w:sz w:val="32"/>
          <w:szCs w:val="32"/>
          <w:u w:val="none"/>
        </w:rPr>
        <w:t>对单个项目的</w:t>
      </w:r>
      <w:r>
        <w:rPr>
          <w:rFonts w:hint="default" w:ascii="Times New Roman" w:hAnsi="Times New Roman" w:eastAsia="方正仿宋_GBK" w:cs="Times New Roman"/>
          <w:color w:val="auto"/>
          <w:sz w:val="32"/>
          <w:szCs w:val="32"/>
          <w:u w:val="none"/>
          <w:lang w:eastAsia="zh-CN"/>
        </w:rPr>
        <w:t>投入</w:t>
      </w:r>
      <w:r>
        <w:rPr>
          <w:rFonts w:hint="default" w:ascii="Times New Roman" w:hAnsi="Times New Roman" w:eastAsia="方正仿宋_GBK" w:cs="Times New Roman"/>
          <w:color w:val="auto"/>
          <w:sz w:val="32"/>
          <w:szCs w:val="32"/>
          <w:u w:val="none"/>
        </w:rPr>
        <w:t>比例不超过</w:t>
      </w:r>
      <w:r>
        <w:rPr>
          <w:rFonts w:hint="default" w:ascii="Times New Roman" w:hAnsi="Times New Roman" w:eastAsia="方正仿宋_GBK" w:cs="Times New Roman"/>
          <w:color w:val="auto"/>
          <w:sz w:val="32"/>
          <w:szCs w:val="32"/>
          <w:u w:val="none"/>
          <w:lang w:eastAsia="zh-CN"/>
        </w:rPr>
        <w:t>项目</w:t>
      </w:r>
      <w:r>
        <w:rPr>
          <w:rFonts w:hint="default" w:ascii="Times New Roman" w:hAnsi="Times New Roman" w:eastAsia="方正仿宋_GBK" w:cs="Times New Roman"/>
          <w:color w:val="auto"/>
          <w:sz w:val="32"/>
          <w:szCs w:val="32"/>
          <w:u w:val="none"/>
        </w:rPr>
        <w:t>总</w:t>
      </w:r>
      <w:r>
        <w:rPr>
          <w:rFonts w:hint="default" w:ascii="Times New Roman" w:hAnsi="Times New Roman" w:eastAsia="方正仿宋_GBK" w:cs="Times New Roman"/>
          <w:color w:val="auto"/>
          <w:sz w:val="32"/>
          <w:szCs w:val="32"/>
          <w:u w:val="none"/>
          <w:lang w:eastAsia="zh-CN"/>
        </w:rPr>
        <w:t>投入</w:t>
      </w:r>
      <w:r>
        <w:rPr>
          <w:rFonts w:hint="default" w:ascii="Times New Roman" w:hAnsi="Times New Roman" w:eastAsia="方正仿宋_GBK" w:cs="Times New Roman"/>
          <w:color w:val="auto"/>
          <w:sz w:val="32"/>
          <w:szCs w:val="32"/>
          <w:u w:val="none"/>
        </w:rPr>
        <w:t>的30%、金额不超过100万元。</w:t>
      </w:r>
      <w:r>
        <w:rPr>
          <w:rFonts w:hint="default" w:ascii="Times New Roman" w:hAnsi="Times New Roman" w:eastAsia="方正仿宋_GBK" w:cs="Times New Roman"/>
          <w:color w:val="auto"/>
          <w:sz w:val="32"/>
          <w:szCs w:val="32"/>
          <w:u w:val="none"/>
          <w:lang w:bidi="ar"/>
        </w:rPr>
        <w:t>特别重大的项目可</w:t>
      </w:r>
      <w:r>
        <w:rPr>
          <w:rFonts w:hint="eastAsia" w:ascii="Times New Roman" w:hAnsi="Times New Roman" w:eastAsia="方正仿宋_GBK" w:cs="Times New Roman"/>
          <w:color w:val="auto"/>
          <w:sz w:val="32"/>
          <w:szCs w:val="32"/>
          <w:u w:val="none"/>
          <w:lang w:eastAsia="zh-CN" w:bidi="ar"/>
        </w:rPr>
        <w:t>“</w:t>
      </w:r>
      <w:r>
        <w:rPr>
          <w:rFonts w:hint="default" w:ascii="Times New Roman" w:hAnsi="Times New Roman" w:eastAsia="方正仿宋_GBK" w:cs="Times New Roman"/>
          <w:color w:val="auto"/>
          <w:sz w:val="32"/>
          <w:szCs w:val="32"/>
          <w:u w:val="none"/>
          <w:lang w:bidi="ar"/>
        </w:rPr>
        <w:t>一事一议</w:t>
      </w:r>
      <w:r>
        <w:rPr>
          <w:rFonts w:hint="eastAsia" w:ascii="Times New Roman" w:hAnsi="Times New Roman" w:eastAsia="方正仿宋_GBK" w:cs="Times New Roman"/>
          <w:color w:val="auto"/>
          <w:sz w:val="32"/>
          <w:szCs w:val="32"/>
          <w:u w:val="none"/>
          <w:lang w:eastAsia="zh-CN" w:bidi="ar"/>
        </w:rPr>
        <w:t>”</w:t>
      </w:r>
      <w:r>
        <w:rPr>
          <w:rFonts w:hint="default" w:ascii="Times New Roman" w:hAnsi="Times New Roman" w:eastAsia="方正仿宋_GBK" w:cs="Times New Roman"/>
          <w:color w:val="auto"/>
          <w:sz w:val="32"/>
          <w:szCs w:val="32"/>
          <w:u w:val="none"/>
          <w:lang w:bidi="ar"/>
        </w:rPr>
        <w:t>。</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szCs w:val="32"/>
          <w:u w:val="none"/>
          <w:lang w:eastAsia="zh-CN" w:bidi="ar"/>
        </w:rPr>
        <w:t>（二）</w:t>
      </w:r>
      <w:r>
        <w:rPr>
          <w:rFonts w:hint="default" w:ascii="Times New Roman" w:hAnsi="Times New Roman" w:eastAsia="方正楷体_GBK" w:cs="Times New Roman"/>
          <w:color w:val="auto"/>
          <w:sz w:val="32"/>
          <w:u w:val="none"/>
        </w:rPr>
        <w:t>资金拨付。</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揭榜挂帅</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lang w:eastAsia="zh-CN"/>
        </w:rPr>
        <w:t>项目资金统一由需求单位</w:t>
      </w:r>
      <w:r>
        <w:rPr>
          <w:rFonts w:hint="default" w:ascii="Times New Roman" w:hAnsi="Times New Roman" w:eastAsia="方正仿宋_GBK" w:cs="Times New Roman"/>
          <w:color w:val="auto"/>
          <w:sz w:val="32"/>
          <w:highlight w:val="none"/>
          <w:u w:val="none"/>
          <w:lang w:val="en-US" w:eastAsia="zh-CN"/>
        </w:rPr>
        <w:t>拨付给</w:t>
      </w:r>
      <w:r>
        <w:rPr>
          <w:rFonts w:hint="default" w:ascii="Times New Roman" w:hAnsi="Times New Roman" w:eastAsia="方正仿宋_GBK" w:cs="Times New Roman"/>
          <w:color w:val="auto"/>
          <w:sz w:val="32"/>
          <w:u w:val="none"/>
        </w:rPr>
        <w:t>揭榜单位</w:t>
      </w:r>
      <w:r>
        <w:rPr>
          <w:rFonts w:hint="default" w:ascii="Times New Roman" w:hAnsi="Times New Roman" w:eastAsia="方正仿宋_GBK" w:cs="Times New Roman"/>
          <w:color w:val="auto"/>
          <w:sz w:val="32"/>
          <w:u w:val="none"/>
          <w:lang w:eastAsia="zh-CN"/>
        </w:rPr>
        <w:t>，实行分段拨付，</w:t>
      </w:r>
      <w:r>
        <w:rPr>
          <w:rFonts w:hint="default" w:ascii="Times New Roman" w:hAnsi="Times New Roman" w:eastAsia="方正仿宋_GBK" w:cs="Times New Roman"/>
          <w:color w:val="auto"/>
          <w:sz w:val="32"/>
          <w:u w:val="none"/>
          <w:lang w:val="en-US" w:eastAsia="zh-CN"/>
        </w:rPr>
        <w:t>具体</w:t>
      </w:r>
      <w:r>
        <w:rPr>
          <w:rFonts w:hint="default" w:ascii="Times New Roman" w:hAnsi="Times New Roman" w:eastAsia="方正仿宋_GBK" w:cs="Times New Roman"/>
          <w:color w:val="auto"/>
          <w:sz w:val="32"/>
          <w:highlight w:val="none"/>
          <w:u w:val="none"/>
          <w:lang w:val="en-US" w:eastAsia="zh-CN"/>
        </w:rPr>
        <w:t>在项目任务书中给予明确。</w:t>
      </w:r>
      <w:r>
        <w:rPr>
          <w:rFonts w:hint="default" w:ascii="Times New Roman" w:hAnsi="Times New Roman" w:eastAsia="方正仿宋_GBK" w:cs="Times New Roman"/>
          <w:color w:val="auto"/>
          <w:sz w:val="32"/>
          <w:u w:val="none"/>
          <w:lang w:eastAsia="zh-CN"/>
        </w:rPr>
        <w:t>其中，</w:t>
      </w:r>
      <w:r>
        <w:rPr>
          <w:rFonts w:hint="default" w:ascii="Times New Roman" w:hAnsi="Times New Roman" w:eastAsia="方正仿宋_GBK" w:cs="Times New Roman"/>
          <w:color w:val="auto"/>
          <w:sz w:val="32"/>
          <w:highlight w:val="none"/>
          <w:u w:val="none"/>
          <w:lang w:val="en-US" w:eastAsia="zh-CN"/>
        </w:rPr>
        <w:t>财政资助</w:t>
      </w:r>
      <w:r>
        <w:rPr>
          <w:rFonts w:hint="default" w:ascii="Times New Roman" w:hAnsi="Times New Roman" w:eastAsia="方正仿宋_GBK" w:cs="Times New Roman"/>
          <w:color w:val="auto"/>
          <w:sz w:val="32"/>
          <w:u w:val="none"/>
          <w:lang w:eastAsia="zh-CN"/>
        </w:rPr>
        <w:t>部分</w:t>
      </w:r>
      <w:r>
        <w:rPr>
          <w:rFonts w:hint="default" w:ascii="Times New Roman" w:hAnsi="Times New Roman" w:eastAsia="方正仿宋_GBK" w:cs="Times New Roman"/>
          <w:color w:val="auto"/>
          <w:sz w:val="32"/>
          <w:u w:val="none"/>
        </w:rPr>
        <w:t>由</w:t>
      </w:r>
      <w:r>
        <w:rPr>
          <w:rFonts w:hint="default" w:ascii="Times New Roman" w:hAnsi="Times New Roman" w:eastAsia="方正仿宋_GBK" w:cs="Times New Roman"/>
          <w:color w:val="auto"/>
          <w:sz w:val="32"/>
          <w:u w:val="none"/>
          <w:lang w:eastAsia="zh-CN"/>
        </w:rPr>
        <w:t>区科技局</w:t>
      </w:r>
      <w:r>
        <w:rPr>
          <w:rFonts w:hint="default" w:ascii="Times New Roman" w:hAnsi="Times New Roman" w:eastAsia="方正仿宋_GBK" w:cs="Times New Roman"/>
          <w:color w:val="auto"/>
          <w:sz w:val="32"/>
          <w:highlight w:val="none"/>
          <w:u w:val="none"/>
          <w:lang w:val="en-US" w:eastAsia="zh-CN"/>
        </w:rPr>
        <w:t>下达项目资金计划给</w:t>
      </w:r>
      <w:r>
        <w:rPr>
          <w:rFonts w:hint="default" w:ascii="Times New Roman" w:hAnsi="Times New Roman" w:eastAsia="方正仿宋_GBK" w:cs="Times New Roman"/>
          <w:color w:val="auto"/>
          <w:sz w:val="32"/>
          <w:u w:val="none"/>
          <w:lang w:eastAsia="zh-CN"/>
        </w:rPr>
        <w:t>需求</w:t>
      </w:r>
      <w:r>
        <w:rPr>
          <w:rFonts w:hint="default" w:ascii="Times New Roman" w:hAnsi="Times New Roman" w:eastAsia="方正仿宋_GBK" w:cs="Times New Roman"/>
          <w:color w:val="auto"/>
          <w:sz w:val="32"/>
          <w:u w:val="none"/>
        </w:rPr>
        <w:t>单位</w:t>
      </w:r>
      <w:r>
        <w:rPr>
          <w:rFonts w:hint="default"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highlight w:val="none"/>
          <w:u w:val="none"/>
          <w:lang w:val="en-US" w:eastAsia="zh-CN"/>
        </w:rPr>
        <w:t>原则上分两次</w:t>
      </w:r>
      <w:r>
        <w:rPr>
          <w:rFonts w:hint="default" w:ascii="Times New Roman" w:hAnsi="Times New Roman" w:eastAsia="方正仿宋_GBK" w:cs="Times New Roman"/>
          <w:color w:val="auto"/>
          <w:sz w:val="32"/>
          <w:u w:val="none"/>
        </w:rPr>
        <w:t>拨付</w:t>
      </w:r>
      <w:r>
        <w:rPr>
          <w:rFonts w:hint="default" w:ascii="Times New Roman" w:hAnsi="Times New Roman" w:eastAsia="方正仿宋_GBK" w:cs="Times New Roman"/>
          <w:color w:val="auto"/>
          <w:sz w:val="32"/>
          <w:u w:val="none"/>
          <w:lang w:eastAsia="zh-CN"/>
        </w:rPr>
        <w:t>，即</w:t>
      </w:r>
      <w:r>
        <w:rPr>
          <w:rFonts w:hint="default" w:ascii="Times New Roman" w:hAnsi="Times New Roman" w:eastAsia="方正仿宋_GBK" w:cs="Times New Roman"/>
          <w:color w:val="auto"/>
          <w:sz w:val="32"/>
          <w:highlight w:val="none"/>
          <w:u w:val="none"/>
          <w:lang w:val="en-US" w:eastAsia="zh-CN"/>
        </w:rPr>
        <w:t>在项目任务书签订后拨付财政资助总额的40%，在项目结题验收后拨付剩余资金，各阶段资金由需求单位按照比例与财政资金同时投入揭榜单位。</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（三）资金管理。</w:t>
      </w:r>
      <w:r>
        <w:rPr>
          <w:rFonts w:hint="default" w:ascii="Times New Roman" w:hAnsi="Times New Roman" w:eastAsia="方正仿宋_GBK" w:cs="Times New Roman"/>
          <w:color w:val="auto"/>
          <w:sz w:val="32"/>
          <w:u w:val="none"/>
        </w:rPr>
        <w:t>财政补助资金按照</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谁使用、谁负责</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原则，</w:t>
      </w:r>
      <w:r>
        <w:rPr>
          <w:rFonts w:hint="default" w:ascii="Times New Roman" w:hAnsi="Times New Roman" w:eastAsia="方正仿宋_GBK" w:cs="Times New Roman"/>
          <w:color w:val="auto"/>
          <w:sz w:val="32"/>
          <w:u w:val="none"/>
          <w:lang w:eastAsia="zh-CN"/>
        </w:rPr>
        <w:t>需求单位和揭榜单位要</w:t>
      </w:r>
      <w:r>
        <w:rPr>
          <w:rFonts w:hint="default" w:ascii="Times New Roman" w:hAnsi="Times New Roman" w:eastAsia="方正仿宋_GBK" w:cs="Times New Roman"/>
          <w:color w:val="auto"/>
          <w:sz w:val="32"/>
          <w:u w:val="none"/>
        </w:rPr>
        <w:t>严格执行国家、市、区有关规定，对财政补助资金单独核算、专款专用，</w:t>
      </w:r>
      <w:r>
        <w:rPr>
          <w:rFonts w:hint="default" w:ascii="Times New Roman" w:hAnsi="Times New Roman" w:eastAsia="方正仿宋_GBK" w:cs="Times New Roman"/>
          <w:color w:val="auto"/>
          <w:sz w:val="32"/>
          <w:u w:val="none"/>
          <w:lang w:eastAsia="zh-CN"/>
        </w:rPr>
        <w:t>切实加强项目绩效管理</w:t>
      </w:r>
      <w:r>
        <w:rPr>
          <w:rFonts w:hint="default" w:ascii="Times New Roman" w:hAnsi="Times New Roman" w:eastAsia="方正仿宋_GBK" w:cs="Times New Roman"/>
          <w:color w:val="auto"/>
          <w:sz w:val="32"/>
          <w:u w:val="none"/>
        </w:rPr>
        <w:t>。财政补助资金使用的规范性和合法性按规定纳入科研诚信管理。</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黑体_GBK" w:cs="Times New Roman"/>
          <w:color w:val="auto"/>
          <w:sz w:val="32"/>
          <w:u w:val="none"/>
        </w:rPr>
        <w:t>六、其他说明</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auto"/>
          <w:sz w:val="32"/>
          <w:u w:val="none"/>
        </w:rPr>
      </w:pPr>
      <w:r>
        <w:rPr>
          <w:rFonts w:hint="default" w:ascii="Times New Roman" w:hAnsi="Times New Roman" w:eastAsia="方正楷体_GBK" w:cs="Times New Roman"/>
          <w:color w:val="auto"/>
          <w:sz w:val="32"/>
          <w:u w:val="none"/>
        </w:rPr>
        <w:t>（一）</w:t>
      </w:r>
      <w:r>
        <w:rPr>
          <w:rFonts w:hint="default" w:ascii="Times New Roman" w:hAnsi="Times New Roman" w:eastAsia="方正仿宋_GBK" w:cs="Times New Roman"/>
          <w:color w:val="auto"/>
          <w:sz w:val="32"/>
          <w:u w:val="none"/>
        </w:rPr>
        <w:t>项目的各方应在项目实施过程中严格遵守科研诚信、科技伦理等有关规定，杜绝弄虚作假、串通控榜、套取财政资金等不良行为。对弄虚作假或串通骗取财政资金的行为，将按有关法律或规定进行严肃处理，涉嫌犯罪的移交司法机关依法处理。</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（二）</w:t>
      </w:r>
      <w:r>
        <w:rPr>
          <w:rFonts w:hint="default" w:ascii="Times New Roman" w:hAnsi="Times New Roman" w:eastAsia="方正仿宋_GBK" w:cs="Times New Roman"/>
          <w:color w:val="auto"/>
          <w:sz w:val="32"/>
          <w:u w:val="none"/>
          <w:lang w:eastAsia="zh-CN"/>
        </w:rPr>
        <w:t>鼓励区级相关部门</w:t>
      </w:r>
      <w:r>
        <w:rPr>
          <w:rFonts w:hint="default" w:ascii="Times New Roman" w:hAnsi="Times New Roman" w:eastAsia="方正仿宋_GBK" w:cs="Times New Roman"/>
          <w:color w:val="auto"/>
          <w:sz w:val="32"/>
          <w:u w:val="none"/>
        </w:rPr>
        <w:t>、万州经开区相关部门</w:t>
      </w:r>
      <w:r>
        <w:rPr>
          <w:rFonts w:hint="default" w:ascii="Times New Roman" w:hAnsi="Times New Roman" w:eastAsia="方正仿宋_GBK" w:cs="Times New Roman"/>
          <w:color w:val="auto"/>
          <w:sz w:val="32"/>
          <w:u w:val="none"/>
          <w:lang w:eastAsia="zh-CN"/>
        </w:rPr>
        <w:t>参照本方案组织实施</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揭榜挂帅</w:t>
      </w:r>
      <w:r>
        <w:rPr>
          <w:rFonts w:hint="eastAsia" w:ascii="Times New Roman" w:hAnsi="Times New Roman" w:eastAsia="方正仿宋_GBK" w:cs="Times New Roman"/>
          <w:color w:val="auto"/>
          <w:sz w:val="32"/>
          <w:u w:val="none"/>
          <w:lang w:eastAsia="zh-CN"/>
        </w:rPr>
        <w:t>”</w:t>
      </w:r>
      <w:r>
        <w:rPr>
          <w:rFonts w:hint="default" w:ascii="Times New Roman" w:hAnsi="Times New Roman" w:eastAsia="方正仿宋_GBK" w:cs="Times New Roman"/>
          <w:color w:val="auto"/>
          <w:sz w:val="32"/>
          <w:u w:val="none"/>
        </w:rPr>
        <w:t>项目</w:t>
      </w:r>
      <w:r>
        <w:rPr>
          <w:rFonts w:hint="default" w:ascii="Times New Roman" w:hAnsi="Times New Roman" w:eastAsia="方正仿宋_GBK" w:cs="Times New Roman"/>
          <w:color w:val="auto"/>
          <w:sz w:val="32"/>
          <w:u w:val="none"/>
          <w:lang w:eastAsia="zh-CN"/>
        </w:rPr>
        <w:t>，区科技局积极配合做好相关项目监督管理工作。</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u w:val="none"/>
        </w:rPr>
      </w:pPr>
      <w:r>
        <w:rPr>
          <w:rFonts w:hint="default" w:ascii="Times New Roman" w:hAnsi="Times New Roman" w:eastAsia="方正楷体_GBK" w:cs="Times New Roman"/>
          <w:color w:val="auto"/>
          <w:sz w:val="32"/>
          <w:u w:val="none"/>
        </w:rPr>
        <w:t>（三）</w:t>
      </w:r>
      <w:r>
        <w:rPr>
          <w:rFonts w:hint="default" w:ascii="Times New Roman" w:hAnsi="Times New Roman" w:eastAsia="方正仿宋_GBK" w:cs="Times New Roman"/>
          <w:color w:val="auto"/>
          <w:sz w:val="32"/>
          <w:u w:val="none"/>
        </w:rPr>
        <w:t>其他未尽事宜参照《重庆市万州区科研项目管理暂行办法》规定执行。</w:t>
      </w:r>
    </w:p>
    <w:p>
      <w:pPr>
        <w:pStyle w:val="13"/>
        <w:keepNext w:val="0"/>
        <w:keepLines w:val="0"/>
        <w:pageBreakBefore w:val="0"/>
        <w:widowControl w:val="0"/>
        <w:kinsoku/>
        <w:wordWrap/>
        <w:overflowPunct/>
        <w:topLinePunct w:val="0"/>
        <w:autoSpaceDE/>
        <w:autoSpaceDN/>
        <w:bidi w:val="0"/>
        <w:adjustRightInd w:val="0"/>
        <w:snapToGrid/>
        <w:spacing w:line="540" w:lineRule="exact"/>
        <w:jc w:val="left"/>
        <w:textAlignment w:val="auto"/>
        <w:rPr>
          <w:rFonts w:hint="default" w:ascii="Times New Roman" w:hAnsi="Times New Roman" w:eastAsia="方正仿宋_GBK" w:cs="Times New Roman"/>
          <w:sz w:val="28"/>
          <w:szCs w:val="28"/>
        </w:rPr>
      </w:pPr>
    </w:p>
    <w:p>
      <w:pPr>
        <w:pStyle w:val="13"/>
        <w:keepNext w:val="0"/>
        <w:keepLines w:val="0"/>
        <w:pageBreakBefore w:val="0"/>
        <w:widowControl w:val="0"/>
        <w:kinsoku/>
        <w:wordWrap/>
        <w:overflowPunct/>
        <w:topLinePunct w:val="0"/>
        <w:autoSpaceDE/>
        <w:autoSpaceDN/>
        <w:bidi w:val="0"/>
        <w:adjustRightInd w:val="0"/>
        <w:snapToGrid/>
        <w:spacing w:line="540" w:lineRule="exact"/>
        <w:jc w:val="left"/>
        <w:textAlignment w:val="auto"/>
        <w:rPr>
          <w:rFonts w:hint="default" w:ascii="Times New Roman" w:hAnsi="Times New Roman" w:eastAsia="方正仿宋_GBK" w:cs="Times New Roman"/>
          <w:sz w:val="28"/>
          <w:szCs w:val="28"/>
        </w:rPr>
      </w:pPr>
    </w:p>
    <w:p>
      <w:pPr>
        <w:pStyle w:val="13"/>
        <w:keepNext w:val="0"/>
        <w:keepLines w:val="0"/>
        <w:pageBreakBefore w:val="0"/>
        <w:widowControl w:val="0"/>
        <w:kinsoku/>
        <w:wordWrap/>
        <w:overflowPunct/>
        <w:topLinePunct w:val="0"/>
        <w:autoSpaceDE/>
        <w:autoSpaceDN/>
        <w:bidi w:val="0"/>
        <w:adjustRightInd w:val="0"/>
        <w:snapToGrid/>
        <w:spacing w:line="200" w:lineRule="exact"/>
        <w:jc w:val="left"/>
        <w:textAlignment w:val="auto"/>
        <w:rPr>
          <w:rFonts w:hint="default" w:ascii="Times New Roman" w:hAnsi="Times New Roman" w:eastAsia="方正仿宋_GBK" w:cs="Times New Roman"/>
          <w:sz w:val="28"/>
          <w:szCs w:val="28"/>
        </w:rPr>
      </w:pPr>
    </w:p>
    <w:p>
      <w:pPr>
        <w:pStyle w:val="13"/>
        <w:keepNext w:val="0"/>
        <w:keepLines w:val="0"/>
        <w:pageBreakBefore w:val="0"/>
        <w:widowControl w:val="0"/>
        <w:kinsoku/>
        <w:wordWrap/>
        <w:overflowPunct/>
        <w:topLinePunct w:val="0"/>
        <w:autoSpaceDE/>
        <w:autoSpaceDN/>
        <w:bidi w:val="0"/>
        <w:adjustRightInd w:val="0"/>
        <w:snapToGrid/>
        <w:spacing w:line="200" w:lineRule="exact"/>
        <w:jc w:val="left"/>
        <w:textAlignment w:val="auto"/>
        <w:rPr>
          <w:rFonts w:hint="default" w:ascii="Times New Roman" w:hAnsi="Times New Roman" w:eastAsia="方正仿宋_GBK" w:cs="Times New Roman"/>
          <w:sz w:val="28"/>
          <w:szCs w:val="28"/>
        </w:rPr>
      </w:pPr>
    </w:p>
    <w:p>
      <w:pPr>
        <w:pStyle w:val="13"/>
        <w:keepNext w:val="0"/>
        <w:keepLines w:val="0"/>
        <w:pageBreakBefore w:val="0"/>
        <w:widowControl w:val="0"/>
        <w:kinsoku/>
        <w:wordWrap/>
        <w:overflowPunct/>
        <w:topLinePunct w:val="0"/>
        <w:autoSpaceDE/>
        <w:autoSpaceDN/>
        <w:bidi w:val="0"/>
        <w:adjustRightInd w:val="0"/>
        <w:snapToGrid/>
        <w:spacing w:line="200" w:lineRule="exact"/>
        <w:jc w:val="left"/>
        <w:textAlignment w:val="auto"/>
        <w:rPr>
          <w:rFonts w:hint="default" w:ascii="Times New Roman" w:hAnsi="Times New Roman" w:eastAsia="方正仿宋_GBK" w:cs="Times New Roman"/>
          <w:sz w:val="28"/>
          <w:szCs w:val="28"/>
        </w:rPr>
      </w:pPr>
    </w:p>
    <w:p>
      <w:pPr>
        <w:pStyle w:val="13"/>
        <w:keepNext w:val="0"/>
        <w:keepLines w:val="0"/>
        <w:pageBreakBefore w:val="0"/>
        <w:widowControl w:val="0"/>
        <w:kinsoku/>
        <w:wordWrap/>
        <w:overflowPunct/>
        <w:topLinePunct w:val="0"/>
        <w:autoSpaceDE/>
        <w:autoSpaceDN/>
        <w:bidi w:val="0"/>
        <w:adjustRightInd w:val="0"/>
        <w:snapToGrid/>
        <w:spacing w:line="200" w:lineRule="exact"/>
        <w:jc w:val="left"/>
        <w:textAlignment w:val="auto"/>
        <w:rPr>
          <w:rFonts w:hint="default" w:ascii="Times New Roman" w:hAnsi="Times New Roman" w:eastAsia="方正仿宋_GBK" w:cs="Times New Roman"/>
          <w:sz w:val="28"/>
          <w:szCs w:val="28"/>
        </w:rPr>
      </w:pPr>
    </w:p>
    <w:p>
      <w:pPr>
        <w:pStyle w:val="13"/>
        <w:keepNext w:val="0"/>
        <w:keepLines w:val="0"/>
        <w:pageBreakBefore w:val="0"/>
        <w:widowControl w:val="0"/>
        <w:kinsoku/>
        <w:wordWrap/>
        <w:overflowPunct/>
        <w:topLinePunct w:val="0"/>
        <w:autoSpaceDE/>
        <w:autoSpaceDN/>
        <w:bidi w:val="0"/>
        <w:adjustRightInd w:val="0"/>
        <w:snapToGrid/>
        <w:spacing w:line="200" w:lineRule="exact"/>
        <w:jc w:val="left"/>
        <w:textAlignment w:val="auto"/>
        <w:rPr>
          <w:rFonts w:hint="default" w:ascii="Times New Roman" w:hAnsi="Times New Roman" w:eastAsia="方正仿宋_GBK" w:cs="Times New Roman"/>
          <w:sz w:val="28"/>
          <w:szCs w:val="28"/>
        </w:rPr>
      </w:pPr>
    </w:p>
    <w:p>
      <w:pPr>
        <w:pStyle w:val="13"/>
        <w:keepNext w:val="0"/>
        <w:keepLines w:val="0"/>
        <w:pageBreakBefore w:val="0"/>
        <w:widowControl w:val="0"/>
        <w:kinsoku/>
        <w:wordWrap/>
        <w:overflowPunct/>
        <w:topLinePunct w:val="0"/>
        <w:autoSpaceDE/>
        <w:autoSpaceDN/>
        <w:bidi w:val="0"/>
        <w:adjustRightInd w:val="0"/>
        <w:snapToGrid/>
        <w:spacing w:line="200" w:lineRule="exact"/>
        <w:jc w:val="left"/>
        <w:textAlignment w:val="auto"/>
        <w:rPr>
          <w:rFonts w:hint="default" w:ascii="Times New Roman" w:hAnsi="Times New Roman" w:eastAsia="方正仿宋_GBK" w:cs="Times New Roman"/>
          <w:sz w:val="28"/>
          <w:szCs w:val="28"/>
        </w:rPr>
      </w:pPr>
    </w:p>
    <w:p>
      <w:pPr>
        <w:widowControl w:val="0"/>
        <w:spacing w:line="590" w:lineRule="exact"/>
        <w:rPr>
          <w:rFonts w:hint="default" w:ascii="Times New Roman" w:hAnsi="Times New Roman" w:eastAsia="方正仿宋_GBK" w:cs="Times New Roman"/>
          <w:sz w:val="28"/>
          <w:szCs w:val="28"/>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FSK--GBK1-0">
    <w:altName w:val="汉仪仿宋S"/>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44880"/>
    <w:rsid w:val="039B791C"/>
    <w:rsid w:val="08C643A2"/>
    <w:rsid w:val="0E48245A"/>
    <w:rsid w:val="34566108"/>
    <w:rsid w:val="35EBAC8C"/>
    <w:rsid w:val="38B64F6D"/>
    <w:rsid w:val="3A985B76"/>
    <w:rsid w:val="3C544880"/>
    <w:rsid w:val="48152406"/>
    <w:rsid w:val="49F62AAA"/>
    <w:rsid w:val="51B0203D"/>
    <w:rsid w:val="562A5617"/>
    <w:rsid w:val="5FEFA021"/>
    <w:rsid w:val="6BF31497"/>
    <w:rsid w:val="6DAD5BD9"/>
    <w:rsid w:val="6DD864C0"/>
    <w:rsid w:val="6F721FFB"/>
    <w:rsid w:val="7A347D11"/>
    <w:rsid w:val="7F3BD7F3"/>
    <w:rsid w:val="7FB7DE0A"/>
    <w:rsid w:val="BF96BF5A"/>
    <w:rsid w:val="EDDF8C0F"/>
    <w:rsid w:val="FDF75B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jc w:val="center"/>
    </w:pPr>
    <w:rPr>
      <w:rFonts w:eastAsia="宋体"/>
      <w:sz w:val="84"/>
      <w:szCs w:val="8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1"/>
    <w:qFormat/>
    <w:uiPriority w:val="0"/>
    <w:pPr>
      <w:ind w:firstLine="420" w:firstLineChars="100"/>
    </w:pPr>
    <w:rPr>
      <w:sz w:val="28"/>
      <w:szCs w:val="28"/>
    </w:rPr>
  </w:style>
  <w:style w:type="character" w:customStyle="1" w:styleId="10">
    <w:name w:val="fontstyle01"/>
    <w:basedOn w:val="9"/>
    <w:qFormat/>
    <w:uiPriority w:val="0"/>
    <w:rPr>
      <w:rFonts w:ascii="FZFSK--GBK1-0" w:hAnsi="FZFSK--GBK1-0" w:eastAsia="FZFSK--GBK1-0" w:cs="FZFSK--GBK1-0"/>
      <w:color w:val="000000"/>
      <w:sz w:val="32"/>
      <w:szCs w:val="32"/>
    </w:rPr>
  </w:style>
  <w:style w:type="character" w:customStyle="1" w:styleId="11">
    <w:name w:val="fontstyle21"/>
    <w:basedOn w:val="9"/>
    <w:qFormat/>
    <w:uiPriority w:val="0"/>
    <w:rPr>
      <w:rFonts w:ascii="TimesNewRomanPSMT" w:hAnsi="TimesNewRomanPSMT" w:eastAsia="TimesNewRomanPSMT" w:cs="TimesNewRomanPSMT"/>
      <w:color w:val="000000"/>
      <w:sz w:val="32"/>
      <w:szCs w:val="32"/>
    </w:rPr>
  </w:style>
  <w:style w:type="character" w:customStyle="1" w:styleId="12">
    <w:name w:val="fontstyle31"/>
    <w:basedOn w:val="9"/>
    <w:qFormat/>
    <w:uiPriority w:val="0"/>
    <w:rPr>
      <w:rFonts w:ascii="TimesNewRomanPSMT" w:hAnsi="TimesNewRomanPSMT" w:eastAsia="TimesNewRomanPSMT" w:cs="TimesNewRomanPSMT"/>
      <w:color w:val="000000"/>
      <w:sz w:val="32"/>
      <w:szCs w:val="32"/>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2475</Words>
  <Characters>2500</Characters>
  <Lines>0</Lines>
  <Paragraphs>0</Paragraphs>
  <TotalTime>106</TotalTime>
  <ScaleCrop>false</ScaleCrop>
  <LinksUpToDate>false</LinksUpToDate>
  <CharactersWithSpaces>2569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2025-03-09T09:08:00Z</dcterms:created>
  <dc:creator>Administrator</dc:creator>
  <cp:lastModifiedBy>user</cp:lastModifiedBy>
  <cp:lastPrinted>2025-08-02T09:08:00Z</cp:lastPrinted>
  <dcterms:modified xsi:type="dcterms:W3CDTF">2025-08-19T15:31:29Z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7555D63CA35DF78A35D5FC6782DEC310</vt:lpwstr>
  </property>
  <property fmtid="{D5CDD505-2E9C-101B-9397-08002B2CF9AE}" pid="4" name="KSOTemplateDocerSaveRecord">
    <vt:lpwstr>eyJoZGlkIjoiZmFkM2IzMTg5YzFjZTQ1NjMxNmU4MzZhZGYxMzMwMDYiLCJ1c2VySWQiOiIxMTQ4MDAwMjQxIn0=</vt:lpwstr>
  </property>
</Properties>
</file>