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zCs w:val="32"/>
          <w:lang w:val="en-US" w:eastAsia="zh-CN"/>
        </w:rPr>
        <w:t>2</w:t>
      </w:r>
    </w:p>
    <w:p>
      <w:pPr>
        <w:jc w:val="left"/>
        <w:rPr>
          <w:rFonts w:hint="eastAsia" w:ascii="方正黑体_GBK" w:hAnsi="方正黑体_GBK" w:eastAsia="方正黑体_GBK" w:cs="方正黑体_GBK"/>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重庆市2022年市级财政衔接推进乡村振兴补助资金以工代赈任务计划绩效目标表</w:t>
      </w:r>
    </w:p>
    <w:p>
      <w:pPr>
        <w:jc w:val="center"/>
        <w:rPr>
          <w:rFonts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年度）</w:t>
      </w:r>
    </w:p>
    <w:p/>
    <w:tbl>
      <w:tblPr>
        <w:tblStyle w:val="4"/>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60"/>
        <w:gridCol w:w="1934"/>
        <w:gridCol w:w="1342"/>
        <w:gridCol w:w="247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39" w:type="dxa"/>
            <w:gridSpan w:val="4"/>
            <w:vAlign w:val="center"/>
          </w:tcPr>
          <w:p>
            <w:pPr>
              <w:jc w:val="center"/>
              <w:rPr>
                <w:rFonts w:hint="default" w:ascii="方正楷体_GBK" w:eastAsia="方正楷体_GBK"/>
                <w:sz w:val="24"/>
                <w:szCs w:val="24"/>
              </w:rPr>
            </w:pPr>
            <w:r>
              <w:rPr>
                <w:rFonts w:hint="eastAsia" w:ascii="方正楷体_GBK" w:eastAsia="方正楷体_GBK"/>
                <w:sz w:val="24"/>
                <w:szCs w:val="24"/>
              </w:rPr>
              <w:t>专项名称</w:t>
            </w:r>
          </w:p>
        </w:tc>
        <w:tc>
          <w:tcPr>
            <w:tcW w:w="4253" w:type="dxa"/>
            <w:gridSpan w:val="2"/>
            <w:vAlign w:val="center"/>
          </w:tcPr>
          <w:p>
            <w:pPr>
              <w:jc w:val="center"/>
              <w:rPr>
                <w:rFonts w:hint="default" w:ascii="方正楷体_GBK" w:eastAsia="方正楷体_GBK"/>
                <w:sz w:val="24"/>
                <w:szCs w:val="24"/>
              </w:rPr>
            </w:pPr>
            <w:r>
              <w:rPr>
                <w:rFonts w:hint="default" w:ascii="方正楷体_GBK" w:eastAsia="方正楷体_GBK"/>
                <w:sz w:val="24"/>
                <w:szCs w:val="24"/>
              </w:rPr>
              <w:t>2022年市级财政衔接推进乡村振兴补助资金以工代赈任务计划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39" w:type="dxa"/>
            <w:gridSpan w:val="4"/>
            <w:vAlign w:val="center"/>
          </w:tcPr>
          <w:p>
            <w:pPr>
              <w:jc w:val="center"/>
              <w:rPr>
                <w:rFonts w:hint="default" w:ascii="方正楷体_GBK" w:eastAsia="方正楷体_GBK"/>
                <w:sz w:val="24"/>
                <w:szCs w:val="24"/>
              </w:rPr>
            </w:pPr>
            <w:r>
              <w:rPr>
                <w:rFonts w:hint="eastAsia" w:ascii="方正楷体_GBK" w:eastAsia="方正楷体_GBK"/>
                <w:sz w:val="24"/>
                <w:szCs w:val="24"/>
              </w:rPr>
              <w:t>下达地方或单位</w:t>
            </w:r>
          </w:p>
        </w:tc>
        <w:tc>
          <w:tcPr>
            <w:tcW w:w="4253" w:type="dxa"/>
            <w:gridSpan w:val="2"/>
            <w:vAlign w:val="center"/>
          </w:tcPr>
          <w:p>
            <w:pPr>
              <w:jc w:val="center"/>
              <w:rPr>
                <w:rFonts w:hint="default" w:ascii="方正楷体_GBK" w:eastAsia="方正楷体_GBK"/>
                <w:sz w:val="24"/>
                <w:szCs w:val="24"/>
              </w:rPr>
            </w:pPr>
            <w:r>
              <w:rPr>
                <w:rFonts w:hint="eastAsia" w:ascii="方正楷体_GBK" w:eastAsia="方正楷体_GBK"/>
                <w:sz w:val="24"/>
                <w:szCs w:val="24"/>
                <w:lang w:eastAsia="zh-CN"/>
              </w:rPr>
              <w:t>恒合土家族乡人民政府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339" w:type="dxa"/>
            <w:gridSpan w:val="4"/>
            <w:vAlign w:val="center"/>
          </w:tcPr>
          <w:p>
            <w:pPr>
              <w:jc w:val="center"/>
              <w:rPr>
                <w:rFonts w:hint="default" w:ascii="方正楷体_GBK" w:eastAsia="方正楷体_GBK"/>
                <w:sz w:val="24"/>
                <w:szCs w:val="24"/>
              </w:rPr>
            </w:pPr>
            <w:r>
              <w:rPr>
                <w:rFonts w:hint="eastAsia" w:ascii="方正楷体_GBK" w:eastAsia="方正楷体_GBK"/>
                <w:sz w:val="24"/>
                <w:szCs w:val="24"/>
              </w:rPr>
              <w:t>本次下达</w:t>
            </w:r>
            <w:r>
              <w:rPr>
                <w:rFonts w:hint="default" w:ascii="方正楷体_GBK" w:eastAsia="方正楷体_GBK"/>
                <w:sz w:val="24"/>
                <w:szCs w:val="24"/>
              </w:rPr>
              <w:t>市级财政衔接推进乡村振兴补助资金以工代赈任务计划</w:t>
            </w:r>
            <w:r>
              <w:rPr>
                <w:rFonts w:hint="eastAsia" w:ascii="方正楷体_GBK" w:eastAsia="方正楷体_GBK"/>
                <w:sz w:val="24"/>
                <w:szCs w:val="24"/>
              </w:rPr>
              <w:t>投资（万元）</w:t>
            </w:r>
          </w:p>
        </w:tc>
        <w:tc>
          <w:tcPr>
            <w:tcW w:w="4253" w:type="dxa"/>
            <w:gridSpan w:val="2"/>
            <w:vAlign w:val="center"/>
          </w:tcPr>
          <w:p>
            <w:pPr>
              <w:jc w:val="center"/>
              <w:rPr>
                <w:rFonts w:hint="default" w:ascii="方正楷体_GBK" w:eastAsia="方正楷体_GBK"/>
                <w:sz w:val="24"/>
                <w:szCs w:val="24"/>
                <w:lang w:val="en-US" w:eastAsia="zh-CN"/>
              </w:rPr>
            </w:pPr>
            <w:r>
              <w:rPr>
                <w:rFonts w:hint="eastAsia" w:ascii="方正楷体_GBK" w:eastAsia="方正楷体_GBK"/>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03" w:type="dxa"/>
            <w:vAlign w:val="center"/>
          </w:tcPr>
          <w:p>
            <w:pPr>
              <w:jc w:val="center"/>
              <w:rPr>
                <w:rFonts w:hint="default" w:ascii="方正楷体_GBK" w:eastAsia="方正楷体_GBK"/>
                <w:sz w:val="24"/>
                <w:szCs w:val="24"/>
              </w:rPr>
            </w:pPr>
            <w:r>
              <w:rPr>
                <w:rFonts w:hint="eastAsia" w:ascii="方正楷体_GBK" w:eastAsia="方正楷体_GBK"/>
                <w:sz w:val="24"/>
                <w:szCs w:val="24"/>
              </w:rPr>
              <w:t>总</w:t>
            </w:r>
          </w:p>
          <w:p>
            <w:pPr>
              <w:jc w:val="center"/>
              <w:rPr>
                <w:rFonts w:hint="default" w:ascii="方正楷体_GBK" w:eastAsia="方正楷体_GBK"/>
                <w:sz w:val="24"/>
                <w:szCs w:val="24"/>
              </w:rPr>
            </w:pPr>
            <w:r>
              <w:rPr>
                <w:rFonts w:hint="eastAsia" w:ascii="方正楷体_GBK" w:eastAsia="方正楷体_GBK"/>
                <w:sz w:val="24"/>
                <w:szCs w:val="24"/>
              </w:rPr>
              <w:t>体</w:t>
            </w:r>
          </w:p>
          <w:p>
            <w:pPr>
              <w:jc w:val="center"/>
              <w:rPr>
                <w:rFonts w:hint="default" w:ascii="方正楷体_GBK" w:eastAsia="方正楷体_GBK"/>
                <w:sz w:val="24"/>
                <w:szCs w:val="24"/>
              </w:rPr>
            </w:pPr>
            <w:r>
              <w:rPr>
                <w:rFonts w:hint="eastAsia" w:ascii="方正楷体_GBK" w:eastAsia="方正楷体_GBK"/>
                <w:sz w:val="24"/>
                <w:szCs w:val="24"/>
              </w:rPr>
              <w:t>目</w:t>
            </w:r>
          </w:p>
          <w:p>
            <w:pPr>
              <w:jc w:val="center"/>
              <w:rPr>
                <w:rFonts w:hint="default" w:ascii="方正楷体_GBK" w:eastAsia="方正楷体_GBK"/>
                <w:sz w:val="24"/>
                <w:szCs w:val="24"/>
              </w:rPr>
            </w:pPr>
            <w:r>
              <w:rPr>
                <w:rFonts w:hint="eastAsia" w:ascii="方正楷体_GBK" w:eastAsia="方正楷体_GBK"/>
                <w:sz w:val="24"/>
                <w:szCs w:val="24"/>
              </w:rPr>
              <w:t>标</w:t>
            </w:r>
          </w:p>
        </w:tc>
        <w:tc>
          <w:tcPr>
            <w:tcW w:w="8789" w:type="dxa"/>
            <w:gridSpan w:val="5"/>
            <w:vAlign w:val="center"/>
          </w:tcPr>
          <w:p>
            <w:pPr>
              <w:jc w:val="left"/>
              <w:rPr>
                <w:rFonts w:hint="default" w:ascii="方正楷体_GBK" w:eastAsia="方正楷体_GBK"/>
                <w:sz w:val="24"/>
                <w:szCs w:val="24"/>
              </w:rPr>
            </w:pPr>
            <w:r>
              <w:rPr>
                <w:rFonts w:hint="eastAsia" w:ascii="方正楷体_GBK" w:eastAsia="方正楷体_GBK"/>
                <w:sz w:val="24"/>
                <w:szCs w:val="24"/>
              </w:rPr>
              <w:t>实施</w:t>
            </w:r>
            <w:r>
              <w:rPr>
                <w:rFonts w:hint="eastAsia" w:ascii="方正楷体_GBK" w:eastAsia="方正楷体_GBK"/>
                <w:sz w:val="24"/>
                <w:szCs w:val="24"/>
                <w:lang w:eastAsia="zh-CN"/>
              </w:rPr>
              <w:t>万州区恒合土家族乡石坪村农旅产业提升项目，</w:t>
            </w:r>
            <w:r>
              <w:rPr>
                <w:rFonts w:hint="eastAsia" w:ascii="方正楷体_GBK" w:eastAsia="方正楷体_GBK"/>
                <w:sz w:val="24"/>
                <w:szCs w:val="24"/>
              </w:rPr>
              <w:t>在确保劳务报酬发放金额不低于</w:t>
            </w:r>
            <w:r>
              <w:rPr>
                <w:rFonts w:hint="eastAsia" w:ascii="方正楷体_GBK" w:eastAsia="方正楷体_GBK"/>
                <w:sz w:val="24"/>
                <w:szCs w:val="24"/>
                <w:lang w:eastAsia="zh-CN"/>
              </w:rPr>
              <w:t>市级衔接资金</w:t>
            </w:r>
            <w:r>
              <w:rPr>
                <w:rFonts w:hint="eastAsia" w:ascii="方正楷体_GBK" w:eastAsia="方正楷体_GBK"/>
                <w:sz w:val="24"/>
                <w:szCs w:val="24"/>
                <w:lang w:val="en-US" w:eastAsia="zh-CN"/>
              </w:rPr>
              <w:t>20%</w:t>
            </w:r>
            <w:r>
              <w:rPr>
                <w:rFonts w:hint="eastAsia" w:ascii="方正楷体_GBK" w:eastAsia="方正楷体_GBK"/>
                <w:sz w:val="24"/>
                <w:szCs w:val="24"/>
              </w:rPr>
              <w:t>的基础上，尽</w:t>
            </w:r>
            <w:r>
              <w:rPr>
                <w:rFonts w:hint="eastAsia" w:ascii="方正楷体_GBK" w:eastAsia="方正楷体_GBK"/>
                <w:sz w:val="24"/>
                <w:szCs w:val="24"/>
                <w:lang w:eastAsia="zh-CN"/>
              </w:rPr>
              <w:t>最大</w:t>
            </w:r>
            <w:r>
              <w:rPr>
                <w:rFonts w:hint="eastAsia" w:ascii="方正楷体_GBK" w:eastAsia="方正楷体_GBK"/>
                <w:sz w:val="24"/>
                <w:szCs w:val="24"/>
              </w:rPr>
              <w:t>可能提高占比，充分带动农村劳动力参与工程建设，实现就地就近就业增收。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03" w:type="dxa"/>
            <w:vMerge w:val="restart"/>
            <w:vAlign w:val="center"/>
          </w:tcPr>
          <w:p>
            <w:pPr>
              <w:jc w:val="center"/>
              <w:rPr>
                <w:rFonts w:hint="default" w:ascii="方正楷体_GBK" w:eastAsia="方正楷体_GBK"/>
                <w:sz w:val="24"/>
                <w:szCs w:val="24"/>
              </w:rPr>
            </w:pPr>
            <w:r>
              <w:rPr>
                <w:rFonts w:hint="eastAsia" w:ascii="方正楷体_GBK" w:eastAsia="方正楷体_GBK"/>
                <w:sz w:val="24"/>
                <w:szCs w:val="24"/>
              </w:rPr>
              <w:t>绩</w:t>
            </w:r>
          </w:p>
          <w:p>
            <w:pPr>
              <w:jc w:val="center"/>
              <w:rPr>
                <w:rFonts w:hint="default" w:ascii="方正楷体_GBK" w:eastAsia="方正楷体_GBK"/>
                <w:sz w:val="24"/>
                <w:szCs w:val="24"/>
              </w:rPr>
            </w:pPr>
            <w:r>
              <w:rPr>
                <w:rFonts w:hint="eastAsia" w:ascii="方正楷体_GBK" w:eastAsia="方正楷体_GBK"/>
                <w:sz w:val="24"/>
                <w:szCs w:val="24"/>
              </w:rPr>
              <w:t>效</w:t>
            </w:r>
          </w:p>
          <w:p>
            <w:pPr>
              <w:jc w:val="center"/>
              <w:rPr>
                <w:rFonts w:hint="default" w:ascii="方正楷体_GBK" w:eastAsia="方正楷体_GBK"/>
                <w:sz w:val="24"/>
                <w:szCs w:val="24"/>
              </w:rPr>
            </w:pPr>
            <w:r>
              <w:rPr>
                <w:rFonts w:hint="eastAsia" w:ascii="方正楷体_GBK" w:eastAsia="方正楷体_GBK"/>
                <w:sz w:val="24"/>
                <w:szCs w:val="24"/>
              </w:rPr>
              <w:t>指</w:t>
            </w:r>
          </w:p>
          <w:p>
            <w:pPr>
              <w:jc w:val="center"/>
              <w:rPr>
                <w:rFonts w:hint="default" w:ascii="方正楷体_GBK" w:eastAsia="方正楷体_GBK"/>
                <w:sz w:val="24"/>
                <w:szCs w:val="24"/>
              </w:rPr>
            </w:pPr>
            <w:r>
              <w:rPr>
                <w:rFonts w:hint="eastAsia" w:ascii="方正楷体_GBK" w:eastAsia="方正楷体_GBK"/>
                <w:sz w:val="24"/>
                <w:szCs w:val="24"/>
              </w:rPr>
              <w:t>标</w:t>
            </w:r>
          </w:p>
        </w:tc>
        <w:tc>
          <w:tcPr>
            <w:tcW w:w="1260"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一级指标</w:t>
            </w:r>
          </w:p>
        </w:tc>
        <w:tc>
          <w:tcPr>
            <w:tcW w:w="1934"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二级指标</w:t>
            </w: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三级指标</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3" w:type="dxa"/>
            <w:vMerge w:val="continue"/>
            <w:vAlign w:val="center"/>
          </w:tcPr>
          <w:p>
            <w:pPr>
              <w:jc w:val="center"/>
              <w:rPr>
                <w:rFonts w:hint="default" w:ascii="方正楷体_GBK" w:eastAsia="方正楷体_GBK"/>
                <w:sz w:val="24"/>
                <w:szCs w:val="24"/>
              </w:rPr>
            </w:pPr>
          </w:p>
        </w:tc>
        <w:tc>
          <w:tcPr>
            <w:tcW w:w="1260" w:type="dxa"/>
            <w:vMerge w:val="restart"/>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实施效果指标</w:t>
            </w:r>
          </w:p>
        </w:tc>
        <w:tc>
          <w:tcPr>
            <w:tcW w:w="1934"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产出指标</w:t>
            </w: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劳务报酬占</w:t>
            </w:r>
            <w:r>
              <w:rPr>
                <w:rFonts w:hint="eastAsia" w:ascii="方正楷体_GBK" w:eastAsia="方正楷体_GBK"/>
                <w:sz w:val="24"/>
                <w:szCs w:val="24"/>
                <w:lang w:eastAsia="zh-CN"/>
              </w:rPr>
              <w:t>市级市级衔接资金</w:t>
            </w:r>
            <w:r>
              <w:rPr>
                <w:rFonts w:hint="eastAsia" w:ascii="方正楷体_GBK" w:eastAsia="方正楷体_GBK"/>
                <w:sz w:val="24"/>
                <w:szCs w:val="24"/>
              </w:rPr>
              <w:t>比例</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w:t>
            </w:r>
            <w:r>
              <w:rPr>
                <w:rFonts w:hint="eastAsia" w:ascii="方正楷体_GBK" w:eastAsia="方正楷体_GBK"/>
                <w:sz w:val="24"/>
                <w:szCs w:val="24"/>
                <w:lang w:val="en-US" w:eastAsia="zh-CN"/>
              </w:rPr>
              <w:t>20</w:t>
            </w:r>
            <w:r>
              <w:rPr>
                <w:rFonts w:hint="eastAsia" w:ascii="方正楷体_GBK" w:eastAsia="方正楷体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3" w:type="dxa"/>
            <w:vMerge w:val="continue"/>
            <w:vAlign w:val="center"/>
          </w:tcPr>
          <w:p>
            <w:pPr>
              <w:jc w:val="center"/>
              <w:rPr>
                <w:rFonts w:hint="default" w:ascii="方正楷体_GBK" w:eastAsia="方正楷体_GBK"/>
                <w:sz w:val="24"/>
                <w:szCs w:val="24"/>
              </w:rPr>
            </w:pPr>
          </w:p>
        </w:tc>
        <w:tc>
          <w:tcPr>
            <w:tcW w:w="1260" w:type="dxa"/>
            <w:vMerge w:val="continue"/>
            <w:vAlign w:val="center"/>
          </w:tcPr>
          <w:p>
            <w:pPr>
              <w:spacing w:line="300" w:lineRule="exact"/>
              <w:jc w:val="center"/>
              <w:rPr>
                <w:rFonts w:hint="default" w:ascii="方正楷体_GBK" w:eastAsia="方正楷体_GBK"/>
                <w:sz w:val="24"/>
                <w:szCs w:val="24"/>
              </w:rPr>
            </w:pPr>
          </w:p>
        </w:tc>
        <w:tc>
          <w:tcPr>
            <w:tcW w:w="1934"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效益指标</w:t>
            </w: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项目区农村基础</w:t>
            </w:r>
            <w:r>
              <w:rPr>
                <w:rFonts w:hint="eastAsia" w:ascii="方正楷体_GBK" w:eastAsia="方正楷体_GBK"/>
                <w:sz w:val="24"/>
                <w:szCs w:val="24"/>
                <w:lang w:eastAsia="zh-CN"/>
              </w:rPr>
              <w:t>设施</w:t>
            </w:r>
            <w:r>
              <w:rPr>
                <w:rFonts w:hint="eastAsia" w:ascii="方正楷体_GBK" w:eastAsia="方正楷体_GBK"/>
                <w:sz w:val="24"/>
                <w:szCs w:val="24"/>
              </w:rPr>
              <w:t>条件</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3" w:type="dxa"/>
            <w:vMerge w:val="continue"/>
            <w:vAlign w:val="center"/>
          </w:tcPr>
          <w:p>
            <w:pPr>
              <w:jc w:val="center"/>
              <w:rPr>
                <w:rFonts w:hint="default" w:ascii="方正楷体_GBK" w:eastAsia="方正楷体_GBK"/>
                <w:sz w:val="24"/>
                <w:szCs w:val="24"/>
              </w:rPr>
            </w:pPr>
          </w:p>
        </w:tc>
        <w:tc>
          <w:tcPr>
            <w:tcW w:w="1260" w:type="dxa"/>
            <w:vMerge w:val="continue"/>
            <w:vAlign w:val="center"/>
          </w:tcPr>
          <w:p>
            <w:pPr>
              <w:spacing w:line="300" w:lineRule="exact"/>
              <w:jc w:val="center"/>
              <w:rPr>
                <w:rFonts w:hint="default" w:ascii="方正楷体_GBK" w:eastAsia="方正楷体_GBK"/>
                <w:sz w:val="24"/>
                <w:szCs w:val="24"/>
              </w:rPr>
            </w:pPr>
          </w:p>
        </w:tc>
        <w:tc>
          <w:tcPr>
            <w:tcW w:w="1934" w:type="dxa"/>
            <w:vMerge w:val="restart"/>
            <w:vAlign w:val="center"/>
          </w:tcPr>
          <w:p>
            <w:pPr>
              <w:spacing w:line="300" w:lineRule="exact"/>
              <w:jc w:val="center"/>
              <w:rPr>
                <w:rFonts w:hint="eastAsia" w:ascii="方正楷体_GBK" w:eastAsia="方正楷体_GBK"/>
                <w:sz w:val="24"/>
                <w:szCs w:val="24"/>
                <w:lang w:eastAsia="zh-CN"/>
              </w:rPr>
            </w:pPr>
            <w:r>
              <w:rPr>
                <w:rFonts w:hint="eastAsia" w:ascii="方正楷体_GBK" w:eastAsia="方正楷体_GBK"/>
                <w:sz w:val="24"/>
                <w:szCs w:val="24"/>
                <w:lang w:eastAsia="zh-CN"/>
              </w:rPr>
              <w:t>社会效益指标</w:t>
            </w:r>
          </w:p>
        </w:tc>
        <w:tc>
          <w:tcPr>
            <w:tcW w:w="3816" w:type="dxa"/>
            <w:gridSpan w:val="2"/>
            <w:vAlign w:val="center"/>
          </w:tcPr>
          <w:p>
            <w:pPr>
              <w:spacing w:line="300" w:lineRule="exact"/>
              <w:jc w:val="center"/>
              <w:rPr>
                <w:rFonts w:hint="eastAsia" w:ascii="方正楷体_GBK" w:eastAsia="方正楷体_GBK"/>
                <w:sz w:val="24"/>
                <w:szCs w:val="24"/>
                <w:lang w:eastAsia="zh-CN"/>
              </w:rPr>
            </w:pPr>
            <w:r>
              <w:rPr>
                <w:rFonts w:hint="eastAsia" w:ascii="方正楷体_GBK" w:eastAsia="方正楷体_GBK"/>
                <w:sz w:val="24"/>
                <w:szCs w:val="24"/>
                <w:lang w:eastAsia="zh-CN"/>
              </w:rPr>
              <w:t>吸纳本地群众务工人数</w:t>
            </w:r>
          </w:p>
        </w:tc>
        <w:tc>
          <w:tcPr>
            <w:tcW w:w="1779" w:type="dxa"/>
            <w:vAlign w:val="center"/>
          </w:tcPr>
          <w:p>
            <w:pPr>
              <w:spacing w:line="300" w:lineRule="exact"/>
              <w:ind w:firstLine="480" w:firstLineChars="200"/>
              <w:jc w:val="both"/>
              <w:rPr>
                <w:rFonts w:hint="default" w:ascii="方正楷体_GBK" w:eastAsia="方正楷体_GBK"/>
                <w:sz w:val="24"/>
                <w:szCs w:val="24"/>
                <w:lang w:val="en-US" w:eastAsia="zh-CN"/>
              </w:rPr>
            </w:pPr>
            <w:r>
              <w:rPr>
                <w:rFonts w:hint="eastAsia" w:ascii="方正楷体_GBK" w:eastAsia="方正楷体_GBK"/>
                <w:sz w:val="24"/>
                <w:szCs w:val="24"/>
              </w:rPr>
              <w:t>≥</w:t>
            </w:r>
            <w:r>
              <w:rPr>
                <w:rFonts w:hint="eastAsia" w:ascii="方正楷体_GBK" w:eastAsia="方正楷体_GBK"/>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3" w:type="dxa"/>
            <w:vMerge w:val="continue"/>
            <w:vAlign w:val="center"/>
          </w:tcPr>
          <w:p>
            <w:pPr>
              <w:jc w:val="center"/>
              <w:rPr>
                <w:rFonts w:hint="default" w:ascii="方正楷体_GBK" w:eastAsia="方正楷体_GBK"/>
                <w:sz w:val="24"/>
                <w:szCs w:val="24"/>
              </w:rPr>
            </w:pPr>
          </w:p>
        </w:tc>
        <w:tc>
          <w:tcPr>
            <w:tcW w:w="1260" w:type="dxa"/>
            <w:vMerge w:val="continue"/>
            <w:vAlign w:val="center"/>
          </w:tcPr>
          <w:p>
            <w:pPr>
              <w:spacing w:line="300" w:lineRule="exact"/>
              <w:jc w:val="center"/>
              <w:rPr>
                <w:rFonts w:hint="default" w:ascii="方正楷体_GBK" w:eastAsia="方正楷体_GBK"/>
                <w:sz w:val="24"/>
                <w:szCs w:val="24"/>
              </w:rPr>
            </w:pPr>
          </w:p>
        </w:tc>
        <w:tc>
          <w:tcPr>
            <w:tcW w:w="1934" w:type="dxa"/>
            <w:vMerge w:val="continue"/>
            <w:vAlign w:val="center"/>
          </w:tcPr>
          <w:p>
            <w:pPr>
              <w:spacing w:line="300" w:lineRule="exact"/>
              <w:jc w:val="center"/>
              <w:rPr>
                <w:rFonts w:hint="eastAsia" w:ascii="方正楷体_GBK" w:eastAsia="方正楷体_GBK"/>
                <w:sz w:val="24"/>
                <w:szCs w:val="24"/>
                <w:lang w:eastAsia="zh-CN"/>
              </w:rPr>
            </w:pPr>
          </w:p>
        </w:tc>
        <w:tc>
          <w:tcPr>
            <w:tcW w:w="3816" w:type="dxa"/>
            <w:gridSpan w:val="2"/>
            <w:vAlign w:val="center"/>
          </w:tcPr>
          <w:p>
            <w:pPr>
              <w:spacing w:line="300" w:lineRule="exact"/>
              <w:jc w:val="center"/>
              <w:rPr>
                <w:rFonts w:hint="eastAsia" w:ascii="方正楷体_GBK" w:eastAsia="方正楷体_GBK"/>
                <w:sz w:val="24"/>
                <w:szCs w:val="24"/>
                <w:lang w:eastAsia="zh-CN"/>
              </w:rPr>
            </w:pPr>
            <w:r>
              <w:rPr>
                <w:rFonts w:hint="eastAsia" w:ascii="方正楷体_GBK" w:eastAsia="方正楷体_GBK"/>
                <w:sz w:val="24"/>
                <w:szCs w:val="24"/>
                <w:lang w:eastAsia="zh-CN"/>
              </w:rPr>
              <w:t>吸纳易地扶贫搬迁户人数</w:t>
            </w:r>
          </w:p>
        </w:tc>
        <w:tc>
          <w:tcPr>
            <w:tcW w:w="1779" w:type="dxa"/>
            <w:vAlign w:val="center"/>
          </w:tcPr>
          <w:p>
            <w:pPr>
              <w:spacing w:line="300" w:lineRule="exact"/>
              <w:ind w:firstLine="480" w:firstLineChars="200"/>
              <w:jc w:val="both"/>
              <w:rPr>
                <w:rFonts w:hint="eastAsia" w:ascii="方正楷体_GBK" w:eastAsia="方正楷体_GBK"/>
                <w:sz w:val="24"/>
                <w:szCs w:val="24"/>
                <w:lang w:val="en-US" w:eastAsia="zh-CN"/>
              </w:rPr>
            </w:pPr>
            <w:r>
              <w:rPr>
                <w:rFonts w:hint="eastAsia" w:ascii="方正楷体_GBK" w:eastAsia="方正楷体_GBK"/>
                <w:sz w:val="24"/>
                <w:szCs w:val="24"/>
              </w:rPr>
              <w:t>≥</w:t>
            </w:r>
            <w:r>
              <w:rPr>
                <w:rFonts w:hint="eastAsia" w:ascii="方正楷体_GBK" w:eastAsia="方正楷体_GBK"/>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3" w:type="dxa"/>
            <w:vMerge w:val="continue"/>
            <w:vAlign w:val="center"/>
          </w:tcPr>
          <w:p>
            <w:pPr>
              <w:jc w:val="center"/>
              <w:rPr>
                <w:rFonts w:hint="default" w:ascii="方正楷体_GBK" w:eastAsia="方正楷体_GBK"/>
                <w:sz w:val="24"/>
                <w:szCs w:val="24"/>
              </w:rPr>
            </w:pPr>
          </w:p>
        </w:tc>
        <w:tc>
          <w:tcPr>
            <w:tcW w:w="1260" w:type="dxa"/>
            <w:vMerge w:val="continue"/>
            <w:vAlign w:val="center"/>
          </w:tcPr>
          <w:p>
            <w:pPr>
              <w:spacing w:line="300" w:lineRule="exact"/>
              <w:jc w:val="center"/>
              <w:rPr>
                <w:rFonts w:hint="default" w:ascii="方正楷体_GBK" w:eastAsia="方正楷体_GBK"/>
                <w:sz w:val="24"/>
                <w:szCs w:val="24"/>
              </w:rPr>
            </w:pPr>
          </w:p>
        </w:tc>
        <w:tc>
          <w:tcPr>
            <w:tcW w:w="1934"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满意度指标</w:t>
            </w: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参与工程建设的</w:t>
            </w:r>
            <w:r>
              <w:rPr>
                <w:rFonts w:hint="eastAsia" w:ascii="方正楷体_GBK" w:eastAsia="方正楷体_GBK"/>
                <w:sz w:val="24"/>
                <w:szCs w:val="24"/>
                <w:lang w:eastAsia="zh-CN"/>
              </w:rPr>
              <w:t>务工</w:t>
            </w:r>
            <w:r>
              <w:rPr>
                <w:rFonts w:hint="eastAsia" w:ascii="方正楷体_GBK" w:eastAsia="方正楷体_GBK"/>
                <w:sz w:val="24"/>
                <w:szCs w:val="24"/>
              </w:rPr>
              <w:t>群众满意度</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3" w:type="dxa"/>
            <w:vMerge w:val="continue"/>
            <w:vAlign w:val="center"/>
          </w:tcPr>
          <w:p>
            <w:pPr>
              <w:jc w:val="center"/>
              <w:rPr>
                <w:rFonts w:hint="default" w:ascii="方正楷体_GBK" w:eastAsia="方正楷体_GBK"/>
                <w:sz w:val="24"/>
                <w:szCs w:val="24"/>
              </w:rPr>
            </w:pPr>
          </w:p>
        </w:tc>
        <w:tc>
          <w:tcPr>
            <w:tcW w:w="1260" w:type="dxa"/>
            <w:vMerge w:val="restart"/>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过程管理指标</w:t>
            </w:r>
          </w:p>
        </w:tc>
        <w:tc>
          <w:tcPr>
            <w:tcW w:w="1934"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计划管理指标</w:t>
            </w:r>
          </w:p>
        </w:tc>
        <w:tc>
          <w:tcPr>
            <w:tcW w:w="3816" w:type="dxa"/>
            <w:gridSpan w:val="2"/>
            <w:vAlign w:val="center"/>
          </w:tcPr>
          <w:p>
            <w:pPr>
              <w:spacing w:line="300" w:lineRule="exact"/>
              <w:jc w:val="both"/>
              <w:rPr>
                <w:rFonts w:hint="default" w:ascii="方正楷体_GBK" w:eastAsia="方正楷体_GBK"/>
                <w:sz w:val="24"/>
                <w:szCs w:val="24"/>
              </w:rPr>
            </w:pPr>
            <w:r>
              <w:rPr>
                <w:rFonts w:hint="eastAsia" w:ascii="方正楷体_GBK" w:eastAsia="方正楷体_GBK"/>
                <w:sz w:val="24"/>
                <w:szCs w:val="24"/>
              </w:rPr>
              <w:t>“两</w:t>
            </w:r>
            <w:bookmarkStart w:id="0" w:name="_GoBack"/>
            <w:bookmarkEnd w:id="0"/>
            <w:r>
              <w:rPr>
                <w:rFonts w:hint="eastAsia" w:ascii="方正楷体_GBK" w:eastAsia="方正楷体_GBK"/>
                <w:sz w:val="24"/>
                <w:szCs w:val="24"/>
              </w:rPr>
              <w:t>个责任”按项目落实到位</w:t>
            </w:r>
            <w:r>
              <w:rPr>
                <w:rFonts w:hint="eastAsia" w:ascii="方正楷体_GBK" w:eastAsia="方正楷体_GBK"/>
                <w:sz w:val="24"/>
                <w:szCs w:val="24"/>
                <w:lang w:eastAsia="zh-CN"/>
              </w:rPr>
              <w:t>率</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03" w:type="dxa"/>
            <w:vMerge w:val="continue"/>
            <w:vAlign w:val="center"/>
          </w:tcPr>
          <w:p>
            <w:pPr>
              <w:jc w:val="center"/>
              <w:rPr>
                <w:rFonts w:hint="default" w:ascii="方正楷体_GBK" w:eastAsia="方正楷体_GBK"/>
                <w:sz w:val="24"/>
                <w:szCs w:val="24"/>
              </w:rPr>
            </w:pPr>
          </w:p>
        </w:tc>
        <w:tc>
          <w:tcPr>
            <w:tcW w:w="1260" w:type="dxa"/>
            <w:vMerge w:val="continue"/>
            <w:vAlign w:val="center"/>
          </w:tcPr>
          <w:p>
            <w:pPr>
              <w:spacing w:line="300" w:lineRule="exact"/>
              <w:jc w:val="center"/>
              <w:rPr>
                <w:rFonts w:hint="default" w:ascii="方正楷体_GBK" w:eastAsia="方正楷体_GBK"/>
                <w:sz w:val="24"/>
                <w:szCs w:val="24"/>
              </w:rPr>
            </w:pPr>
          </w:p>
        </w:tc>
        <w:tc>
          <w:tcPr>
            <w:tcW w:w="1934" w:type="dxa"/>
            <w:vMerge w:val="restart"/>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资金管理指标</w:t>
            </w: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lang w:eastAsia="zh-CN"/>
              </w:rPr>
              <w:t>市级衔接资金</w:t>
            </w:r>
            <w:r>
              <w:rPr>
                <w:rFonts w:hint="eastAsia" w:ascii="方正楷体_GBK" w:eastAsia="方正楷体_GBK"/>
                <w:sz w:val="24"/>
                <w:szCs w:val="24"/>
              </w:rPr>
              <w:t>支付率</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03" w:type="dxa"/>
            <w:vMerge w:val="continue"/>
            <w:vAlign w:val="center"/>
          </w:tcPr>
          <w:p>
            <w:pPr>
              <w:jc w:val="center"/>
              <w:rPr>
                <w:rFonts w:hint="default" w:ascii="方正楷体_GBK" w:eastAsia="方正楷体_GBK"/>
                <w:sz w:val="28"/>
                <w:szCs w:val="28"/>
              </w:rPr>
            </w:pPr>
          </w:p>
        </w:tc>
        <w:tc>
          <w:tcPr>
            <w:tcW w:w="1260" w:type="dxa"/>
            <w:vMerge w:val="continue"/>
            <w:vAlign w:val="center"/>
          </w:tcPr>
          <w:p>
            <w:pPr>
              <w:spacing w:line="300" w:lineRule="exact"/>
              <w:jc w:val="center"/>
              <w:rPr>
                <w:rFonts w:hint="default" w:ascii="方正楷体_GBK" w:eastAsia="方正楷体_GBK"/>
                <w:sz w:val="28"/>
                <w:szCs w:val="28"/>
              </w:rPr>
            </w:pPr>
          </w:p>
        </w:tc>
        <w:tc>
          <w:tcPr>
            <w:tcW w:w="1934" w:type="dxa"/>
            <w:vMerge w:val="continue"/>
            <w:vAlign w:val="center"/>
          </w:tcPr>
          <w:p>
            <w:pPr>
              <w:spacing w:line="300" w:lineRule="exact"/>
              <w:jc w:val="center"/>
              <w:rPr>
                <w:rFonts w:hint="default" w:ascii="方正楷体_GBK" w:eastAsia="方正楷体_GBK"/>
                <w:sz w:val="24"/>
                <w:szCs w:val="24"/>
              </w:rPr>
            </w:pP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lang w:eastAsia="zh-CN"/>
              </w:rPr>
              <w:t>年度计划投资</w:t>
            </w:r>
            <w:r>
              <w:rPr>
                <w:rFonts w:hint="eastAsia" w:ascii="方正楷体_GBK" w:eastAsia="方正楷体_GBK"/>
                <w:sz w:val="24"/>
                <w:szCs w:val="24"/>
              </w:rPr>
              <w:t>完成率</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03" w:type="dxa"/>
            <w:vMerge w:val="continue"/>
            <w:vAlign w:val="center"/>
          </w:tcPr>
          <w:p>
            <w:pPr>
              <w:jc w:val="center"/>
              <w:rPr>
                <w:rFonts w:hint="default" w:ascii="方正楷体_GBK" w:eastAsia="方正楷体_GBK"/>
                <w:sz w:val="28"/>
                <w:szCs w:val="28"/>
              </w:rPr>
            </w:pPr>
          </w:p>
        </w:tc>
        <w:tc>
          <w:tcPr>
            <w:tcW w:w="1260" w:type="dxa"/>
            <w:vMerge w:val="continue"/>
            <w:vAlign w:val="center"/>
          </w:tcPr>
          <w:p>
            <w:pPr>
              <w:spacing w:line="300" w:lineRule="exact"/>
              <w:jc w:val="center"/>
              <w:rPr>
                <w:rFonts w:hint="default" w:ascii="方正楷体_GBK" w:eastAsia="方正楷体_GBK"/>
                <w:sz w:val="28"/>
                <w:szCs w:val="28"/>
              </w:rPr>
            </w:pPr>
          </w:p>
        </w:tc>
        <w:tc>
          <w:tcPr>
            <w:tcW w:w="1934" w:type="dxa"/>
            <w:vMerge w:val="restart"/>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项目管理指标</w:t>
            </w: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项目开工率</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03" w:type="dxa"/>
            <w:vMerge w:val="continue"/>
            <w:vAlign w:val="center"/>
          </w:tcPr>
          <w:p>
            <w:pPr>
              <w:jc w:val="center"/>
              <w:rPr>
                <w:rFonts w:hint="default" w:ascii="方正楷体_GBK" w:eastAsia="方正楷体_GBK"/>
                <w:sz w:val="28"/>
                <w:szCs w:val="28"/>
              </w:rPr>
            </w:pPr>
          </w:p>
        </w:tc>
        <w:tc>
          <w:tcPr>
            <w:tcW w:w="1260" w:type="dxa"/>
            <w:vMerge w:val="continue"/>
            <w:vAlign w:val="center"/>
          </w:tcPr>
          <w:p>
            <w:pPr>
              <w:spacing w:line="300" w:lineRule="exact"/>
              <w:jc w:val="center"/>
              <w:rPr>
                <w:rFonts w:hint="default" w:ascii="方正楷体_GBK" w:eastAsia="方正楷体_GBK"/>
                <w:sz w:val="28"/>
                <w:szCs w:val="28"/>
              </w:rPr>
            </w:pPr>
          </w:p>
        </w:tc>
        <w:tc>
          <w:tcPr>
            <w:tcW w:w="1934" w:type="dxa"/>
            <w:vMerge w:val="continue"/>
            <w:vAlign w:val="center"/>
          </w:tcPr>
          <w:p>
            <w:pPr>
              <w:spacing w:line="300" w:lineRule="exact"/>
              <w:jc w:val="center"/>
              <w:rPr>
                <w:rFonts w:hint="default" w:ascii="方正楷体_GBK" w:eastAsia="方正楷体_GBK"/>
                <w:sz w:val="24"/>
                <w:szCs w:val="24"/>
              </w:rPr>
            </w:pP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超规模、超标准、超概算项目比例</w:t>
            </w:r>
          </w:p>
        </w:tc>
        <w:tc>
          <w:tcPr>
            <w:tcW w:w="1779"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3" w:type="dxa"/>
            <w:vMerge w:val="continue"/>
            <w:vAlign w:val="center"/>
          </w:tcPr>
          <w:p>
            <w:pPr>
              <w:jc w:val="center"/>
              <w:rPr>
                <w:rFonts w:hint="default"/>
              </w:rPr>
            </w:pPr>
          </w:p>
        </w:tc>
        <w:tc>
          <w:tcPr>
            <w:tcW w:w="1260" w:type="dxa"/>
            <w:vMerge w:val="continue"/>
            <w:vAlign w:val="center"/>
          </w:tcPr>
          <w:p>
            <w:pPr>
              <w:spacing w:line="300" w:lineRule="exact"/>
              <w:jc w:val="center"/>
              <w:rPr>
                <w:rFonts w:hint="default"/>
              </w:rPr>
            </w:pPr>
          </w:p>
        </w:tc>
        <w:tc>
          <w:tcPr>
            <w:tcW w:w="1934" w:type="dxa"/>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监督</w:t>
            </w:r>
            <w:r>
              <w:rPr>
                <w:rFonts w:hint="eastAsia" w:ascii="方正楷体_GBK" w:eastAsia="方正楷体_GBK"/>
                <w:sz w:val="24"/>
                <w:szCs w:val="24"/>
                <w:lang w:eastAsia="zh-CN"/>
              </w:rPr>
              <w:t>检查</w:t>
            </w:r>
            <w:r>
              <w:rPr>
                <w:rFonts w:hint="eastAsia" w:ascii="方正楷体_GBK" w:eastAsia="方正楷体_GBK"/>
                <w:sz w:val="24"/>
                <w:szCs w:val="24"/>
              </w:rPr>
              <w:t>指标</w:t>
            </w:r>
          </w:p>
        </w:tc>
        <w:tc>
          <w:tcPr>
            <w:tcW w:w="3816" w:type="dxa"/>
            <w:gridSpan w:val="2"/>
            <w:vAlign w:val="center"/>
          </w:tcPr>
          <w:p>
            <w:pPr>
              <w:spacing w:line="300" w:lineRule="exact"/>
              <w:jc w:val="center"/>
              <w:rPr>
                <w:rFonts w:hint="default" w:ascii="方正楷体_GBK" w:eastAsia="方正楷体_GBK"/>
                <w:sz w:val="24"/>
                <w:szCs w:val="24"/>
              </w:rPr>
            </w:pPr>
            <w:r>
              <w:rPr>
                <w:rFonts w:hint="eastAsia" w:ascii="方正楷体_GBK" w:eastAsia="方正楷体_GBK"/>
                <w:sz w:val="24"/>
                <w:szCs w:val="24"/>
              </w:rPr>
              <w:t>审计、督查、巡视等指出问题项目比例</w:t>
            </w:r>
          </w:p>
        </w:tc>
        <w:tc>
          <w:tcPr>
            <w:tcW w:w="1779" w:type="dxa"/>
            <w:vAlign w:val="center"/>
          </w:tcPr>
          <w:p>
            <w:pPr>
              <w:spacing w:line="300" w:lineRule="exact"/>
              <w:jc w:val="center"/>
              <w:rPr>
                <w:rFonts w:hint="default" w:ascii="方正楷体_GBK" w:eastAsia="方正楷体_GBK"/>
                <w:sz w:val="24"/>
                <w:szCs w:val="24"/>
              </w:rPr>
            </w:pPr>
            <w:r>
              <w:rPr>
                <w:rFonts w:hint="default" w:ascii="Arial" w:hAnsi="Arial" w:eastAsia="宋体" w:cs="Arial"/>
                <w:sz w:val="24"/>
                <w:szCs w:val="24"/>
              </w:rPr>
              <w:t>≤</w:t>
            </w:r>
            <w:r>
              <w:rPr>
                <w:rFonts w:hint="eastAsia" w:ascii="方正楷体_GBK" w:eastAsia="方正楷体_GBK"/>
                <w:sz w:val="24"/>
                <w:szCs w:val="24"/>
                <w:lang w:val="en-US" w:eastAsia="zh-CN"/>
              </w:rPr>
              <w:t>1</w:t>
            </w:r>
            <w:r>
              <w:rPr>
                <w:rFonts w:hint="eastAsia" w:ascii="方正楷体_GBK" w:eastAsia="方正楷体_GBK"/>
                <w:sz w:val="24"/>
                <w:szCs w:val="24"/>
              </w:rPr>
              <w:t>%</w:t>
            </w:r>
          </w:p>
        </w:tc>
      </w:tr>
    </w:tbl>
    <w:p/>
    <w:sectPr>
      <w:headerReference r:id="rId3" w:type="default"/>
      <w:footerReference r:id="rId4" w:type="default"/>
      <w:pgSz w:w="11907" w:h="16840"/>
      <w:pgMar w:top="2098" w:right="1531" w:bottom="1984" w:left="1531" w:header="851" w:footer="1417" w:gutter="0"/>
      <w:pgNumType w:fmt="numberInDash"/>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zEwMWZjZTQ5NTI5MGNiMTk4Njc3ODZhMDM1NWQifQ=="/>
  </w:docVars>
  <w:rsids>
    <w:rsidRoot w:val="000851A1"/>
    <w:rsid w:val="00002A35"/>
    <w:rsid w:val="00007F4A"/>
    <w:rsid w:val="00012B55"/>
    <w:rsid w:val="00014781"/>
    <w:rsid w:val="00014FD5"/>
    <w:rsid w:val="000152E8"/>
    <w:rsid w:val="000164BC"/>
    <w:rsid w:val="00020AD8"/>
    <w:rsid w:val="00020C4F"/>
    <w:rsid w:val="00021C72"/>
    <w:rsid w:val="00022FC2"/>
    <w:rsid w:val="00024F5A"/>
    <w:rsid w:val="00026518"/>
    <w:rsid w:val="000265AC"/>
    <w:rsid w:val="00026F78"/>
    <w:rsid w:val="000273BE"/>
    <w:rsid w:val="00030BA3"/>
    <w:rsid w:val="00032857"/>
    <w:rsid w:val="000368AC"/>
    <w:rsid w:val="00036E71"/>
    <w:rsid w:val="0004383C"/>
    <w:rsid w:val="0004727B"/>
    <w:rsid w:val="00050C16"/>
    <w:rsid w:val="00051CF6"/>
    <w:rsid w:val="000532ED"/>
    <w:rsid w:val="000550B1"/>
    <w:rsid w:val="000576A1"/>
    <w:rsid w:val="00057D81"/>
    <w:rsid w:val="00060702"/>
    <w:rsid w:val="00062C7B"/>
    <w:rsid w:val="00070051"/>
    <w:rsid w:val="00070859"/>
    <w:rsid w:val="00070D2E"/>
    <w:rsid w:val="00074A6F"/>
    <w:rsid w:val="000806EB"/>
    <w:rsid w:val="000851A1"/>
    <w:rsid w:val="00085A89"/>
    <w:rsid w:val="000864D5"/>
    <w:rsid w:val="00087937"/>
    <w:rsid w:val="00090963"/>
    <w:rsid w:val="00091445"/>
    <w:rsid w:val="0009155E"/>
    <w:rsid w:val="00092CB8"/>
    <w:rsid w:val="00097490"/>
    <w:rsid w:val="000A2365"/>
    <w:rsid w:val="000A50F5"/>
    <w:rsid w:val="000B0DBF"/>
    <w:rsid w:val="000B142E"/>
    <w:rsid w:val="000B3859"/>
    <w:rsid w:val="000C7D03"/>
    <w:rsid w:val="000D4B05"/>
    <w:rsid w:val="000D51F5"/>
    <w:rsid w:val="000D67F3"/>
    <w:rsid w:val="000D6F1F"/>
    <w:rsid w:val="000E00CD"/>
    <w:rsid w:val="000E0A4B"/>
    <w:rsid w:val="000E1711"/>
    <w:rsid w:val="000E22ED"/>
    <w:rsid w:val="000E25D2"/>
    <w:rsid w:val="000F03CB"/>
    <w:rsid w:val="000F0D68"/>
    <w:rsid w:val="000F27C6"/>
    <w:rsid w:val="000F6121"/>
    <w:rsid w:val="000F77C4"/>
    <w:rsid w:val="000F7B03"/>
    <w:rsid w:val="000F7F69"/>
    <w:rsid w:val="00105B8B"/>
    <w:rsid w:val="00106AA4"/>
    <w:rsid w:val="0010756C"/>
    <w:rsid w:val="00107751"/>
    <w:rsid w:val="00112A42"/>
    <w:rsid w:val="00112B21"/>
    <w:rsid w:val="00112D4A"/>
    <w:rsid w:val="00113AB7"/>
    <w:rsid w:val="00113FB2"/>
    <w:rsid w:val="0011598F"/>
    <w:rsid w:val="00117270"/>
    <w:rsid w:val="0012114A"/>
    <w:rsid w:val="001232EB"/>
    <w:rsid w:val="001235E2"/>
    <w:rsid w:val="001247B0"/>
    <w:rsid w:val="001247DF"/>
    <w:rsid w:val="001252E1"/>
    <w:rsid w:val="00125C71"/>
    <w:rsid w:val="00127721"/>
    <w:rsid w:val="00127A62"/>
    <w:rsid w:val="00127FCC"/>
    <w:rsid w:val="00134661"/>
    <w:rsid w:val="001452E1"/>
    <w:rsid w:val="001524AE"/>
    <w:rsid w:val="0015507A"/>
    <w:rsid w:val="00156548"/>
    <w:rsid w:val="001576C9"/>
    <w:rsid w:val="001601B0"/>
    <w:rsid w:val="00166F65"/>
    <w:rsid w:val="001701B3"/>
    <w:rsid w:val="00170BD6"/>
    <w:rsid w:val="001726A5"/>
    <w:rsid w:val="001745DC"/>
    <w:rsid w:val="00177742"/>
    <w:rsid w:val="001802E1"/>
    <w:rsid w:val="00184D3C"/>
    <w:rsid w:val="00184E40"/>
    <w:rsid w:val="00184F30"/>
    <w:rsid w:val="0018700B"/>
    <w:rsid w:val="00195D45"/>
    <w:rsid w:val="001A035B"/>
    <w:rsid w:val="001A1E47"/>
    <w:rsid w:val="001A3FE2"/>
    <w:rsid w:val="001A4524"/>
    <w:rsid w:val="001A57B0"/>
    <w:rsid w:val="001A7563"/>
    <w:rsid w:val="001B2496"/>
    <w:rsid w:val="001B24AA"/>
    <w:rsid w:val="001B2552"/>
    <w:rsid w:val="001B563F"/>
    <w:rsid w:val="001B7F5B"/>
    <w:rsid w:val="001C0777"/>
    <w:rsid w:val="001C1240"/>
    <w:rsid w:val="001C1A3C"/>
    <w:rsid w:val="001C2C22"/>
    <w:rsid w:val="001D09D7"/>
    <w:rsid w:val="001D48E8"/>
    <w:rsid w:val="001D50A3"/>
    <w:rsid w:val="001D5F2E"/>
    <w:rsid w:val="001D720D"/>
    <w:rsid w:val="001E2AA0"/>
    <w:rsid w:val="001E41E0"/>
    <w:rsid w:val="001F11BA"/>
    <w:rsid w:val="001F1BA5"/>
    <w:rsid w:val="001F23B5"/>
    <w:rsid w:val="00200458"/>
    <w:rsid w:val="00201BA7"/>
    <w:rsid w:val="002056E6"/>
    <w:rsid w:val="00206ACE"/>
    <w:rsid w:val="0020735C"/>
    <w:rsid w:val="002106D1"/>
    <w:rsid w:val="0021176B"/>
    <w:rsid w:val="0021330C"/>
    <w:rsid w:val="00213ABB"/>
    <w:rsid w:val="00215C3A"/>
    <w:rsid w:val="00216063"/>
    <w:rsid w:val="002167EE"/>
    <w:rsid w:val="00220413"/>
    <w:rsid w:val="002204B6"/>
    <w:rsid w:val="002206DD"/>
    <w:rsid w:val="002232D2"/>
    <w:rsid w:val="00227940"/>
    <w:rsid w:val="00233E89"/>
    <w:rsid w:val="00241007"/>
    <w:rsid w:val="00241C85"/>
    <w:rsid w:val="00255974"/>
    <w:rsid w:val="00255C72"/>
    <w:rsid w:val="00256838"/>
    <w:rsid w:val="00257904"/>
    <w:rsid w:val="002603F2"/>
    <w:rsid w:val="00260B8D"/>
    <w:rsid w:val="0026167A"/>
    <w:rsid w:val="0026182A"/>
    <w:rsid w:val="00262780"/>
    <w:rsid w:val="00264CE1"/>
    <w:rsid w:val="0026572D"/>
    <w:rsid w:val="002664F0"/>
    <w:rsid w:val="00272F06"/>
    <w:rsid w:val="00273271"/>
    <w:rsid w:val="002769ED"/>
    <w:rsid w:val="0028235D"/>
    <w:rsid w:val="0028459A"/>
    <w:rsid w:val="0028550C"/>
    <w:rsid w:val="00286737"/>
    <w:rsid w:val="002910DA"/>
    <w:rsid w:val="002A602A"/>
    <w:rsid w:val="002A7A61"/>
    <w:rsid w:val="002B1926"/>
    <w:rsid w:val="002B24EB"/>
    <w:rsid w:val="002B40EF"/>
    <w:rsid w:val="002C47E7"/>
    <w:rsid w:val="002C6E75"/>
    <w:rsid w:val="002D1CC8"/>
    <w:rsid w:val="002D2361"/>
    <w:rsid w:val="002D2565"/>
    <w:rsid w:val="002D4B94"/>
    <w:rsid w:val="002D738A"/>
    <w:rsid w:val="002D7B36"/>
    <w:rsid w:val="002E0B2B"/>
    <w:rsid w:val="002E236D"/>
    <w:rsid w:val="002E23E1"/>
    <w:rsid w:val="002E26CC"/>
    <w:rsid w:val="002E40CE"/>
    <w:rsid w:val="002E7507"/>
    <w:rsid w:val="002F360B"/>
    <w:rsid w:val="002F3A2A"/>
    <w:rsid w:val="002F43A1"/>
    <w:rsid w:val="002F71EB"/>
    <w:rsid w:val="002F79BF"/>
    <w:rsid w:val="003046F6"/>
    <w:rsid w:val="003065A2"/>
    <w:rsid w:val="0030670E"/>
    <w:rsid w:val="003125D9"/>
    <w:rsid w:val="003129E0"/>
    <w:rsid w:val="00314D33"/>
    <w:rsid w:val="00316124"/>
    <w:rsid w:val="003165B7"/>
    <w:rsid w:val="00316B00"/>
    <w:rsid w:val="00317F2E"/>
    <w:rsid w:val="003227CA"/>
    <w:rsid w:val="003232C6"/>
    <w:rsid w:val="003246A1"/>
    <w:rsid w:val="00331D41"/>
    <w:rsid w:val="00332468"/>
    <w:rsid w:val="00333758"/>
    <w:rsid w:val="003344D9"/>
    <w:rsid w:val="00334C3B"/>
    <w:rsid w:val="00336412"/>
    <w:rsid w:val="00341369"/>
    <w:rsid w:val="003415F5"/>
    <w:rsid w:val="003420A5"/>
    <w:rsid w:val="00343078"/>
    <w:rsid w:val="003466F9"/>
    <w:rsid w:val="00347EDA"/>
    <w:rsid w:val="0035287E"/>
    <w:rsid w:val="00352F1C"/>
    <w:rsid w:val="00353FE3"/>
    <w:rsid w:val="0035468F"/>
    <w:rsid w:val="00354AA7"/>
    <w:rsid w:val="00356AC2"/>
    <w:rsid w:val="0036286E"/>
    <w:rsid w:val="00364B4F"/>
    <w:rsid w:val="00367BFB"/>
    <w:rsid w:val="00372F9D"/>
    <w:rsid w:val="00373727"/>
    <w:rsid w:val="00373F5D"/>
    <w:rsid w:val="003752BF"/>
    <w:rsid w:val="003754E2"/>
    <w:rsid w:val="00385357"/>
    <w:rsid w:val="00385981"/>
    <w:rsid w:val="0039092D"/>
    <w:rsid w:val="00392021"/>
    <w:rsid w:val="00395BE1"/>
    <w:rsid w:val="00397F16"/>
    <w:rsid w:val="003A3130"/>
    <w:rsid w:val="003A4CCF"/>
    <w:rsid w:val="003B204A"/>
    <w:rsid w:val="003B2496"/>
    <w:rsid w:val="003B4AF4"/>
    <w:rsid w:val="003B52F4"/>
    <w:rsid w:val="003B78F8"/>
    <w:rsid w:val="003C1D12"/>
    <w:rsid w:val="003C499D"/>
    <w:rsid w:val="003C5AE5"/>
    <w:rsid w:val="003C6564"/>
    <w:rsid w:val="003D188F"/>
    <w:rsid w:val="003D53F9"/>
    <w:rsid w:val="003D591A"/>
    <w:rsid w:val="003D650A"/>
    <w:rsid w:val="003E15D4"/>
    <w:rsid w:val="003E1BA1"/>
    <w:rsid w:val="003E1E19"/>
    <w:rsid w:val="003E346E"/>
    <w:rsid w:val="003E37EE"/>
    <w:rsid w:val="003F0D8F"/>
    <w:rsid w:val="003F2A96"/>
    <w:rsid w:val="003F5A80"/>
    <w:rsid w:val="00411CF5"/>
    <w:rsid w:val="004164EA"/>
    <w:rsid w:val="0041793F"/>
    <w:rsid w:val="00417D28"/>
    <w:rsid w:val="00420027"/>
    <w:rsid w:val="004201CF"/>
    <w:rsid w:val="00420E20"/>
    <w:rsid w:val="00425DE6"/>
    <w:rsid w:val="004277BC"/>
    <w:rsid w:val="00431EFC"/>
    <w:rsid w:val="00433A32"/>
    <w:rsid w:val="004352F2"/>
    <w:rsid w:val="0043564C"/>
    <w:rsid w:val="00436B32"/>
    <w:rsid w:val="00440327"/>
    <w:rsid w:val="00442A84"/>
    <w:rsid w:val="00443B77"/>
    <w:rsid w:val="00443D74"/>
    <w:rsid w:val="004479E4"/>
    <w:rsid w:val="00452770"/>
    <w:rsid w:val="00452CFF"/>
    <w:rsid w:val="00453C9F"/>
    <w:rsid w:val="00454743"/>
    <w:rsid w:val="0045640C"/>
    <w:rsid w:val="00456569"/>
    <w:rsid w:val="00462ED3"/>
    <w:rsid w:val="00463854"/>
    <w:rsid w:val="00463B27"/>
    <w:rsid w:val="004642F2"/>
    <w:rsid w:val="004656DC"/>
    <w:rsid w:val="00470690"/>
    <w:rsid w:val="00471485"/>
    <w:rsid w:val="00471526"/>
    <w:rsid w:val="004726FA"/>
    <w:rsid w:val="004749C6"/>
    <w:rsid w:val="00476F41"/>
    <w:rsid w:val="0048020B"/>
    <w:rsid w:val="00484983"/>
    <w:rsid w:val="00490733"/>
    <w:rsid w:val="00490C70"/>
    <w:rsid w:val="004916AA"/>
    <w:rsid w:val="00492DD2"/>
    <w:rsid w:val="00496733"/>
    <w:rsid w:val="004970FA"/>
    <w:rsid w:val="004A0778"/>
    <w:rsid w:val="004A34D1"/>
    <w:rsid w:val="004A57C2"/>
    <w:rsid w:val="004A6822"/>
    <w:rsid w:val="004B1FD8"/>
    <w:rsid w:val="004B229B"/>
    <w:rsid w:val="004B3B56"/>
    <w:rsid w:val="004B4CD3"/>
    <w:rsid w:val="004B78AC"/>
    <w:rsid w:val="004B7BB0"/>
    <w:rsid w:val="004C0BFD"/>
    <w:rsid w:val="004C13AF"/>
    <w:rsid w:val="004C431F"/>
    <w:rsid w:val="004C49ED"/>
    <w:rsid w:val="004C71CA"/>
    <w:rsid w:val="004D08F1"/>
    <w:rsid w:val="004D2206"/>
    <w:rsid w:val="004D2491"/>
    <w:rsid w:val="004D280A"/>
    <w:rsid w:val="004D2F81"/>
    <w:rsid w:val="004D3704"/>
    <w:rsid w:val="004D38E9"/>
    <w:rsid w:val="004D3A0A"/>
    <w:rsid w:val="004D7CD1"/>
    <w:rsid w:val="004D7F87"/>
    <w:rsid w:val="004E2553"/>
    <w:rsid w:val="004E616C"/>
    <w:rsid w:val="004E6355"/>
    <w:rsid w:val="004F157F"/>
    <w:rsid w:val="004F30BA"/>
    <w:rsid w:val="004F464D"/>
    <w:rsid w:val="004F4936"/>
    <w:rsid w:val="004F4CD2"/>
    <w:rsid w:val="004F4D05"/>
    <w:rsid w:val="004F50DA"/>
    <w:rsid w:val="004F6460"/>
    <w:rsid w:val="004F7775"/>
    <w:rsid w:val="004F7CAC"/>
    <w:rsid w:val="00500F9F"/>
    <w:rsid w:val="00501E77"/>
    <w:rsid w:val="00504ACF"/>
    <w:rsid w:val="00505347"/>
    <w:rsid w:val="00520BFA"/>
    <w:rsid w:val="00522323"/>
    <w:rsid w:val="005254ED"/>
    <w:rsid w:val="00525CC8"/>
    <w:rsid w:val="0052690B"/>
    <w:rsid w:val="005270A0"/>
    <w:rsid w:val="00531E70"/>
    <w:rsid w:val="005368BA"/>
    <w:rsid w:val="00537D96"/>
    <w:rsid w:val="00544C6B"/>
    <w:rsid w:val="00544D17"/>
    <w:rsid w:val="0054523C"/>
    <w:rsid w:val="0054549C"/>
    <w:rsid w:val="005469C9"/>
    <w:rsid w:val="00550B37"/>
    <w:rsid w:val="0055412F"/>
    <w:rsid w:val="00554AC2"/>
    <w:rsid w:val="005572C3"/>
    <w:rsid w:val="005574F5"/>
    <w:rsid w:val="00560280"/>
    <w:rsid w:val="00563164"/>
    <w:rsid w:val="00566BC3"/>
    <w:rsid w:val="00567E15"/>
    <w:rsid w:val="005716F3"/>
    <w:rsid w:val="00573D2F"/>
    <w:rsid w:val="00576314"/>
    <w:rsid w:val="00577BC3"/>
    <w:rsid w:val="00577D01"/>
    <w:rsid w:val="0058190D"/>
    <w:rsid w:val="00581E2F"/>
    <w:rsid w:val="00584F78"/>
    <w:rsid w:val="00590B1A"/>
    <w:rsid w:val="005925A6"/>
    <w:rsid w:val="00593681"/>
    <w:rsid w:val="00594527"/>
    <w:rsid w:val="00595F11"/>
    <w:rsid w:val="00596C0C"/>
    <w:rsid w:val="00596CFC"/>
    <w:rsid w:val="005A0EE3"/>
    <w:rsid w:val="005A256B"/>
    <w:rsid w:val="005A339A"/>
    <w:rsid w:val="005A685A"/>
    <w:rsid w:val="005A6AC3"/>
    <w:rsid w:val="005A6B6C"/>
    <w:rsid w:val="005B3BFC"/>
    <w:rsid w:val="005B5318"/>
    <w:rsid w:val="005B5D3B"/>
    <w:rsid w:val="005B72CB"/>
    <w:rsid w:val="005C00C2"/>
    <w:rsid w:val="005D0243"/>
    <w:rsid w:val="005D0402"/>
    <w:rsid w:val="005D0E25"/>
    <w:rsid w:val="005D68B2"/>
    <w:rsid w:val="005D6A79"/>
    <w:rsid w:val="005E2FA3"/>
    <w:rsid w:val="005E3423"/>
    <w:rsid w:val="005E3D35"/>
    <w:rsid w:val="005E42F1"/>
    <w:rsid w:val="005E4CB3"/>
    <w:rsid w:val="005E6A35"/>
    <w:rsid w:val="005F307B"/>
    <w:rsid w:val="005F497F"/>
    <w:rsid w:val="005F55B0"/>
    <w:rsid w:val="005F5966"/>
    <w:rsid w:val="005F6E75"/>
    <w:rsid w:val="00600085"/>
    <w:rsid w:val="006003EB"/>
    <w:rsid w:val="00602CC6"/>
    <w:rsid w:val="00603409"/>
    <w:rsid w:val="00605B9F"/>
    <w:rsid w:val="00605FE0"/>
    <w:rsid w:val="00612319"/>
    <w:rsid w:val="00612406"/>
    <w:rsid w:val="00612B55"/>
    <w:rsid w:val="00613782"/>
    <w:rsid w:val="006145FB"/>
    <w:rsid w:val="006157CD"/>
    <w:rsid w:val="00615EBE"/>
    <w:rsid w:val="0061624B"/>
    <w:rsid w:val="00620A88"/>
    <w:rsid w:val="00623354"/>
    <w:rsid w:val="00632494"/>
    <w:rsid w:val="00632532"/>
    <w:rsid w:val="0063266E"/>
    <w:rsid w:val="006336FA"/>
    <w:rsid w:val="00633F39"/>
    <w:rsid w:val="006351E4"/>
    <w:rsid w:val="00635484"/>
    <w:rsid w:val="00637E7D"/>
    <w:rsid w:val="0064089C"/>
    <w:rsid w:val="006410FF"/>
    <w:rsid w:val="006439ED"/>
    <w:rsid w:val="00645C56"/>
    <w:rsid w:val="00651CE2"/>
    <w:rsid w:val="00654EBF"/>
    <w:rsid w:val="00657504"/>
    <w:rsid w:val="00657D14"/>
    <w:rsid w:val="006612D7"/>
    <w:rsid w:val="00663BFD"/>
    <w:rsid w:val="00663C16"/>
    <w:rsid w:val="00664B79"/>
    <w:rsid w:val="00665CDE"/>
    <w:rsid w:val="00666C30"/>
    <w:rsid w:val="00670254"/>
    <w:rsid w:val="00674919"/>
    <w:rsid w:val="00674EAC"/>
    <w:rsid w:val="00683D63"/>
    <w:rsid w:val="0068493A"/>
    <w:rsid w:val="00687C7D"/>
    <w:rsid w:val="00690600"/>
    <w:rsid w:val="0069110E"/>
    <w:rsid w:val="0069579F"/>
    <w:rsid w:val="00695C2F"/>
    <w:rsid w:val="00695DA2"/>
    <w:rsid w:val="0069653B"/>
    <w:rsid w:val="006974F0"/>
    <w:rsid w:val="006A16AE"/>
    <w:rsid w:val="006A3218"/>
    <w:rsid w:val="006A52F9"/>
    <w:rsid w:val="006A5557"/>
    <w:rsid w:val="006A56F0"/>
    <w:rsid w:val="006A648C"/>
    <w:rsid w:val="006A7159"/>
    <w:rsid w:val="006A7AC5"/>
    <w:rsid w:val="006B0EB0"/>
    <w:rsid w:val="006B289C"/>
    <w:rsid w:val="006B2F07"/>
    <w:rsid w:val="006B5851"/>
    <w:rsid w:val="006B7D25"/>
    <w:rsid w:val="006C0379"/>
    <w:rsid w:val="006C1F32"/>
    <w:rsid w:val="006C3A81"/>
    <w:rsid w:val="006D0360"/>
    <w:rsid w:val="006D09FD"/>
    <w:rsid w:val="006D0E8A"/>
    <w:rsid w:val="006D1700"/>
    <w:rsid w:val="006D310E"/>
    <w:rsid w:val="006D3559"/>
    <w:rsid w:val="006D4B2B"/>
    <w:rsid w:val="006D5A09"/>
    <w:rsid w:val="006D73AE"/>
    <w:rsid w:val="006E12AA"/>
    <w:rsid w:val="006E17B6"/>
    <w:rsid w:val="006E1AAD"/>
    <w:rsid w:val="006E1ED7"/>
    <w:rsid w:val="006E29AE"/>
    <w:rsid w:val="006F14F8"/>
    <w:rsid w:val="006F156E"/>
    <w:rsid w:val="006F4296"/>
    <w:rsid w:val="006F5768"/>
    <w:rsid w:val="006F5F8F"/>
    <w:rsid w:val="006F61C1"/>
    <w:rsid w:val="006F62E0"/>
    <w:rsid w:val="006F69A9"/>
    <w:rsid w:val="007025B6"/>
    <w:rsid w:val="007026CC"/>
    <w:rsid w:val="007038C0"/>
    <w:rsid w:val="00703CEC"/>
    <w:rsid w:val="0070452F"/>
    <w:rsid w:val="00710145"/>
    <w:rsid w:val="007113E0"/>
    <w:rsid w:val="00712384"/>
    <w:rsid w:val="00712B73"/>
    <w:rsid w:val="00714B52"/>
    <w:rsid w:val="00716F09"/>
    <w:rsid w:val="0071767C"/>
    <w:rsid w:val="00720930"/>
    <w:rsid w:val="00721A89"/>
    <w:rsid w:val="007234A5"/>
    <w:rsid w:val="00723E87"/>
    <w:rsid w:val="007257BD"/>
    <w:rsid w:val="00726F7A"/>
    <w:rsid w:val="007312E7"/>
    <w:rsid w:val="00732032"/>
    <w:rsid w:val="007353C9"/>
    <w:rsid w:val="00742AA2"/>
    <w:rsid w:val="00742DC8"/>
    <w:rsid w:val="00746C84"/>
    <w:rsid w:val="007472F3"/>
    <w:rsid w:val="00750638"/>
    <w:rsid w:val="00752A4F"/>
    <w:rsid w:val="00752E77"/>
    <w:rsid w:val="007575D1"/>
    <w:rsid w:val="00761576"/>
    <w:rsid w:val="00761B92"/>
    <w:rsid w:val="00762162"/>
    <w:rsid w:val="00762F91"/>
    <w:rsid w:val="00766822"/>
    <w:rsid w:val="00767E1A"/>
    <w:rsid w:val="00775283"/>
    <w:rsid w:val="00775C33"/>
    <w:rsid w:val="0078002E"/>
    <w:rsid w:val="0078237E"/>
    <w:rsid w:val="007829E6"/>
    <w:rsid w:val="00785B00"/>
    <w:rsid w:val="00786CCF"/>
    <w:rsid w:val="00790875"/>
    <w:rsid w:val="00793663"/>
    <w:rsid w:val="0079435E"/>
    <w:rsid w:val="007952C7"/>
    <w:rsid w:val="007955E9"/>
    <w:rsid w:val="00796803"/>
    <w:rsid w:val="007A0B4C"/>
    <w:rsid w:val="007A1498"/>
    <w:rsid w:val="007A1E3A"/>
    <w:rsid w:val="007A2FFA"/>
    <w:rsid w:val="007A4AA0"/>
    <w:rsid w:val="007A4D53"/>
    <w:rsid w:val="007A4ED5"/>
    <w:rsid w:val="007A4EDB"/>
    <w:rsid w:val="007A5232"/>
    <w:rsid w:val="007B423B"/>
    <w:rsid w:val="007B64E0"/>
    <w:rsid w:val="007B6B20"/>
    <w:rsid w:val="007C1695"/>
    <w:rsid w:val="007C1FE0"/>
    <w:rsid w:val="007C21CD"/>
    <w:rsid w:val="007C532C"/>
    <w:rsid w:val="007C5885"/>
    <w:rsid w:val="007C74A1"/>
    <w:rsid w:val="007C79F7"/>
    <w:rsid w:val="007D390C"/>
    <w:rsid w:val="007D5091"/>
    <w:rsid w:val="007D51EC"/>
    <w:rsid w:val="007D6AD8"/>
    <w:rsid w:val="007E317B"/>
    <w:rsid w:val="007E3D34"/>
    <w:rsid w:val="007F347E"/>
    <w:rsid w:val="007F3EF3"/>
    <w:rsid w:val="007F48D5"/>
    <w:rsid w:val="007F574E"/>
    <w:rsid w:val="007F57FC"/>
    <w:rsid w:val="00800B7B"/>
    <w:rsid w:val="00804362"/>
    <w:rsid w:val="00805F75"/>
    <w:rsid w:val="008073AA"/>
    <w:rsid w:val="00810108"/>
    <w:rsid w:val="00810A07"/>
    <w:rsid w:val="00812A80"/>
    <w:rsid w:val="00814DF6"/>
    <w:rsid w:val="008154CC"/>
    <w:rsid w:val="0081739E"/>
    <w:rsid w:val="008203D7"/>
    <w:rsid w:val="00822D48"/>
    <w:rsid w:val="00824AA0"/>
    <w:rsid w:val="00824FAD"/>
    <w:rsid w:val="00826840"/>
    <w:rsid w:val="0082712B"/>
    <w:rsid w:val="008301A0"/>
    <w:rsid w:val="008308E6"/>
    <w:rsid w:val="0083149D"/>
    <w:rsid w:val="00831E54"/>
    <w:rsid w:val="00833AB1"/>
    <w:rsid w:val="00835FE7"/>
    <w:rsid w:val="008409A2"/>
    <w:rsid w:val="00841400"/>
    <w:rsid w:val="00842507"/>
    <w:rsid w:val="00842977"/>
    <w:rsid w:val="00842D6E"/>
    <w:rsid w:val="008445D6"/>
    <w:rsid w:val="00844AC3"/>
    <w:rsid w:val="008464BA"/>
    <w:rsid w:val="008516D7"/>
    <w:rsid w:val="008543CF"/>
    <w:rsid w:val="008554A4"/>
    <w:rsid w:val="008558A9"/>
    <w:rsid w:val="00861D03"/>
    <w:rsid w:val="00862A9D"/>
    <w:rsid w:val="008678A8"/>
    <w:rsid w:val="00870484"/>
    <w:rsid w:val="00870E2C"/>
    <w:rsid w:val="00870F5F"/>
    <w:rsid w:val="00877EB2"/>
    <w:rsid w:val="00885384"/>
    <w:rsid w:val="00886D67"/>
    <w:rsid w:val="008915F2"/>
    <w:rsid w:val="00892F99"/>
    <w:rsid w:val="00893E4A"/>
    <w:rsid w:val="0089424D"/>
    <w:rsid w:val="008A6EA4"/>
    <w:rsid w:val="008A7011"/>
    <w:rsid w:val="008B22F4"/>
    <w:rsid w:val="008B28EB"/>
    <w:rsid w:val="008B4A98"/>
    <w:rsid w:val="008C05A2"/>
    <w:rsid w:val="008C1014"/>
    <w:rsid w:val="008C192A"/>
    <w:rsid w:val="008C37ED"/>
    <w:rsid w:val="008C38A7"/>
    <w:rsid w:val="008C3EB4"/>
    <w:rsid w:val="008D1B3F"/>
    <w:rsid w:val="008D3F42"/>
    <w:rsid w:val="008D4191"/>
    <w:rsid w:val="008D488A"/>
    <w:rsid w:val="008D757F"/>
    <w:rsid w:val="008E39D7"/>
    <w:rsid w:val="008E5509"/>
    <w:rsid w:val="008F089F"/>
    <w:rsid w:val="008F2957"/>
    <w:rsid w:val="008F2BA3"/>
    <w:rsid w:val="008F3A31"/>
    <w:rsid w:val="008F4AAA"/>
    <w:rsid w:val="008F5144"/>
    <w:rsid w:val="00904BB2"/>
    <w:rsid w:val="0090694C"/>
    <w:rsid w:val="00911429"/>
    <w:rsid w:val="00911D72"/>
    <w:rsid w:val="00914378"/>
    <w:rsid w:val="00914877"/>
    <w:rsid w:val="00921C4D"/>
    <w:rsid w:val="0092274D"/>
    <w:rsid w:val="00922E7E"/>
    <w:rsid w:val="00930CF1"/>
    <w:rsid w:val="009320EF"/>
    <w:rsid w:val="00933917"/>
    <w:rsid w:val="00935D25"/>
    <w:rsid w:val="009370D5"/>
    <w:rsid w:val="00942FC6"/>
    <w:rsid w:val="00950E32"/>
    <w:rsid w:val="00951D1E"/>
    <w:rsid w:val="009540D7"/>
    <w:rsid w:val="00954C93"/>
    <w:rsid w:val="009555C7"/>
    <w:rsid w:val="0095563C"/>
    <w:rsid w:val="0096002D"/>
    <w:rsid w:val="00960798"/>
    <w:rsid w:val="009626B7"/>
    <w:rsid w:val="0096321F"/>
    <w:rsid w:val="0096390A"/>
    <w:rsid w:val="00966B2F"/>
    <w:rsid w:val="00967724"/>
    <w:rsid w:val="0097030D"/>
    <w:rsid w:val="00970C6F"/>
    <w:rsid w:val="00970C8D"/>
    <w:rsid w:val="009722FD"/>
    <w:rsid w:val="00975219"/>
    <w:rsid w:val="00975379"/>
    <w:rsid w:val="0097649C"/>
    <w:rsid w:val="00980A31"/>
    <w:rsid w:val="00983572"/>
    <w:rsid w:val="00984AB0"/>
    <w:rsid w:val="009876D4"/>
    <w:rsid w:val="0099385E"/>
    <w:rsid w:val="00994F2A"/>
    <w:rsid w:val="009965C5"/>
    <w:rsid w:val="00996E70"/>
    <w:rsid w:val="009A3E92"/>
    <w:rsid w:val="009A49B2"/>
    <w:rsid w:val="009A4FD9"/>
    <w:rsid w:val="009A6897"/>
    <w:rsid w:val="009B08AD"/>
    <w:rsid w:val="009B0F42"/>
    <w:rsid w:val="009B2388"/>
    <w:rsid w:val="009B2AA7"/>
    <w:rsid w:val="009B2B41"/>
    <w:rsid w:val="009B3202"/>
    <w:rsid w:val="009B4A5B"/>
    <w:rsid w:val="009B627C"/>
    <w:rsid w:val="009C0856"/>
    <w:rsid w:val="009C0E0B"/>
    <w:rsid w:val="009C0F83"/>
    <w:rsid w:val="009C21D6"/>
    <w:rsid w:val="009C714B"/>
    <w:rsid w:val="009E0BDE"/>
    <w:rsid w:val="009E2C4F"/>
    <w:rsid w:val="009E7EE2"/>
    <w:rsid w:val="009F0282"/>
    <w:rsid w:val="009F10C9"/>
    <w:rsid w:val="009F173F"/>
    <w:rsid w:val="009F364C"/>
    <w:rsid w:val="009F3DD0"/>
    <w:rsid w:val="009F4057"/>
    <w:rsid w:val="009F4AD8"/>
    <w:rsid w:val="009F6D66"/>
    <w:rsid w:val="009F7AC7"/>
    <w:rsid w:val="00A054CD"/>
    <w:rsid w:val="00A07076"/>
    <w:rsid w:val="00A07EAB"/>
    <w:rsid w:val="00A1162D"/>
    <w:rsid w:val="00A13B1B"/>
    <w:rsid w:val="00A13E6B"/>
    <w:rsid w:val="00A209F1"/>
    <w:rsid w:val="00A20C0B"/>
    <w:rsid w:val="00A2309A"/>
    <w:rsid w:val="00A25BBB"/>
    <w:rsid w:val="00A2710E"/>
    <w:rsid w:val="00A3426F"/>
    <w:rsid w:val="00A404AA"/>
    <w:rsid w:val="00A42367"/>
    <w:rsid w:val="00A43DA5"/>
    <w:rsid w:val="00A4610E"/>
    <w:rsid w:val="00A46313"/>
    <w:rsid w:val="00A46AC1"/>
    <w:rsid w:val="00A50475"/>
    <w:rsid w:val="00A507C1"/>
    <w:rsid w:val="00A63082"/>
    <w:rsid w:val="00A66200"/>
    <w:rsid w:val="00A717EE"/>
    <w:rsid w:val="00A72302"/>
    <w:rsid w:val="00A731D8"/>
    <w:rsid w:val="00A75DBF"/>
    <w:rsid w:val="00A77760"/>
    <w:rsid w:val="00A81A2C"/>
    <w:rsid w:val="00A84366"/>
    <w:rsid w:val="00A84D26"/>
    <w:rsid w:val="00A85039"/>
    <w:rsid w:val="00A86C65"/>
    <w:rsid w:val="00A86D9E"/>
    <w:rsid w:val="00A917F2"/>
    <w:rsid w:val="00A94230"/>
    <w:rsid w:val="00A942CB"/>
    <w:rsid w:val="00A97B08"/>
    <w:rsid w:val="00A97E0F"/>
    <w:rsid w:val="00AA10D9"/>
    <w:rsid w:val="00AA33B5"/>
    <w:rsid w:val="00AB154E"/>
    <w:rsid w:val="00AB2083"/>
    <w:rsid w:val="00AB3413"/>
    <w:rsid w:val="00AB347F"/>
    <w:rsid w:val="00AB3E6E"/>
    <w:rsid w:val="00AB4520"/>
    <w:rsid w:val="00AB4E55"/>
    <w:rsid w:val="00AC0245"/>
    <w:rsid w:val="00AC4243"/>
    <w:rsid w:val="00AC5135"/>
    <w:rsid w:val="00AC59C6"/>
    <w:rsid w:val="00AD1306"/>
    <w:rsid w:val="00AD2F7D"/>
    <w:rsid w:val="00AD4E6B"/>
    <w:rsid w:val="00AD67D2"/>
    <w:rsid w:val="00AE31C5"/>
    <w:rsid w:val="00AE3BD5"/>
    <w:rsid w:val="00AE42FF"/>
    <w:rsid w:val="00AE5569"/>
    <w:rsid w:val="00AE725B"/>
    <w:rsid w:val="00AF0FD5"/>
    <w:rsid w:val="00AF3984"/>
    <w:rsid w:val="00AF4B38"/>
    <w:rsid w:val="00AF54E9"/>
    <w:rsid w:val="00AF5A2E"/>
    <w:rsid w:val="00AF79E9"/>
    <w:rsid w:val="00B01796"/>
    <w:rsid w:val="00B02986"/>
    <w:rsid w:val="00B05470"/>
    <w:rsid w:val="00B0593C"/>
    <w:rsid w:val="00B078BA"/>
    <w:rsid w:val="00B109E2"/>
    <w:rsid w:val="00B2109A"/>
    <w:rsid w:val="00B21862"/>
    <w:rsid w:val="00B26304"/>
    <w:rsid w:val="00B31F74"/>
    <w:rsid w:val="00B31F9B"/>
    <w:rsid w:val="00B3348E"/>
    <w:rsid w:val="00B34089"/>
    <w:rsid w:val="00B37E67"/>
    <w:rsid w:val="00B4013B"/>
    <w:rsid w:val="00B405A1"/>
    <w:rsid w:val="00B44107"/>
    <w:rsid w:val="00B45476"/>
    <w:rsid w:val="00B45987"/>
    <w:rsid w:val="00B479D0"/>
    <w:rsid w:val="00B51578"/>
    <w:rsid w:val="00B51915"/>
    <w:rsid w:val="00B53002"/>
    <w:rsid w:val="00B54698"/>
    <w:rsid w:val="00B57D00"/>
    <w:rsid w:val="00B60891"/>
    <w:rsid w:val="00B61F9E"/>
    <w:rsid w:val="00B64DAF"/>
    <w:rsid w:val="00B66F31"/>
    <w:rsid w:val="00B67369"/>
    <w:rsid w:val="00B67389"/>
    <w:rsid w:val="00B67756"/>
    <w:rsid w:val="00B6778E"/>
    <w:rsid w:val="00B708D9"/>
    <w:rsid w:val="00B750B8"/>
    <w:rsid w:val="00B75118"/>
    <w:rsid w:val="00B754A0"/>
    <w:rsid w:val="00B80D69"/>
    <w:rsid w:val="00B81CA4"/>
    <w:rsid w:val="00B8266C"/>
    <w:rsid w:val="00B82959"/>
    <w:rsid w:val="00B82BAC"/>
    <w:rsid w:val="00B835D1"/>
    <w:rsid w:val="00B848B8"/>
    <w:rsid w:val="00B871A9"/>
    <w:rsid w:val="00B90554"/>
    <w:rsid w:val="00B9064E"/>
    <w:rsid w:val="00B909AA"/>
    <w:rsid w:val="00B91919"/>
    <w:rsid w:val="00B924D6"/>
    <w:rsid w:val="00BA011F"/>
    <w:rsid w:val="00BA038D"/>
    <w:rsid w:val="00BA170E"/>
    <w:rsid w:val="00BA2BF4"/>
    <w:rsid w:val="00BA2CA3"/>
    <w:rsid w:val="00BA3EE6"/>
    <w:rsid w:val="00BA4939"/>
    <w:rsid w:val="00BA6C32"/>
    <w:rsid w:val="00BB1A25"/>
    <w:rsid w:val="00BB2FF4"/>
    <w:rsid w:val="00BB3D01"/>
    <w:rsid w:val="00BB528C"/>
    <w:rsid w:val="00BB589C"/>
    <w:rsid w:val="00BB706E"/>
    <w:rsid w:val="00BB7ABF"/>
    <w:rsid w:val="00BC3E83"/>
    <w:rsid w:val="00BC494F"/>
    <w:rsid w:val="00BC4D37"/>
    <w:rsid w:val="00BC607D"/>
    <w:rsid w:val="00BC7D48"/>
    <w:rsid w:val="00BD6E67"/>
    <w:rsid w:val="00BE3459"/>
    <w:rsid w:val="00BE3A31"/>
    <w:rsid w:val="00BE3BED"/>
    <w:rsid w:val="00BE4D91"/>
    <w:rsid w:val="00BE635C"/>
    <w:rsid w:val="00BF06A9"/>
    <w:rsid w:val="00BF201E"/>
    <w:rsid w:val="00BF3112"/>
    <w:rsid w:val="00BF4E13"/>
    <w:rsid w:val="00C05408"/>
    <w:rsid w:val="00C0562C"/>
    <w:rsid w:val="00C07D99"/>
    <w:rsid w:val="00C07F34"/>
    <w:rsid w:val="00C10C86"/>
    <w:rsid w:val="00C12984"/>
    <w:rsid w:val="00C1383C"/>
    <w:rsid w:val="00C16C04"/>
    <w:rsid w:val="00C17D45"/>
    <w:rsid w:val="00C20574"/>
    <w:rsid w:val="00C2075F"/>
    <w:rsid w:val="00C2093B"/>
    <w:rsid w:val="00C21207"/>
    <w:rsid w:val="00C26E17"/>
    <w:rsid w:val="00C311D4"/>
    <w:rsid w:val="00C31F0A"/>
    <w:rsid w:val="00C416FE"/>
    <w:rsid w:val="00C41B66"/>
    <w:rsid w:val="00C425EA"/>
    <w:rsid w:val="00C43351"/>
    <w:rsid w:val="00C44250"/>
    <w:rsid w:val="00C44A75"/>
    <w:rsid w:val="00C52851"/>
    <w:rsid w:val="00C53003"/>
    <w:rsid w:val="00C54147"/>
    <w:rsid w:val="00C554CA"/>
    <w:rsid w:val="00C56DD7"/>
    <w:rsid w:val="00C57F55"/>
    <w:rsid w:val="00C6161E"/>
    <w:rsid w:val="00C61BCE"/>
    <w:rsid w:val="00C63E4A"/>
    <w:rsid w:val="00C7007D"/>
    <w:rsid w:val="00C72DB9"/>
    <w:rsid w:val="00C73435"/>
    <w:rsid w:val="00C74F8A"/>
    <w:rsid w:val="00C773AC"/>
    <w:rsid w:val="00C86583"/>
    <w:rsid w:val="00C86784"/>
    <w:rsid w:val="00C86E7A"/>
    <w:rsid w:val="00C90E1E"/>
    <w:rsid w:val="00C93611"/>
    <w:rsid w:val="00C9516E"/>
    <w:rsid w:val="00C96A75"/>
    <w:rsid w:val="00CA1CD1"/>
    <w:rsid w:val="00CA24A9"/>
    <w:rsid w:val="00CA2FE2"/>
    <w:rsid w:val="00CA383B"/>
    <w:rsid w:val="00CA473D"/>
    <w:rsid w:val="00CA5CFF"/>
    <w:rsid w:val="00CA5D2D"/>
    <w:rsid w:val="00CB1EFC"/>
    <w:rsid w:val="00CB2E73"/>
    <w:rsid w:val="00CB3FDC"/>
    <w:rsid w:val="00CB4C0E"/>
    <w:rsid w:val="00CB51E7"/>
    <w:rsid w:val="00CB6A60"/>
    <w:rsid w:val="00CB6C72"/>
    <w:rsid w:val="00CB77B8"/>
    <w:rsid w:val="00CC0FBA"/>
    <w:rsid w:val="00CC3DA8"/>
    <w:rsid w:val="00CD2B7F"/>
    <w:rsid w:val="00CD64C1"/>
    <w:rsid w:val="00CE18C4"/>
    <w:rsid w:val="00CE31DE"/>
    <w:rsid w:val="00CE3F75"/>
    <w:rsid w:val="00CE5728"/>
    <w:rsid w:val="00CE5E99"/>
    <w:rsid w:val="00CF21CA"/>
    <w:rsid w:val="00CF7B11"/>
    <w:rsid w:val="00D01D9E"/>
    <w:rsid w:val="00D04922"/>
    <w:rsid w:val="00D04B9B"/>
    <w:rsid w:val="00D0533C"/>
    <w:rsid w:val="00D0568C"/>
    <w:rsid w:val="00D068DE"/>
    <w:rsid w:val="00D06CF8"/>
    <w:rsid w:val="00D076EE"/>
    <w:rsid w:val="00D078B9"/>
    <w:rsid w:val="00D100FF"/>
    <w:rsid w:val="00D129BA"/>
    <w:rsid w:val="00D13A94"/>
    <w:rsid w:val="00D13AD3"/>
    <w:rsid w:val="00D17349"/>
    <w:rsid w:val="00D17F3B"/>
    <w:rsid w:val="00D202D4"/>
    <w:rsid w:val="00D223EE"/>
    <w:rsid w:val="00D23159"/>
    <w:rsid w:val="00D23B55"/>
    <w:rsid w:val="00D24A18"/>
    <w:rsid w:val="00D24A51"/>
    <w:rsid w:val="00D265E9"/>
    <w:rsid w:val="00D350D0"/>
    <w:rsid w:val="00D434CA"/>
    <w:rsid w:val="00D4393C"/>
    <w:rsid w:val="00D45796"/>
    <w:rsid w:val="00D47F1B"/>
    <w:rsid w:val="00D52A9C"/>
    <w:rsid w:val="00D53A0D"/>
    <w:rsid w:val="00D54EF9"/>
    <w:rsid w:val="00D5663E"/>
    <w:rsid w:val="00D61988"/>
    <w:rsid w:val="00D63489"/>
    <w:rsid w:val="00D6637A"/>
    <w:rsid w:val="00D66759"/>
    <w:rsid w:val="00D70C5E"/>
    <w:rsid w:val="00D70D85"/>
    <w:rsid w:val="00D72E08"/>
    <w:rsid w:val="00D76351"/>
    <w:rsid w:val="00D76D8C"/>
    <w:rsid w:val="00D7716C"/>
    <w:rsid w:val="00D87C0B"/>
    <w:rsid w:val="00D902DF"/>
    <w:rsid w:val="00D9061D"/>
    <w:rsid w:val="00D922FD"/>
    <w:rsid w:val="00D93700"/>
    <w:rsid w:val="00D94D67"/>
    <w:rsid w:val="00D979BC"/>
    <w:rsid w:val="00DA0D02"/>
    <w:rsid w:val="00DA12FE"/>
    <w:rsid w:val="00DA13A6"/>
    <w:rsid w:val="00DA263C"/>
    <w:rsid w:val="00DA7C85"/>
    <w:rsid w:val="00DB0158"/>
    <w:rsid w:val="00DB202D"/>
    <w:rsid w:val="00DB25CB"/>
    <w:rsid w:val="00DC0939"/>
    <w:rsid w:val="00DC0F55"/>
    <w:rsid w:val="00DC4397"/>
    <w:rsid w:val="00DD1FEB"/>
    <w:rsid w:val="00DD2172"/>
    <w:rsid w:val="00DD2F99"/>
    <w:rsid w:val="00DE34D5"/>
    <w:rsid w:val="00DF3A3B"/>
    <w:rsid w:val="00DF4586"/>
    <w:rsid w:val="00DF56B2"/>
    <w:rsid w:val="00DF6DBA"/>
    <w:rsid w:val="00DF72AF"/>
    <w:rsid w:val="00DF763F"/>
    <w:rsid w:val="00E017C3"/>
    <w:rsid w:val="00E02112"/>
    <w:rsid w:val="00E029BC"/>
    <w:rsid w:val="00E02C8F"/>
    <w:rsid w:val="00E03D03"/>
    <w:rsid w:val="00E04834"/>
    <w:rsid w:val="00E068F4"/>
    <w:rsid w:val="00E10CF9"/>
    <w:rsid w:val="00E11EAF"/>
    <w:rsid w:val="00E11F4F"/>
    <w:rsid w:val="00E12142"/>
    <w:rsid w:val="00E13BCF"/>
    <w:rsid w:val="00E13DF4"/>
    <w:rsid w:val="00E16299"/>
    <w:rsid w:val="00E2678D"/>
    <w:rsid w:val="00E306C2"/>
    <w:rsid w:val="00E311A7"/>
    <w:rsid w:val="00E32A1E"/>
    <w:rsid w:val="00E32B35"/>
    <w:rsid w:val="00E35D21"/>
    <w:rsid w:val="00E407B0"/>
    <w:rsid w:val="00E41D41"/>
    <w:rsid w:val="00E43D72"/>
    <w:rsid w:val="00E458BA"/>
    <w:rsid w:val="00E464FD"/>
    <w:rsid w:val="00E47E5A"/>
    <w:rsid w:val="00E541DE"/>
    <w:rsid w:val="00E56447"/>
    <w:rsid w:val="00E56DAA"/>
    <w:rsid w:val="00E578F7"/>
    <w:rsid w:val="00E60380"/>
    <w:rsid w:val="00E6047C"/>
    <w:rsid w:val="00E6345A"/>
    <w:rsid w:val="00E701B8"/>
    <w:rsid w:val="00E70A9C"/>
    <w:rsid w:val="00E724A7"/>
    <w:rsid w:val="00E74CFD"/>
    <w:rsid w:val="00E76E88"/>
    <w:rsid w:val="00E77217"/>
    <w:rsid w:val="00E776AC"/>
    <w:rsid w:val="00E82E55"/>
    <w:rsid w:val="00E8549B"/>
    <w:rsid w:val="00E85FAB"/>
    <w:rsid w:val="00E91F85"/>
    <w:rsid w:val="00E92817"/>
    <w:rsid w:val="00E94C2A"/>
    <w:rsid w:val="00EA1714"/>
    <w:rsid w:val="00EA18A8"/>
    <w:rsid w:val="00EA48AB"/>
    <w:rsid w:val="00EB1A69"/>
    <w:rsid w:val="00EB20D5"/>
    <w:rsid w:val="00EB22C0"/>
    <w:rsid w:val="00EB34C0"/>
    <w:rsid w:val="00EB4626"/>
    <w:rsid w:val="00EC40EC"/>
    <w:rsid w:val="00EC5723"/>
    <w:rsid w:val="00EC592C"/>
    <w:rsid w:val="00EC6BE4"/>
    <w:rsid w:val="00ED0325"/>
    <w:rsid w:val="00ED0468"/>
    <w:rsid w:val="00ED06E8"/>
    <w:rsid w:val="00ED0D9B"/>
    <w:rsid w:val="00ED153E"/>
    <w:rsid w:val="00ED4158"/>
    <w:rsid w:val="00EE18ED"/>
    <w:rsid w:val="00EE40D7"/>
    <w:rsid w:val="00EE6645"/>
    <w:rsid w:val="00EF25E4"/>
    <w:rsid w:val="00EF528F"/>
    <w:rsid w:val="00F115ED"/>
    <w:rsid w:val="00F12785"/>
    <w:rsid w:val="00F14204"/>
    <w:rsid w:val="00F22086"/>
    <w:rsid w:val="00F24B09"/>
    <w:rsid w:val="00F257B6"/>
    <w:rsid w:val="00F26A91"/>
    <w:rsid w:val="00F33C18"/>
    <w:rsid w:val="00F34859"/>
    <w:rsid w:val="00F35D2B"/>
    <w:rsid w:val="00F36586"/>
    <w:rsid w:val="00F41788"/>
    <w:rsid w:val="00F4633D"/>
    <w:rsid w:val="00F53F4A"/>
    <w:rsid w:val="00F53FFB"/>
    <w:rsid w:val="00F54804"/>
    <w:rsid w:val="00F55CD9"/>
    <w:rsid w:val="00F55F4E"/>
    <w:rsid w:val="00F57045"/>
    <w:rsid w:val="00F5778E"/>
    <w:rsid w:val="00F61DD9"/>
    <w:rsid w:val="00F64793"/>
    <w:rsid w:val="00F75729"/>
    <w:rsid w:val="00F764D9"/>
    <w:rsid w:val="00F77BFE"/>
    <w:rsid w:val="00F811BC"/>
    <w:rsid w:val="00F857F0"/>
    <w:rsid w:val="00F858CA"/>
    <w:rsid w:val="00F8702E"/>
    <w:rsid w:val="00F9022A"/>
    <w:rsid w:val="00F9022E"/>
    <w:rsid w:val="00F90D95"/>
    <w:rsid w:val="00F90DCC"/>
    <w:rsid w:val="00F91D2E"/>
    <w:rsid w:val="00F974A6"/>
    <w:rsid w:val="00FA1747"/>
    <w:rsid w:val="00FA44A8"/>
    <w:rsid w:val="00FA4CC2"/>
    <w:rsid w:val="00FA5939"/>
    <w:rsid w:val="00FA5A0D"/>
    <w:rsid w:val="00FA5D8D"/>
    <w:rsid w:val="00FB0261"/>
    <w:rsid w:val="00FB157B"/>
    <w:rsid w:val="00FB15E9"/>
    <w:rsid w:val="00FB2266"/>
    <w:rsid w:val="00FB409C"/>
    <w:rsid w:val="00FB7DB2"/>
    <w:rsid w:val="00FC1FEC"/>
    <w:rsid w:val="00FC3848"/>
    <w:rsid w:val="00FC5103"/>
    <w:rsid w:val="00FD11B4"/>
    <w:rsid w:val="00FD1D53"/>
    <w:rsid w:val="00FD24A7"/>
    <w:rsid w:val="00FD3BB9"/>
    <w:rsid w:val="00FD4677"/>
    <w:rsid w:val="00FD6A13"/>
    <w:rsid w:val="00FD7145"/>
    <w:rsid w:val="00FD72ED"/>
    <w:rsid w:val="00FE1227"/>
    <w:rsid w:val="00FE1423"/>
    <w:rsid w:val="00FF1DF2"/>
    <w:rsid w:val="00FF6BE1"/>
    <w:rsid w:val="02AE6C78"/>
    <w:rsid w:val="09811362"/>
    <w:rsid w:val="144C5C66"/>
    <w:rsid w:val="16BB3E96"/>
    <w:rsid w:val="173A542B"/>
    <w:rsid w:val="1B9422B3"/>
    <w:rsid w:val="1C0D524F"/>
    <w:rsid w:val="1D430720"/>
    <w:rsid w:val="1D4543E3"/>
    <w:rsid w:val="20B97325"/>
    <w:rsid w:val="22704CC5"/>
    <w:rsid w:val="22B45250"/>
    <w:rsid w:val="29D63DF6"/>
    <w:rsid w:val="2B6F744B"/>
    <w:rsid w:val="2DFA4BBA"/>
    <w:rsid w:val="2E993417"/>
    <w:rsid w:val="2F2E0346"/>
    <w:rsid w:val="2FD100B1"/>
    <w:rsid w:val="312406A1"/>
    <w:rsid w:val="375A0A53"/>
    <w:rsid w:val="38EA4EB6"/>
    <w:rsid w:val="3B1E09C6"/>
    <w:rsid w:val="3CBA010B"/>
    <w:rsid w:val="3F8C0342"/>
    <w:rsid w:val="41F5599F"/>
    <w:rsid w:val="47B75973"/>
    <w:rsid w:val="48256D81"/>
    <w:rsid w:val="489C655F"/>
    <w:rsid w:val="49416CE5"/>
    <w:rsid w:val="4BC95DFD"/>
    <w:rsid w:val="53543C02"/>
    <w:rsid w:val="54036188"/>
    <w:rsid w:val="581D2102"/>
    <w:rsid w:val="58540D53"/>
    <w:rsid w:val="598F3B3D"/>
    <w:rsid w:val="6122678D"/>
    <w:rsid w:val="6AC42982"/>
    <w:rsid w:val="6CBB035E"/>
    <w:rsid w:val="6CF51311"/>
    <w:rsid w:val="6E413E9D"/>
    <w:rsid w:val="6EB47613"/>
    <w:rsid w:val="73880040"/>
    <w:rsid w:val="75797927"/>
    <w:rsid w:val="77F654BF"/>
    <w:rsid w:val="7DD40843"/>
    <w:rsid w:val="7F525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eastAsia="方正仿宋_GBK" w:hAnsiTheme="minorHAnsi" w:cstheme="minorBidi"/>
      <w:kern w:val="2"/>
      <w:sz w:val="3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Default"/>
    <w:qFormat/>
    <w:uiPriority w:val="0"/>
    <w:pPr>
      <w:autoSpaceDE w:val="0"/>
      <w:autoSpaceDN w:val="0"/>
      <w:adjustRightInd w:val="0"/>
    </w:pPr>
    <w:rPr>
      <w:rFonts w:ascii="Arial" w:hAnsi="Arial" w:cs="Arial"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439</Words>
  <Characters>468</Characters>
  <Lines>9</Lines>
  <Paragraphs>2</Paragraphs>
  <TotalTime>4</TotalTime>
  <ScaleCrop>false</ScaleCrop>
  <LinksUpToDate>false</LinksUpToDate>
  <CharactersWithSpaces>468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2020-03-24T08:01:00Z</dcterms:created>
  <dc:creator>游睿</dc:creator>
  <cp:lastModifiedBy>代代代依灵</cp:lastModifiedBy>
  <cp:lastPrinted>2021-04-23T09:13:00Z</cp:lastPrinted>
  <dcterms:modified xsi:type="dcterms:W3CDTF">2022-06-14T02:27:49Z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2C66710227A74D4AB480D46231D9D93E</vt:lpwstr>
  </property>
</Properties>
</file>