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tabs>
          <w:tab w:val="left" w:pos="2100"/>
        </w:tabs>
        <w:overflowPunct w:val="0"/>
        <w:adjustRightInd w:val="0"/>
        <w:snapToGrid w:val="0"/>
        <w:spacing w:line="600" w:lineRule="exact"/>
        <w:jc w:val="both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eastAsia="zh-CN"/>
        </w:rPr>
        <w:t>附件：</w:t>
      </w:r>
    </w:p>
    <w:p>
      <w:pPr>
        <w:shd w:val="clear" w:color="auto" w:fill="auto"/>
        <w:tabs>
          <w:tab w:val="left" w:pos="2100"/>
        </w:tabs>
        <w:overflowPunct w:val="0"/>
        <w:adjustRightInd w:val="0"/>
        <w:snapToGrid w:val="0"/>
        <w:spacing w:line="600" w:lineRule="exact"/>
        <w:ind w:firstLine="641"/>
        <w:jc w:val="center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shd w:val="clear" w:color="auto" w:fill="auto"/>
        <w:tabs>
          <w:tab w:val="left" w:pos="2100"/>
        </w:tabs>
        <w:overflowPunct w:val="0"/>
        <w:adjustRightInd w:val="0"/>
        <w:snapToGrid w:val="0"/>
        <w:spacing w:line="600" w:lineRule="exact"/>
        <w:ind w:firstLine="641"/>
        <w:jc w:val="center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shd w:val="clear" w:color="auto" w:fill="auto"/>
        <w:tabs>
          <w:tab w:val="left" w:pos="2100"/>
        </w:tabs>
        <w:overflowPunct w:val="0"/>
        <w:adjustRightInd w:val="0"/>
        <w:snapToGrid w:val="0"/>
        <w:spacing w:line="600" w:lineRule="exact"/>
        <w:ind w:firstLine="641"/>
        <w:jc w:val="center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shd w:val="clear" w:color="auto" w:fill="auto"/>
        <w:tabs>
          <w:tab w:val="left" w:pos="2100"/>
        </w:tabs>
        <w:overflowPunct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渝大数据发〔2021〕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号</w:t>
      </w:r>
    </w:p>
    <w:p>
      <w:pPr>
        <w:shd w:val="clear" w:color="auto" w:fill="auto"/>
        <w:tabs>
          <w:tab w:val="left" w:pos="2100"/>
        </w:tabs>
        <w:overflowPunct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shd w:val="clear" w:color="auto" w:fill="auto"/>
        <w:tabs>
          <w:tab w:val="left" w:pos="2100"/>
        </w:tabs>
        <w:overflowPunct w:val="0"/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重庆市大数据应用发展管理局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50" w:lineRule="exact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  <w:t>关于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  <w:t>开展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  <w:t>2021年大数据产业发展项目库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50" w:lineRule="exact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  <w:t>项目征集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  <w:t>工作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-SA"/>
        </w:rPr>
        <w:t>的通知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50" w:lineRule="exact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各区县（自治县）大数据发展局（大数据主管部门）、两江新区、重庆高新区、万盛经开区大数据主管部门，有关单位及企业：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为贯彻落实《关于促进平台经济规范健康发展的实施意见》和《关于加快线上业态线上服务线上管理发展的意见》等文件精神，以项目建设推动大数据、人工智能、区块链、数字内容等产业发展，促进5G融合应用，提升数据治理水平，我局决定开展2021年大数据产业发展项目库项目征集工作。现将有关要求通知如下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  <w:t>一、项目方向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（一）产业发展。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大数据、人工智能、区块链、数字内容等新兴产业的产业化项目和基础支撑体系建设项目。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（二）产业融合。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大数据、人工智能、区块链、数字内容等新兴技术与工业、农业、商务、交通、金融、医疗、教育等行业融合应用项目。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（三）平台经济。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工业互联网平台、电商物流平台、创新创业互联网平台、金融服务平台、公共服务互联网平台、新兴细分互联网平台等平台经济项目；产业互联网、新零售、数字内容、数字化金融服务等线上业态创新应用项目；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宅生活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、在线医疗、在线教育、商务活动、交通出行、就业社保等领域线上服务创新应用项目。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（四）数据治理。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基础数据库、主题数据库建设和应用项目；政务数据资源治理和数据安全体系建设项目；政务数据、公共数据、社会数据融合应用项目等。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（五）5G融合应用。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5G+医疗、5G+旅游、5G+教育、5G+商圈、5G+交通、5G+安防、5G+物流等领域的示范应用。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  <w:t>二、申报要求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（一）项目建设主体。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重庆市登记注册，具有独立法人资格的企事业单位。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（二）项目建设地点。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重庆市行政区域内。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（三）项目建设周期。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项目建设周期一般不超过18个月，起止时间范围为2020年1月1日至2021年6月30日。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（四）项目投资。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包括软件、硬件、网络、系统集成、研发投入等费用，研发投入以符合财税规定的研发支出辅助账为准。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  <w:t>三、项目征集程序及结果应用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（一）经自愿申报，各区县大数据主管部门初审推荐，市大数据发展局组织专家评审，网上公示公布等程序，纳入2021年大数据产业发展项目库。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（二）2021年大数据发展专项采取先入库、后支持的方式。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  <w:t>四、工作要求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（一）请各区县大数据主管部门高度重视，组织辖区内企事业单位积极申报，并做好项目推荐工作。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（二）已入库项目不再重复申报。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（三）请申报单位于2021年4月11日前将2021年大数据产业发展项目库项目申报书（附件2）报送至所在区县大数据主管部门初审并盖章；请各区县大数据发展部门于2021年4月18日前将2021年大数据产业发展项目库项目申报书（附件2）和XX区/县2021年大数据产业发展项目库项目申报信息统计表（附件3）的扫描件（盖章的PDF文件）和电子稿（word文档）发送至对应联系人邮箱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  <w:t>五、联系人及联系方式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产业发展、产业融合、平台经济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方向联系人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：岳鑫，联系电话：67724377；材料报送邮箱：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instrText xml:space="preserve"> HYPERLINK "mailto:cqdsjfzjyx@163.com" </w:instrTex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cqdsjfzjyx@163.com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数据治理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方向联系人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：廖晴川，联系电话：67769958；材料报送邮箱：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instrText xml:space="preserve"> HYPERLINK "mailto:cqsjzyglc@163.com。（数据治理）" </w:instrTex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cqsjzyglc@163.com。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5G融合应用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方向联系人：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陈秋歌，联系电话：67725778；材料报送邮箱：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instrText xml:space="preserve"> HYPERLINK "mailto:cqsjzyglc@163.com。（数据治理）" </w:instrTex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-SA"/>
        </w:rPr>
        <w:t>714514258@qq.com。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附件：1.申报范围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2.2021年大数据产业发展项目库项目申报书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1600" w:leftChars="50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XX区/县2021年大数据产业发展项目库项目申报信息统计表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3200" w:leftChars="10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重庆市大数据应用发展管理局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3200" w:leftChars="10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2021年3月29日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4"/>
        </w:rPr>
      </w:pPr>
    </w:p>
    <w:p>
      <w:pPr>
        <w:rPr>
          <w:rFonts w:hint="default" w:ascii="Times New Roman" w:hAnsi="Times New Roman" w:eastAsia="宋体" w:cs="Times New Roman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4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附件1</w:t>
      </w:r>
    </w:p>
    <w:p>
      <w:pPr>
        <w:shd w:val="clear" w:color="auto" w:fill="auto"/>
        <w:spacing w:line="240" w:lineRule="auto"/>
        <w:rPr>
          <w:rFonts w:hint="default" w:ascii="Calibri" w:hAnsi="Calibri" w:eastAsia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申报范围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产业发展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（一）申报主体应为大数据、人工智能、区块链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数字内容相关企事业单位，可以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科研院所、企业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联合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申报。联合申报需签订联合体协议，联合体单位不超过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二）主要申报各类技术产品。大数据技术产品包括但不限于大数据基础类技术产品（承担数据存储和基本处理功能，包括分布式批处理平台、分布式流处理平台、分布式数据库、数据集成工具等）、分析类技术产品（承担数据分析挖掘功能，包括数据挖掘工具、BI工具、可视化工具等）、管理类技术产品（承担数据在集成、加工、流转过程中的管理功能，包括数据管理平台、数据流通平台等）等；人工智能产品包括但不限于智能网联汽车、智能服务机器人、智能无人机等智能产品，智能传感器、神经网络芯片等核心基础器件，行业训练资源库、标准测试及知识产权服务平台等支撑体系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0"/>
        </w:rPr>
        <w:t>数字内容产品包括但不限于游戏、电子竞技、线上直播、数字出版、网络文学、网络表演、网络视频、网络音乐等新兴数字创作。区块链产品包括但不限于司法存证、税务、电子票据、产品溯源等应用产品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（三）项目投资不少于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00万元。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二、产业融合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申报主体应为各类企事业单位，可以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科研院所、企业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联合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申报</w:t>
      </w:r>
      <w:r>
        <w:rPr>
          <w:rFonts w:hint="default" w:ascii="Times New Roman" w:hAnsi="Times New Roman" w:eastAsia="方正仿宋_GBK" w:cs="Times New Roman"/>
          <w:color w:val="auto"/>
          <w:spacing w:val="-11"/>
          <w:kern w:val="0"/>
          <w:sz w:val="32"/>
          <w:szCs w:val="32"/>
        </w:rPr>
        <w:t>。联合申报需签订联合体协议，联合体单位不超过</w:t>
      </w:r>
      <w:r>
        <w:rPr>
          <w:rFonts w:hint="default" w:ascii="Times New Roman" w:hAnsi="Times New Roman" w:eastAsia="方正仿宋_GBK" w:cs="Times New Roman"/>
          <w:color w:val="auto"/>
          <w:spacing w:val="-11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-11"/>
          <w:kern w:val="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（二）主要申报大数据、人工智能、区块链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数字内容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5G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等新兴技术在国民经济各行业领域的融合应用项目，对各行业的生产效率或服务水平有较大提升，在生产和管理效率、节能减排方面有明显促进作用。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项目投资不少于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00万元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三、平台经济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申报主体应为互联网平台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线上业态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线上服务类企业，可以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科研院所、企业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联合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申报。联合申报需签订联合体协议，联合体单位不超过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（二）主要申报互联网平台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线上业态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线上服务类产品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应用项目。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项目投资不少于200万元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四、数据治理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申报主体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应为各类企事业单位，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可以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科研院所、企业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联合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申报。联合申报需签订联合体协议，联合体单位不超过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二）主要申报基础数据库、主题数据库建设和应用项目，政务数据治理、数据存储管理、数据分析挖掘、数据安全保障类产品或应用项目，数据确权交易、评估定价、行业自律以及数据要素参与分配等数据服务模式创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解决方案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项目投资不少于100万元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5G融合应用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申报主体为市内登记、注册，具有独立法人资格的企事业单位。申报单位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运营和财务状况良好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，具有较强的经济实力、技术研发和融合创新能力，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自2017年以来无严重失信记录。同一单位最多申报一个项目。不接受联合体申报。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主要申报5G+医疗、5G+旅游、5G+教育、5G+商圈、5G+交通、5G+安防、5G+物流等领域融合应用示范项目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项目实施地在重庆市行政区域内，应为在建项目，具备良好基础。项目能够体现良好的应用前景，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产生良好的社会效益和经济效益，对所在行业提质增效具有较大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促进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1"/>
          <w:szCs w:val="24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项目投资不少于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万元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  <w:t>。</w:t>
      </w:r>
    </w:p>
    <w:p>
      <w:pPr>
        <w:shd w:val="clear" w:color="auto" w:fill="auto"/>
        <w:spacing w:line="240" w:lineRule="auto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hd w:val="clear" w:color="auto" w:fill="auto"/>
        <w:spacing w:line="240" w:lineRule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rPr>
          <w:rFonts w:hint="default"/>
        </w:rPr>
      </w:pPr>
    </w:p>
    <w:p>
      <w:pPr>
        <w:shd w:val="clear" w:color="auto" w:fill="auto"/>
        <w:adjustRightInd w:val="0"/>
        <w:snapToGrid w:val="0"/>
        <w:spacing w:line="600" w:lineRule="atLeast"/>
        <w:rPr>
          <w:rFonts w:hint="default" w:ascii="Times New Roman" w:hAnsi="Times New Roman" w:eastAsia="方正黑体_GBK" w:cs="Times New Roman"/>
          <w:bCs/>
          <w:color w:val="auto"/>
          <w:sz w:val="32"/>
          <w:szCs w:val="36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附件2</w:t>
      </w:r>
    </w:p>
    <w:p>
      <w:pPr>
        <w:shd w:val="clear" w:color="auto" w:fill="auto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小标宋_GBK" w:cs="Times New Roman"/>
          <w:color w:val="auto"/>
          <w:sz w:val="52"/>
          <w:szCs w:val="52"/>
        </w:rPr>
      </w:pP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年大数据产业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发展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项目库</w:t>
      </w: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项目申报书</w:t>
      </w: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   </w:t>
      </w: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项目方向：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  </w:t>
      </w:r>
    </w:p>
    <w:p>
      <w:pPr>
        <w:shd w:val="clear" w:color="auto" w:fill="auto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  <w:color w:val="auto"/>
          <w:sz w:val="21"/>
          <w:szCs w:val="24"/>
        </w:rPr>
      </w:pP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申报单位：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 (盖章)</w:t>
      </w: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联合申报单位：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 (盖章)</w:t>
      </w: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区县大数据主管部门：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 (盖章)</w:t>
      </w: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hd w:val="clear" w:color="auto" w:fill="auto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项目联系人及手机：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    </w:t>
      </w: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  <w:t>重庆市大数据应用发展管理局制</w:t>
      </w: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bCs/>
          <w:color w:val="auto"/>
          <w:kern w:val="0"/>
          <w:sz w:val="32"/>
          <w:szCs w:val="32"/>
        </w:rPr>
        <w:t>月</w:t>
      </w:r>
    </w:p>
    <w:p>
      <w:pPr>
        <w:widowControl/>
        <w:shd w:val="clear" w:color="auto" w:fill="auto"/>
        <w:spacing w:line="240" w:lineRule="auto"/>
        <w:jc w:val="left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</w:pPr>
    </w:p>
    <w:p>
      <w:pPr>
        <w:shd w:val="clear" w:color="auto" w:fill="auto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  <w:t>目   录</w:t>
      </w:r>
    </w:p>
    <w:p>
      <w:pPr>
        <w:shd w:val="clear" w:color="auto" w:fill="auto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</w:p>
    <w:p>
      <w:pPr>
        <w:numPr>
          <w:ilvl w:val="0"/>
          <w:numId w:val="1"/>
        </w:numPr>
        <w:shd w:val="clear" w:color="auto" w:fill="auto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基本情况表</w:t>
      </w:r>
    </w:p>
    <w:p>
      <w:pPr>
        <w:numPr>
          <w:ilvl w:val="0"/>
          <w:numId w:val="1"/>
        </w:numPr>
        <w:shd w:val="clear" w:color="auto" w:fill="auto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项目建设方案</w:t>
      </w:r>
    </w:p>
    <w:p>
      <w:pPr>
        <w:numPr>
          <w:ilvl w:val="0"/>
          <w:numId w:val="1"/>
        </w:numPr>
        <w:shd w:val="clear" w:color="auto" w:fill="auto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其他附件（如有关许可、资质、荣誉、专利等证明材料）</w:t>
      </w:r>
    </w:p>
    <w:p>
      <w:pPr>
        <w:widowControl/>
        <w:shd w:val="clear" w:color="auto" w:fill="auto"/>
        <w:spacing w:line="240" w:lineRule="auto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rPr>
          <w:rFonts w:hint="eastAsia" w:eastAsia="黑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hd w:val="clear" w:color="auto" w:fill="auto"/>
        <w:adjustRightInd w:val="0"/>
        <w:snapToGrid w:val="0"/>
        <w:spacing w:line="600" w:lineRule="atLeast"/>
        <w:jc w:val="left"/>
        <w:rPr>
          <w:rFonts w:hint="default" w:ascii="Times New Roman" w:hAnsi="Times New Roman" w:eastAsia="仿宋_GB2312" w:cs="Times New Roman"/>
          <w:bCs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一、基本情况表</w:t>
      </w:r>
    </w:p>
    <w:tbl>
      <w:tblPr>
        <w:tblStyle w:val="4"/>
        <w:tblW w:w="87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15"/>
        <w:gridCol w:w="636"/>
        <w:gridCol w:w="79"/>
        <w:gridCol w:w="2079"/>
        <w:gridCol w:w="1172"/>
        <w:gridCol w:w="465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申报单位基本情况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申报联系人信息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7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联合单位</w:t>
            </w:r>
          </w:p>
        </w:tc>
        <w:tc>
          <w:tcPr>
            <w:tcW w:w="7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相关荣誉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（提供证明材料附后）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（请提供市级及以上具体荣誉及授予年限）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（仅介绍牵头申报单位的主营业务和企业规模等关键信息，不超过200字）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近三年生产经营情况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年销售收入（万元）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年利润（万元）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8740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项目方向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（任选一项）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□产业发展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□数据治理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□产业融合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5G融合应用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□平台经济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项目建设起止时间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     月至     年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项目投资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项目计划总投资（万元）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项目已完成投资（万元）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项目已完成进度（%）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项目建设主要内容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（请简要介绍项目建设主要内容，不超过300字。项目建设方案等可附后）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项目当前完成情况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（请简要介绍项目当前完成情况，不超过300字。项目完成投资明细表附后）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真实性承诺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exact"/>
          <w:jc w:val="center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ind w:firstLine="48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ind w:firstLine="3600" w:firstLineChars="15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ind w:firstLine="4920" w:firstLineChars="205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法定代表人签章：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ind w:firstLine="4920" w:firstLineChars="205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公章：</w:t>
            </w:r>
          </w:p>
          <w:p>
            <w:pPr>
              <w:shd w:val="clear" w:color="auto" w:fill="auto"/>
              <w:wordWrap w:val="0"/>
              <w:adjustRightInd w:val="0"/>
              <w:snapToGrid w:val="0"/>
              <w:spacing w:line="0" w:lineRule="atLeast"/>
              <w:ind w:firstLine="480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年   月   日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szCs w:val="24"/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0" w:lineRule="atLeast"/>
              <w:ind w:firstLine="48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hd w:val="clear" w:color="auto" w:fill="auto"/>
              <w:spacing w:line="24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ind w:firstLine="720" w:firstLineChars="30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    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ind w:firstLine="720" w:firstLineChars="30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签章：</w:t>
            </w:r>
          </w:p>
          <w:p>
            <w:pPr>
              <w:shd w:val="clear" w:color="auto" w:fill="auto"/>
              <w:adjustRightInd w:val="0"/>
              <w:snapToGrid w:val="0"/>
              <w:spacing w:line="0" w:lineRule="atLeast"/>
              <w:ind w:firstLine="48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二、项目建设方案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（一）申报单位基本情况。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1.申报单位名称、行业、性质。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2.企业情况，包括行业地位、主营业务和产品。20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年度生产经营和财务情况，包括营收、利润、税金、出口额、研发投入等情况。提供20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年度财务报表。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3.联合体单位基本情况。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（二）项目基本情况。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1.项目名称。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2.项目实施地点。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3.项目建设起止时间（X年X月至X年X月）。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4.项目建设目标及主要内容。联合体各单位任务分工。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5.项目投资情况。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需提供项目投资预算表、已完成投资明细表（需注明每张发票的号码、金额、用途，加盖财务专用章；研发投入需提供符合财税规定的研发支出辅助账，加盖财务专用章）。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6.项目当前进展。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7.项目技术分析及实施计划。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8.项目预期效益。</w:t>
      </w:r>
    </w:p>
    <w:p>
      <w:pPr>
        <w:shd w:val="clear" w:color="auto" w:fill="auto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三、其他附件</w:t>
      </w:r>
    </w:p>
    <w:p>
      <w:pPr>
        <w:shd w:val="clear" w:color="auto" w:fill="auto"/>
        <w:adjustRightInd w:val="0"/>
        <w:snapToGrid w:val="0"/>
        <w:spacing w:line="600" w:lineRule="atLeast"/>
        <w:jc w:val="left"/>
        <w:rPr>
          <w:rFonts w:hint="default" w:ascii="Times New Roman" w:hAnsi="Times New Roman" w:eastAsia="方正仿宋_GBK" w:cs="Times New Roman"/>
          <w:color w:val="auto"/>
          <w:sz w:val="21"/>
          <w:szCs w:val="24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联合体协议、营业执照、财务报表、许可、资质、荣誉、专利等证明材料复印件，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加盖公章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shd w:val="clear" w:color="auto" w:fill="auto"/>
        <w:spacing w:line="600" w:lineRule="atLeas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hd w:val="clear" w:color="auto" w:fil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附件3</w:t>
      </w:r>
    </w:p>
    <w:p>
      <w:pPr>
        <w:shd w:val="clear" w:color="auto" w:fill="auto"/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</w:pPr>
    </w:p>
    <w:p>
      <w:pPr>
        <w:shd w:val="clear" w:color="auto" w:fill="auto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XX区/县2021年大数据产业发展项目库项目申报信息统计表</w:t>
      </w:r>
    </w:p>
    <w:p>
      <w:pPr>
        <w:shd w:val="clear" w:color="auto" w:fil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hd w:val="clear" w:color="auto" w:fill="auto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4"/>
          <w:szCs w:val="24"/>
          <w:lang w:val="en-US" w:eastAsia="zh-CN"/>
        </w:rPr>
        <w:t>推荐单位：XX区/县大数据应用发展管理局（盖章）                                        日期：2021年X月X日</w:t>
      </w:r>
    </w:p>
    <w:tbl>
      <w:tblPr>
        <w:tblStyle w:val="5"/>
        <w:tblW w:w="14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47"/>
        <w:gridCol w:w="2632"/>
        <w:gridCol w:w="1541"/>
        <w:gridCol w:w="1623"/>
        <w:gridCol w:w="1387"/>
        <w:gridCol w:w="193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申报方向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所属区县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备注（联合申报单位等）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hd w:val="clear" w:color="auto" w:fill="auto"/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b/>
          <w:bCs/>
          <w:vanish/>
          <w:sz w:val="44"/>
          <w:lang w:val="en-US" w:eastAsia="zh-CN"/>
        </w:rPr>
        <w:sectPr>
          <w:footerReference r:id="rId4" w:type="default"/>
          <w:footerReference r:id="rId5" w:type="even"/>
          <w:pgSz w:w="16838" w:h="11906" w:orient="landscape"/>
          <w:pgMar w:top="1531" w:right="1871" w:bottom="1531" w:left="1531" w:header="851" w:footer="1304" w:gutter="0"/>
          <w:cols w:space="720" w:num="1"/>
          <w:rtlGutter w:val="0"/>
          <w:docGrid w:type="linesAndChars" w:linePitch="465" w:charSpace="1547"/>
        </w:sectPr>
      </w:pPr>
    </w:p>
    <w:p>
      <w:pPr>
        <w:rPr>
          <w:rFonts w:hint="default"/>
          <w:lang w:val="en-US" w:eastAsia="zh-CN"/>
        </w:rPr>
      </w:pPr>
    </w:p>
    <w:p>
      <w:pPr>
        <w:rPr>
          <w:b/>
          <w:bCs/>
        </w:rPr>
      </w:pPr>
    </w:p>
    <w:sectPr>
      <w:footerReference r:id="rId6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line="240" w:lineRule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line="240" w:lineRule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27" w:rightChars="71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―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―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―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D2C6"/>
    <w:multiLevelType w:val="singleLevel"/>
    <w:tmpl w:val="58D7D2C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5995"/>
    <w:rsid w:val="2F4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2023-01-10T01:41:00Z</dcterms:created>
  <dc:creator>Administrator</dc:creator>
  <cp:lastModifiedBy>Administrator</cp:lastModifiedBy>
  <dcterms:modified xsi:type="dcterms:W3CDTF">2023-01-10T01:50:52Z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