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关于转发《重庆市大数据应用发展管理局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关于开展2022年重庆市工程技术大数据智能化专业职称申报工作的通知》的通知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atLeast"/>
        <w:rPr>
          <w:rFonts w:ascii="Times New Roman" w:hAnsi="Times New Roman" w:eastAsia="方正仿宋_GBK" w:cs="Times New Roman"/>
          <w:color w:val="171A1D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171A1D"/>
          <w:sz w:val="32"/>
          <w:szCs w:val="32"/>
          <w:shd w:val="clear" w:color="auto" w:fill="FFFFFF"/>
        </w:rPr>
        <w:t>各有关单位：</w:t>
      </w:r>
    </w:p>
    <w:p>
      <w:pPr>
        <w:spacing w:line="600" w:lineRule="atLeast"/>
        <w:ind w:firstLine="640" w:firstLineChars="200"/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 w:cs="Times New Roman"/>
          <w:color w:val="171A1D"/>
          <w:sz w:val="32"/>
          <w:szCs w:val="32"/>
          <w:shd w:val="clear" w:color="auto" w:fill="FFFFFF"/>
        </w:rPr>
        <w:t>为做好2022年重庆市工程技术大数据智能化专业职称申报评审工作，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  <w:t>现将《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  <w:t>重庆市大数据应用发展管理局关于开展2022年重庆市工程技术大数据智能化专业职称申报工作的通知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  <w:t>》转发你们，请</w:t>
      </w:r>
      <w:r>
        <w:rPr>
          <w:rFonts w:ascii="Times New Roman" w:hAnsi="Times New Roman" w:eastAsia="方正仿宋_GBK" w:cs="Times New Roman"/>
          <w:color w:val="171A1D"/>
          <w:sz w:val="32"/>
          <w:szCs w:val="32"/>
          <w:shd w:val="clear" w:color="auto" w:fill="FFFFFF"/>
        </w:rPr>
        <w:t>各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  <w:t>有关单位广泛宣传，积极组织</w:t>
      </w:r>
      <w:r>
        <w:rPr>
          <w:rFonts w:ascii="Times New Roman" w:hAnsi="Times New Roman" w:eastAsia="方正仿宋_GBK" w:cs="Times New Roman"/>
          <w:color w:val="171A1D"/>
          <w:sz w:val="32"/>
          <w:szCs w:val="32"/>
          <w:shd w:val="clear" w:color="auto" w:fill="FFFFFF"/>
        </w:rPr>
        <w:t>企事业单位中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  <w:t>符合条件</w:t>
      </w:r>
      <w:r>
        <w:rPr>
          <w:rFonts w:ascii="Times New Roman" w:hAnsi="Times New Roman" w:eastAsia="方正仿宋_GBK" w:cs="Times New Roman"/>
          <w:color w:val="171A1D"/>
          <w:sz w:val="32"/>
          <w:szCs w:val="32"/>
          <w:shd w:val="clear" w:color="auto" w:fill="FFFFFF"/>
        </w:rPr>
        <w:t>的专业技术人员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  <w:t>申报。</w:t>
      </w:r>
    </w:p>
    <w:p>
      <w:pPr>
        <w:spacing w:line="600" w:lineRule="atLeast"/>
        <w:ind w:firstLine="640" w:firstLineChars="200"/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</w:pPr>
    </w:p>
    <w:p>
      <w:pPr>
        <w:spacing w:line="600" w:lineRule="atLeast"/>
        <w:ind w:left="1598" w:leftChars="304" w:hanging="960" w:hangingChars="300"/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  <w:t>：1.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  <w:t>重庆市大数据应用发展管理局关于开展2022年重庆市工程技术大数据智能化专业职称申报工作的通知</w:t>
      </w: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eastAsia="zh-CN"/>
        </w:rPr>
        <w:t>》</w:t>
      </w:r>
    </w:p>
    <w:p>
      <w:pPr>
        <w:spacing w:line="600" w:lineRule="atLeast"/>
        <w:ind w:left="1596" w:leftChars="760" w:firstLine="0" w:firstLineChars="0"/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  <w:t>2.《重庆市工程技术大数据智能化专业职称申报条件（试行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  <w:t>）》</w:t>
      </w:r>
    </w:p>
    <w:p>
      <w:pPr>
        <w:numPr>
          <w:ilvl w:val="0"/>
          <w:numId w:val="0"/>
        </w:numPr>
        <w:spacing w:line="600" w:lineRule="atLeast"/>
        <w:rPr>
          <w:rFonts w:hint="eastAsia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atLeast"/>
        <w:ind w:left="1598" w:leftChars="304" w:hanging="960" w:hangingChars="300"/>
        <w:rPr>
          <w:rFonts w:hint="default" w:ascii="Times New Roman" w:hAnsi="Times New Roman" w:eastAsia="方正仿宋_GBK" w:cs="Times New Roman"/>
          <w:color w:val="171A1D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万州区</w:t>
      </w:r>
      <w:r>
        <w:rPr>
          <w:rFonts w:ascii="Times New Roman" w:hAnsi="Times New Roman" w:eastAsia="方正仿宋_GBK" w:cs="Times New Roman"/>
          <w:sz w:val="32"/>
          <w:szCs w:val="32"/>
        </w:rPr>
        <w:t>大数据应用发展管理局</w:t>
      </w:r>
    </w:p>
    <w:p>
      <w:pPr>
        <w:spacing w:line="600" w:lineRule="atLeas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2022年11月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4A9B"/>
    <w:rsid w:val="0BA65984"/>
    <w:rsid w:val="15B223F0"/>
    <w:rsid w:val="390D49A7"/>
    <w:rsid w:val="453B70CA"/>
    <w:rsid w:val="5CB11FCA"/>
    <w:rsid w:val="7470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2022-11-18T08:08:00Z</dcterms:created>
  <dc:creator>Administrator</dc:creator>
  <cp:lastModifiedBy>Administrator</cp:lastModifiedBy>
  <cp:lastPrinted>2022-11-18T08:24:00Z</cp:lastPrinted>
  <dcterms:modified xsi:type="dcterms:W3CDTF">2022-12-26T09:09:22Z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